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D8C" w:rsidRPr="00DE5201" w:rsidRDefault="00B20F52" w:rsidP="007418FB">
      <w:pPr>
        <w:rPr>
          <w:sz w:val="40"/>
          <w:szCs w:val="44"/>
        </w:rPr>
      </w:pPr>
      <w:bookmarkStart w:id="0" w:name="_Toc465596789"/>
      <w:r>
        <w:rPr>
          <w:rFonts w:cstheme="majorBidi"/>
          <w:noProof/>
          <w:sz w:val="40"/>
          <w:szCs w:val="44"/>
          <w:shd w:val="clear" w:color="auto" w:fill="auto"/>
          <w:lang w:val="en-GB" w:eastAsia="en-GB"/>
        </w:rPr>
        <w:pict>
          <v:shape id="Freeform 27" o:spid="_x0000_s1026" style="position:absolute;left:0;text-align:left;margin-left:236.5pt;margin-top:-248.8pt;width:323.35pt;height:323.35pt;rotation:-45;z-index:251652605;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coordsize="4106584,410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" path="m,l4106584,4106584,,4106584,,xe" fillcolor="#f44336 [3205]" stroked="f" strokeweight="2pt">
            <v:shadow on="t" color="black" opacity="19660f" origin=",-.5" offset="0"/>
            <v:path arrowok="t" o:connecttype="custom" o:connectlocs="0,0;4106545,4106545;0,4106545" o:connectangles="0,0,0"/>
            <w10:wrap anchorx="margin"/>
          </v:shape>
        </w:pict>
      </w:r>
      <w:r>
        <w:rPr>
          <w:noProof/>
          <w:lang w:val="en-GB" w:eastAsia="en-GB"/>
        </w:rPr>
        <w:pict>
          <v:shapetype id="_x0000_t202" coordsize="21600,21600" o:spt="202" path="m,l,21600r21600,l21600,xe">
            <v:stroke joinstyle="miter"/>
            <v:path gradientshapeok="t" o:connecttype="rect"/>
          </v:shapetype>
          <v:shape id="Text Box 2" o:spid="_x0000_s1031" type="#_x0000_t202" style="position:absolute;left:0;text-align:left;margin-left:22pt;margin-top:-32.25pt;width:190.25pt;height:73.95pt;z-index:251660800;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rEswIAALo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" filled="f" stroked="f">
            <v:textbox style="mso-fit-shape-to-text:t">
              <w:txbxContent>
                <w:p w:rsidR="005E028B" w:rsidRPr="00F52913" w:rsidRDefault="005E028B" w:rsidP="007418FB"/>
                <w:bookmarkStart w:id="1" w:name="_Toc475481464"/>
                <w:p w:rsidR="005E028B" w:rsidRPr="00F52913" w:rsidRDefault="005E028B" w:rsidP="007418FB">
                  <w:sdt>
                    <w:sdtPr>
                      <w:alias w:val="Auteur "/>
                      <w:tag w:val=""/>
                      <w:id w:val="-1526481020"/>
                      <w:dataBinding w:prefixMappings="xmlns:ns0='http://purl.org/dc/elements/1.1/' xmlns:ns1='http://schemas.openxmlformats.org/package/2006/metadata/core-properties' " w:xpath="/ns1:coreProperties[1]/ns0:creator[1]" w:storeItemID="{6C3C8BC8-F283-45AE-878A-BAB7291924A1}"/>
                      <w:text/>
                    </w:sdtPr>
                    <w:sdtContent>
                      <w:r>
                        <w:t>Florent NOSARI, Oussama ZEKRI</w:t>
                      </w:r>
                    </w:sdtContent>
                  </w:sdt>
                  <w:bookmarkEnd w:id="1"/>
                  <w:r w:rsidRPr="00F52913">
                    <w:t xml:space="preserve"> </w:t>
                  </w:r>
                </w:p>
                <w:p w:rsidR="005E028B" w:rsidRPr="00010012" w:rsidRDefault="005E028B" w:rsidP="007418FB">
                  <w:pPr>
                    <w:rPr>
                      <w:color w:val="A6A6A6" w:themeColor="background1" w:themeShade="A6"/>
                    </w:rPr>
                  </w:pPr>
                  <w:r w:rsidRPr="00010012">
                    <w:rPr>
                      <w:color w:val="A6A6A6" w:themeColor="background1" w:themeShade="A6"/>
                    </w:rPr>
                    <w:fldChar w:fldCharType="begin"/>
                  </w:r>
                  <w:r w:rsidRPr="00010012">
                    <w:rPr>
                      <w:color w:val="A6A6A6" w:themeColor="background1" w:themeShade="A6"/>
                    </w:rPr>
                    <w:instrText xml:space="preserve"> TIME \@ "d-MMM-yy" </w:instrText>
                  </w:r>
                  <w:r w:rsidRPr="00010012">
                    <w:rPr>
                      <w:color w:val="A6A6A6" w:themeColor="background1" w:themeShade="A6"/>
                    </w:rPr>
                    <w:fldChar w:fldCharType="separate"/>
                  </w:r>
                  <w:bookmarkStart w:id="2" w:name="_Toc475481465"/>
                  <w:r w:rsidR="005A5D56">
                    <w:rPr>
                      <w:noProof/>
                      <w:color w:val="A6A6A6" w:themeColor="background1" w:themeShade="A6"/>
                    </w:rPr>
                    <w:t>22-mai-17</w:t>
                  </w:r>
                  <w:bookmarkEnd w:id="2"/>
                  <w:r w:rsidRPr="00010012">
                    <w:rPr>
                      <w:color w:val="A6A6A6" w:themeColor="background1" w:themeShade="A6"/>
                    </w:rPr>
                    <w:fldChar w:fldCharType="end"/>
                  </w:r>
                </w:p>
                <w:p w:rsidR="005E028B" w:rsidRPr="00F52913" w:rsidRDefault="005E028B" w:rsidP="007418FB"/>
              </w:txbxContent>
            </v:textbox>
            <w10:wrap type="square" anchorx="page"/>
          </v:shape>
        </w:pict>
      </w:r>
      <w:bookmarkEnd w:id="0"/>
      <w:r>
        <w:rPr>
          <w:noProof/>
          <w:lang w:val="en-GB" w:eastAsia="en-GB"/>
        </w:rPr>
        <w:pict>
          <v:shape id="Freeform 25" o:spid="_x0000_s1030" style="position:absolute;left:0;text-align:left;margin-left:350.05pt;margin-top:-55.9pt;width:375.15pt;height:441.25pt;rotation:-45;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764506,560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" path="m3924657,r839849,839849l,5604356,,,3924657,xe" fillcolor="#323232 [3215]" stroked="f" strokeweight="2pt">
            <v:shadow on="t" color="black" opacity="19660f" origin=",-.5" offset="0"/>
            <v:path arrowok="t" o:connecttype="custom" o:connectlocs="3924574,0;4764405,839777;0,5603875;0,0" o:connectangles="0,0,0,0"/>
          </v:shape>
        </w:pict>
      </w:r>
    </w:p>
    <w:p w:rsidR="00EC6D8C" w:rsidRPr="00DE5201" w:rsidRDefault="00EC6D8C" w:rsidP="007418FB"/>
    <w:p w:rsidR="00EC6D8C" w:rsidRPr="00DE5201" w:rsidRDefault="00EC6D8C" w:rsidP="007418FB"/>
    <w:p w:rsidR="00EC6D8C" w:rsidRPr="00DE5201" w:rsidRDefault="00EC6D8C" w:rsidP="007418FB"/>
    <w:p w:rsidR="00EC6D8C" w:rsidRPr="00DE5201" w:rsidRDefault="00EC6D8C" w:rsidP="007418FB"/>
    <w:p w:rsidR="00EC6D8C" w:rsidRPr="00DE5201" w:rsidRDefault="00EC6D8C" w:rsidP="007418FB"/>
    <w:p w:rsidR="00EC6D8C" w:rsidRPr="00DE5201" w:rsidRDefault="00EC6D8C" w:rsidP="007418FB"/>
    <w:p w:rsidR="0049512D" w:rsidRPr="00DE5201" w:rsidRDefault="00B20F52" w:rsidP="007418FB">
      <w:r>
        <w:rPr>
          <w:noProof/>
          <w:lang w:val="en-GB" w:eastAsia="en-GB"/>
        </w:rPr>
        <w:pict>
          <v:shape id="Freeform 37" o:spid="_x0000_s1029" style="position:absolute;left:0;text-align:left;margin-left:-30.8pt;margin-top:550.6pt;width:201.1pt;height:201.1pt;rotation:-45;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53990,255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" path="m2553990,r,2553991l,,2553990,xe" fillcolor="#c00000 [3209]" stroked="f" strokeweight="2pt">
            <v:shadow on="t" color="black" opacity="19660f" origin=",-.5" offset="0"/>
            <v:path arrowok="t" o:connecttype="custom" o:connectlocs="2553970,0;2553970,2553970;0,0" o:connectangles="0,0,0"/>
          </v:shape>
        </w:pict>
      </w:r>
      <w:r>
        <w:rPr>
          <w:noProof/>
          <w:lang w:val="en-GB" w:eastAsia="en-GB"/>
        </w:rPr>
        <w:pict>
          <v:shape id="Freeform 36" o:spid="_x0000_s1028" style="position:absolute;left:0;text-align:left;margin-left:-162.55pt;margin-top:401.9pt;width:201.5pt;height:233.65pt;rotation:-45;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59410,2967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" path="m2559410,r,2967775l408364,2967774,,2559411,2559410,xe" fillcolor="#323232 [3215]" stroked="f" strokeweight="2pt">
            <v:shadow on="t" color="black" opacity="19660f" origin=",-.5" offset="0"/>
            <v:path arrowok="t" o:connecttype="custom" o:connectlocs="2559050,0;2559050,2967355;408307,2967354;0,2559049" o:connectangles="0,0,0,0"/>
          </v:shape>
        </w:pict>
      </w:r>
    </w:p>
    <w:tbl>
      <w:tblPr>
        <w:tblW w:w="4325" w:type="pct"/>
        <w:tblLook w:val="04A0" w:firstRow="1" w:lastRow="0" w:firstColumn="1" w:lastColumn="0" w:noHBand="0" w:noVBand="1"/>
      </w:tblPr>
      <w:tblGrid>
        <w:gridCol w:w="7994"/>
      </w:tblGrid>
      <w:tr w:rsidR="004E133F" w:rsidRPr="00DE5201" w:rsidTr="00010012">
        <w:trPr>
          <w:trHeight w:val="1484"/>
        </w:trPr>
        <w:tc>
          <w:tcPr>
            <w:tcW w:w="5000" w:type="pct"/>
            <w:vAlign w:val="center"/>
          </w:tcPr>
          <w:p w:rsidR="004E133F" w:rsidRPr="00DE5201" w:rsidRDefault="004E133F" w:rsidP="007418FB"/>
          <w:p w:rsidR="0049512D" w:rsidRPr="00DE5201" w:rsidRDefault="0049512D" w:rsidP="007418FB"/>
          <w:p w:rsidR="001774DA" w:rsidRPr="00DE5201" w:rsidRDefault="001774DA" w:rsidP="007418FB"/>
          <w:p w:rsidR="001774DA" w:rsidRPr="00DE5201" w:rsidRDefault="001774DA" w:rsidP="007418FB"/>
          <w:p w:rsidR="001774DA" w:rsidRPr="00DE5201" w:rsidRDefault="001774DA" w:rsidP="007418FB"/>
          <w:p w:rsidR="001774DA" w:rsidRPr="00DE5201" w:rsidRDefault="001774DA" w:rsidP="007418FB"/>
          <w:p w:rsidR="0049512D" w:rsidRPr="00DE5201" w:rsidRDefault="0049512D" w:rsidP="007418FB"/>
          <w:p w:rsidR="00F52913" w:rsidRPr="00DE5201" w:rsidRDefault="00F52913" w:rsidP="007418FB"/>
          <w:p w:rsidR="00F52913" w:rsidRPr="00DE5201" w:rsidRDefault="00F52913" w:rsidP="007418FB"/>
          <w:bookmarkStart w:id="3" w:name="_Toc465596790"/>
          <w:p w:rsidR="004E133F" w:rsidRPr="00DE5201" w:rsidRDefault="00B20F52" w:rsidP="00010012">
            <w:pPr>
              <w:jc w:val="left"/>
              <w:rPr>
                <w:color w:val="C00000" w:themeColor="accent6"/>
                <w:sz w:val="56"/>
                <w:szCs w:val="56"/>
              </w:rPr>
            </w:pPr>
            <w:sdt>
              <w:sdtPr>
                <w:rPr>
                  <w:color w:val="C00000" w:themeColor="accent6"/>
                  <w:sz w:val="56"/>
                  <w:szCs w:val="56"/>
                </w:rPr>
                <w:alias w:val="Titre "/>
                <w:tag w:val=""/>
                <w:id w:val="-1682658059"/>
                <w:placeholder>
                  <w:docPart w:val="3015A0CF33AF445288AE60D7CAECBBD2"/>
                </w:placeholder>
                <w:dataBinding w:prefixMappings="xmlns:ns0='http://purl.org/dc/elements/1.1/' xmlns:ns1='http://schemas.openxmlformats.org/package/2006/metadata/core-properties' " w:xpath="/ns1:coreProperties[1]/ns0:title[1]" w:storeItemID="{6C3C8BC8-F283-45AE-878A-BAB7291924A1}"/>
                <w:text/>
              </w:sdtPr>
              <w:sdtContent>
                <w:r w:rsidR="00665B8C" w:rsidRPr="00DE5201">
                  <w:rPr>
                    <w:color w:val="C00000" w:themeColor="accent6"/>
                    <w:sz w:val="56"/>
                    <w:szCs w:val="56"/>
                  </w:rPr>
                  <w:t xml:space="preserve">Approximation polygonale </w:t>
                </w:r>
                <w:r w:rsidR="009D7DE2" w:rsidRPr="00DE5201">
                  <w:rPr>
                    <w:color w:val="C00000" w:themeColor="accent6"/>
                    <w:sz w:val="56"/>
                    <w:szCs w:val="56"/>
                  </w:rPr>
                  <w:t xml:space="preserve">et </w:t>
                </w:r>
                <w:r w:rsidR="00895DE3" w:rsidRPr="00DE5201">
                  <w:rPr>
                    <w:color w:val="C00000" w:themeColor="accent6"/>
                    <w:sz w:val="56"/>
                    <w:szCs w:val="56"/>
                  </w:rPr>
                  <w:t>comparaison des formes</w:t>
                </w:r>
              </w:sdtContent>
            </w:sdt>
            <w:bookmarkEnd w:id="3"/>
          </w:p>
          <w:sdt>
            <w:sdtPr>
              <w:rPr>
                <w:sz w:val="36"/>
                <w:szCs w:val="36"/>
              </w:rPr>
              <w:alias w:val="Sous-titre"/>
              <w:id w:val="15524255"/>
              <w:placeholder>
                <w:docPart w:val="29B02E4FCC674DFFA65E15F6B73F6959"/>
              </w:placeholder>
              <w:dataBinding w:prefixMappings="xmlns:ns0='http://schemas.openxmlformats.org/package/2006/metadata/core-properties' xmlns:ns1='http://purl.org/dc/elements/1.1/'" w:xpath="/ns0:coreProperties[1]/ns1:subject[1]" w:storeItemID="{6C3C8BC8-F283-45AE-878A-BAB7291924A1}"/>
              <w:text/>
            </w:sdtPr>
            <w:sdtContent>
              <w:p w:rsidR="004E133F" w:rsidRPr="00DE5201" w:rsidRDefault="001774DA" w:rsidP="007418FB">
                <w:r w:rsidRPr="00DE5201">
                  <w:rPr>
                    <w:sz w:val="36"/>
                    <w:szCs w:val="36"/>
                  </w:rPr>
                  <w:t>Initiation à la recherche</w:t>
                </w:r>
              </w:p>
            </w:sdtContent>
          </w:sdt>
        </w:tc>
      </w:tr>
    </w:tbl>
    <w:p w:rsidR="004D4BC6" w:rsidRPr="00DE5201" w:rsidRDefault="00B20F52" w:rsidP="007418FB">
      <w:r>
        <w:rPr>
          <w:noProof/>
          <w:lang w:val="en-GB" w:eastAsia="en-GB"/>
        </w:rPr>
        <w:pict>
          <v:shape id="_x0000_s1027" type="#_x0000_t202" style="position:absolute;left:0;text-align:left;margin-left:0;margin-top:13.7pt;width:219.75pt;height:52.7pt;z-index:251653630;visibility:visible;mso-height-percent:200;mso-wrap-distance-top:3.6pt;mso-wrap-distance-bottom:3.6pt;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" stroked="f">
            <v:textbox style="mso-fit-shape-to-text:t">
              <w:txbxContent>
                <w:p w:rsidR="005E028B" w:rsidRPr="00F52913" w:rsidRDefault="005E028B" w:rsidP="00C35CE5">
                  <w:r w:rsidRPr="00F52913">
                    <w:t xml:space="preserve">Equipe : </w:t>
                  </w:r>
                  <w:r w:rsidRPr="002E2A27">
                    <w:t>ADAGIo</w:t>
                  </w:r>
                  <w:r>
                    <w:t>, Loria</w:t>
                  </w:r>
                </w:p>
                <w:p w:rsidR="005E028B" w:rsidRPr="00F52913" w:rsidRDefault="005E028B" w:rsidP="00C35CE5">
                  <w:r w:rsidRPr="00F52913">
                    <w:t xml:space="preserve">Encadrant :  </w:t>
                  </w:r>
                  <w:r w:rsidRPr="00C35CE5">
                    <w:t>Mme Hoai Diem Phuc Ngo</w:t>
                  </w:r>
                </w:p>
              </w:txbxContent>
            </v:textbox>
            <w10:wrap type="square" anchorx="margin"/>
          </v:shape>
        </w:pict>
      </w:r>
      <w:r w:rsidR="00D66D50" w:rsidRPr="00DE5201">
        <w:rPr>
          <w:rFonts w:cstheme="majorBidi"/>
          <w:noProof/>
          <w:sz w:val="40"/>
          <w:szCs w:val="44"/>
          <w:lang w:val="en-GB" w:eastAsia="en-GB"/>
        </w:rPr>
        <w:drawing>
          <wp:anchor distT="0" distB="0" distL="114300" distR="114300" simplePos="0" relativeHeight="251661824" behindDoc="1" locked="0" layoutInCell="1" allowOverlap="1">
            <wp:simplePos x="0" y="0"/>
            <wp:positionH relativeFrom="margin">
              <wp:align>right</wp:align>
            </wp:positionH>
            <wp:positionV relativeFrom="page">
              <wp:posOffset>9258300</wp:posOffset>
            </wp:positionV>
            <wp:extent cx="3858260" cy="901700"/>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py-logo_UL_D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8260" cy="901700"/>
                    </a:xfrm>
                    <a:prstGeom prst="rect">
                      <a:avLst/>
                    </a:prstGeom>
                  </pic:spPr>
                </pic:pic>
              </a:graphicData>
            </a:graphic>
          </wp:anchor>
        </w:drawing>
      </w:r>
      <w:r w:rsidR="001774DA" w:rsidRPr="00DE5201">
        <w:br w:type="page"/>
      </w:r>
      <w:r w:rsidR="004D4BC6" w:rsidRPr="00DE5201">
        <w:lastRenderedPageBreak/>
        <w:br w:type="page"/>
      </w:r>
    </w:p>
    <w:tbl>
      <w:tblPr>
        <w:tblW w:w="5000" w:type="pct"/>
        <w:jc w:val="center"/>
        <w:tblLook w:val="0600" w:firstRow="0" w:lastRow="0" w:firstColumn="0" w:lastColumn="0" w:noHBand="1" w:noVBand="1"/>
      </w:tblPr>
      <w:tblGrid>
        <w:gridCol w:w="9242"/>
      </w:tblGrid>
      <w:tr w:rsidR="004E133F" w:rsidRPr="00DE5201" w:rsidTr="00963B16">
        <w:trPr>
          <w:cantSplit/>
          <w:trHeight w:val="1478"/>
          <w:jc w:val="center"/>
        </w:trPr>
        <w:tc>
          <w:tcPr>
            <w:tcW w:w="5000" w:type="pct"/>
            <w:vAlign w:val="center"/>
          </w:tcPr>
          <w:bookmarkStart w:id="4" w:name="_Toc465596791" w:displacedByCustomXml="next"/>
          <w:sdt>
            <w:sdtPr>
              <w:id w:val="-686445169"/>
              <w:docPartObj>
                <w:docPartGallery w:val="Table of Contents"/>
                <w:docPartUnique/>
              </w:docPartObj>
            </w:sdtPr>
            <w:sdtContent>
              <w:p w:rsidR="00B15927" w:rsidRDefault="00143AF7" w:rsidP="007418FB">
                <w:pPr>
                  <w:rPr>
                    <w:noProof/>
                  </w:rPr>
                </w:pPr>
                <w:r w:rsidRPr="00DE5201">
                  <w:rPr>
                    <w:color w:val="C00000"/>
                    <w:sz w:val="40"/>
                    <w:szCs w:val="44"/>
                  </w:rPr>
                  <w:t>Table des matières</w:t>
                </w:r>
                <w:bookmarkEnd w:id="4"/>
                <w:r w:rsidR="007E0953" w:rsidRPr="00DE5201">
                  <w:fldChar w:fldCharType="begin"/>
                </w:r>
                <w:r w:rsidR="0002405A" w:rsidRPr="00DE5201">
                  <w:instrText xml:space="preserve"> TOC \o "1-2" \h \z \t "Titre 3;3;Texte de bulles;3" </w:instrText>
                </w:r>
                <w:r w:rsidR="007E0953" w:rsidRPr="00DE5201">
                  <w:fldChar w:fldCharType="separate"/>
                </w:r>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21" w:history="1">
                  <w:r w:rsidRPr="00895053">
                    <w:rPr>
                      <w:rStyle w:val="Hyperlink"/>
                    </w:rPr>
                    <w:t>1.</w:t>
                  </w:r>
                  <w:r>
                    <w:rPr>
                      <w:rFonts w:asciiTheme="minorHAnsi" w:eastAsiaTheme="minorEastAsia" w:hAnsiTheme="minorHAnsi" w:cstheme="minorBidi"/>
                      <w:bCs w:val="0"/>
                      <w:sz w:val="22"/>
                      <w:szCs w:val="22"/>
                      <w:shd w:val="clear" w:color="auto" w:fill="auto"/>
                      <w:lang w:val="en-GB" w:eastAsia="en-GB"/>
                    </w:rPr>
                    <w:tab/>
                  </w:r>
                  <w:r w:rsidRPr="00895053">
                    <w:rPr>
                      <w:rStyle w:val="Hyperlink"/>
                    </w:rPr>
                    <w:t>Remerciements</w:t>
                  </w:r>
                  <w:r>
                    <w:rPr>
                      <w:webHidden/>
                    </w:rPr>
                    <w:tab/>
                  </w:r>
                  <w:r>
                    <w:rPr>
                      <w:webHidden/>
                    </w:rPr>
                    <w:fldChar w:fldCharType="begin"/>
                  </w:r>
                  <w:r>
                    <w:rPr>
                      <w:webHidden/>
                    </w:rPr>
                    <w:instrText xml:space="preserve"> PAGEREF _Toc483172621 \h </w:instrText>
                  </w:r>
                  <w:r>
                    <w:rPr>
                      <w:webHidden/>
                    </w:rPr>
                  </w:r>
                  <w:r>
                    <w:rPr>
                      <w:webHidden/>
                    </w:rPr>
                    <w:fldChar w:fldCharType="separate"/>
                  </w:r>
                  <w:r w:rsidR="005A5D56">
                    <w:rPr>
                      <w:webHidden/>
                    </w:rPr>
                    <w:t>4</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22" w:history="1">
                  <w:r w:rsidRPr="00895053">
                    <w:rPr>
                      <w:rStyle w:val="Hyperlink"/>
                    </w:rPr>
                    <w:t>2.</w:t>
                  </w:r>
                  <w:r>
                    <w:rPr>
                      <w:rFonts w:asciiTheme="minorHAnsi" w:eastAsiaTheme="minorEastAsia" w:hAnsiTheme="minorHAnsi" w:cstheme="minorBidi"/>
                      <w:bCs w:val="0"/>
                      <w:sz w:val="22"/>
                      <w:szCs w:val="22"/>
                      <w:shd w:val="clear" w:color="auto" w:fill="auto"/>
                      <w:lang w:val="en-GB" w:eastAsia="en-GB"/>
                    </w:rPr>
                    <w:tab/>
                  </w:r>
                  <w:r w:rsidRPr="00895053">
                    <w:rPr>
                      <w:rStyle w:val="Hyperlink"/>
                    </w:rPr>
                    <w:t>Introduction</w:t>
                  </w:r>
                  <w:r>
                    <w:rPr>
                      <w:webHidden/>
                    </w:rPr>
                    <w:tab/>
                  </w:r>
                  <w:r>
                    <w:rPr>
                      <w:webHidden/>
                    </w:rPr>
                    <w:fldChar w:fldCharType="begin"/>
                  </w:r>
                  <w:r>
                    <w:rPr>
                      <w:webHidden/>
                    </w:rPr>
                    <w:instrText xml:space="preserve"> PAGEREF _Toc483172622 \h </w:instrText>
                  </w:r>
                  <w:r>
                    <w:rPr>
                      <w:webHidden/>
                    </w:rPr>
                  </w:r>
                  <w:r>
                    <w:rPr>
                      <w:webHidden/>
                    </w:rPr>
                    <w:fldChar w:fldCharType="separate"/>
                  </w:r>
                  <w:r w:rsidR="005A5D56">
                    <w:rPr>
                      <w:webHidden/>
                    </w:rPr>
                    <w:t>5</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23" w:history="1">
                  <w:r w:rsidRPr="00895053">
                    <w:rPr>
                      <w:rStyle w:val="Hyperlink"/>
                    </w:rPr>
                    <w:t>3.</w:t>
                  </w:r>
                  <w:r>
                    <w:rPr>
                      <w:rFonts w:asciiTheme="minorHAnsi" w:eastAsiaTheme="minorEastAsia" w:hAnsiTheme="minorHAnsi" w:cstheme="minorBidi"/>
                      <w:bCs w:val="0"/>
                      <w:sz w:val="22"/>
                      <w:szCs w:val="22"/>
                      <w:shd w:val="clear" w:color="auto" w:fill="auto"/>
                      <w:lang w:val="en-GB" w:eastAsia="en-GB"/>
                    </w:rPr>
                    <w:tab/>
                  </w:r>
                  <w:r w:rsidRPr="00895053">
                    <w:rPr>
                      <w:rStyle w:val="Hyperlink"/>
                    </w:rPr>
                    <w:t>Simplification polygonale</w:t>
                  </w:r>
                  <w:r>
                    <w:rPr>
                      <w:webHidden/>
                    </w:rPr>
                    <w:tab/>
                  </w:r>
                  <w:r>
                    <w:rPr>
                      <w:webHidden/>
                    </w:rPr>
                    <w:fldChar w:fldCharType="begin"/>
                  </w:r>
                  <w:r>
                    <w:rPr>
                      <w:webHidden/>
                    </w:rPr>
                    <w:instrText xml:space="preserve"> PAGEREF _Toc483172623 \h </w:instrText>
                  </w:r>
                  <w:r>
                    <w:rPr>
                      <w:webHidden/>
                    </w:rPr>
                  </w:r>
                  <w:r>
                    <w:rPr>
                      <w:webHidden/>
                    </w:rPr>
                    <w:fldChar w:fldCharType="separate"/>
                  </w:r>
                  <w:r w:rsidR="005A5D56">
                    <w:rPr>
                      <w:webHidden/>
                    </w:rPr>
                    <w:t>6</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24" w:history="1">
                  <w:r w:rsidRPr="00895053">
                    <w:rPr>
                      <w:rStyle w:val="Hyperlink"/>
                    </w:rPr>
                    <w:t>3.1.</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Algorithme KiMPA</w:t>
                  </w:r>
                  <w:r>
                    <w:rPr>
                      <w:webHidden/>
                    </w:rPr>
                    <w:tab/>
                  </w:r>
                  <w:r>
                    <w:rPr>
                      <w:webHidden/>
                    </w:rPr>
                    <w:fldChar w:fldCharType="begin"/>
                  </w:r>
                  <w:r>
                    <w:rPr>
                      <w:webHidden/>
                    </w:rPr>
                    <w:instrText xml:space="preserve"> PAGEREF _Toc483172624 \h </w:instrText>
                  </w:r>
                  <w:r>
                    <w:rPr>
                      <w:webHidden/>
                    </w:rPr>
                  </w:r>
                  <w:r>
                    <w:rPr>
                      <w:webHidden/>
                    </w:rPr>
                    <w:fldChar w:fldCharType="separate"/>
                  </w:r>
                  <w:r w:rsidR="005A5D56">
                    <w:rPr>
                      <w:webHidden/>
                    </w:rPr>
                    <w:t>6</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25" w:history="1">
                  <w:r w:rsidRPr="00895053">
                    <w:rPr>
                      <w:rStyle w:val="Hyperlink"/>
                    </w:rPr>
                    <w:t>3.2.</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Algorithme de Douglas-Peucker</w:t>
                  </w:r>
                  <w:r>
                    <w:rPr>
                      <w:webHidden/>
                    </w:rPr>
                    <w:tab/>
                  </w:r>
                  <w:r>
                    <w:rPr>
                      <w:webHidden/>
                    </w:rPr>
                    <w:fldChar w:fldCharType="begin"/>
                  </w:r>
                  <w:r>
                    <w:rPr>
                      <w:webHidden/>
                    </w:rPr>
                    <w:instrText xml:space="preserve"> PAGEREF _Toc483172625 \h </w:instrText>
                  </w:r>
                  <w:r>
                    <w:rPr>
                      <w:webHidden/>
                    </w:rPr>
                  </w:r>
                  <w:r>
                    <w:rPr>
                      <w:webHidden/>
                    </w:rPr>
                    <w:fldChar w:fldCharType="separate"/>
                  </w:r>
                  <w:r w:rsidR="005A5D56">
                    <w:rPr>
                      <w:webHidden/>
                    </w:rPr>
                    <w:t>8</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26" w:history="1">
                  <w:r w:rsidRPr="00895053">
                    <w:rPr>
                      <w:rStyle w:val="Hyperlink"/>
                    </w:rPr>
                    <w:t>3.3.</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Détection des points dominants</w:t>
                  </w:r>
                  <w:r>
                    <w:rPr>
                      <w:webHidden/>
                    </w:rPr>
                    <w:tab/>
                  </w:r>
                  <w:r>
                    <w:rPr>
                      <w:webHidden/>
                    </w:rPr>
                    <w:fldChar w:fldCharType="begin"/>
                  </w:r>
                  <w:r>
                    <w:rPr>
                      <w:webHidden/>
                    </w:rPr>
                    <w:instrText xml:space="preserve"> PAGEREF _Toc483172626 \h </w:instrText>
                  </w:r>
                  <w:r>
                    <w:rPr>
                      <w:webHidden/>
                    </w:rPr>
                  </w:r>
                  <w:r>
                    <w:rPr>
                      <w:webHidden/>
                    </w:rPr>
                    <w:fldChar w:fldCharType="separate"/>
                  </w:r>
                  <w:r w:rsidR="005A5D56">
                    <w:rPr>
                      <w:webHidden/>
                    </w:rPr>
                    <w:t>10</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27" w:history="1">
                  <w:r w:rsidRPr="00895053">
                    <w:rPr>
                      <w:rStyle w:val="Hyperlink"/>
                    </w:rPr>
                    <w:t>3.4.</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Implémentation de l’algorithme KiMPA</w:t>
                  </w:r>
                  <w:r>
                    <w:rPr>
                      <w:webHidden/>
                    </w:rPr>
                    <w:tab/>
                  </w:r>
                  <w:r>
                    <w:rPr>
                      <w:webHidden/>
                    </w:rPr>
                    <w:fldChar w:fldCharType="begin"/>
                  </w:r>
                  <w:r>
                    <w:rPr>
                      <w:webHidden/>
                    </w:rPr>
                    <w:instrText xml:space="preserve"> PAGEREF _Toc483172627 \h </w:instrText>
                  </w:r>
                  <w:r>
                    <w:rPr>
                      <w:webHidden/>
                    </w:rPr>
                  </w:r>
                  <w:r>
                    <w:rPr>
                      <w:webHidden/>
                    </w:rPr>
                    <w:fldChar w:fldCharType="separate"/>
                  </w:r>
                  <w:r w:rsidR="005A5D56">
                    <w:rPr>
                      <w:webHidden/>
                    </w:rPr>
                    <w:t>12</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28" w:history="1">
                  <w:r w:rsidRPr="00895053">
                    <w:rPr>
                      <w:rStyle w:val="Hyperlink"/>
                    </w:rPr>
                    <w:t>3.5.</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Amélioration avec l’algorithme Douglas-Peucker</w:t>
                  </w:r>
                  <w:r>
                    <w:rPr>
                      <w:webHidden/>
                    </w:rPr>
                    <w:tab/>
                  </w:r>
                  <w:r>
                    <w:rPr>
                      <w:webHidden/>
                    </w:rPr>
                    <w:fldChar w:fldCharType="begin"/>
                  </w:r>
                  <w:r>
                    <w:rPr>
                      <w:webHidden/>
                    </w:rPr>
                    <w:instrText xml:space="preserve"> PAGEREF _Toc483172628 \h </w:instrText>
                  </w:r>
                  <w:r>
                    <w:rPr>
                      <w:webHidden/>
                    </w:rPr>
                  </w:r>
                  <w:r>
                    <w:rPr>
                      <w:webHidden/>
                    </w:rPr>
                    <w:fldChar w:fldCharType="separate"/>
                  </w:r>
                  <w:r w:rsidR="005A5D56">
                    <w:rPr>
                      <w:webHidden/>
                    </w:rPr>
                    <w:t>13</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29" w:history="1">
                  <w:r w:rsidRPr="00895053">
                    <w:rPr>
                      <w:rStyle w:val="Hyperlink"/>
                    </w:rPr>
                    <w:t>4.</w:t>
                  </w:r>
                  <w:r>
                    <w:rPr>
                      <w:rFonts w:asciiTheme="minorHAnsi" w:eastAsiaTheme="minorEastAsia" w:hAnsiTheme="minorHAnsi" w:cstheme="minorBidi"/>
                      <w:bCs w:val="0"/>
                      <w:sz w:val="22"/>
                      <w:szCs w:val="22"/>
                      <w:shd w:val="clear" w:color="auto" w:fill="auto"/>
                      <w:lang w:val="en-GB" w:eastAsia="en-GB"/>
                    </w:rPr>
                    <w:tab/>
                  </w:r>
                  <w:r w:rsidRPr="00895053">
                    <w:rPr>
                      <w:rStyle w:val="Hyperlink"/>
                    </w:rPr>
                    <w:t>Représentation et comparaison des formes</w:t>
                  </w:r>
                  <w:r>
                    <w:rPr>
                      <w:webHidden/>
                    </w:rPr>
                    <w:tab/>
                  </w:r>
                  <w:r>
                    <w:rPr>
                      <w:webHidden/>
                    </w:rPr>
                    <w:fldChar w:fldCharType="begin"/>
                  </w:r>
                  <w:r>
                    <w:rPr>
                      <w:webHidden/>
                    </w:rPr>
                    <w:instrText xml:space="preserve"> PAGEREF _Toc483172629 \h </w:instrText>
                  </w:r>
                  <w:r>
                    <w:rPr>
                      <w:webHidden/>
                    </w:rPr>
                  </w:r>
                  <w:r>
                    <w:rPr>
                      <w:webHidden/>
                    </w:rPr>
                    <w:fldChar w:fldCharType="separate"/>
                  </w:r>
                  <w:r w:rsidR="005A5D56">
                    <w:rPr>
                      <w:webHidden/>
                    </w:rPr>
                    <w:t>15</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30" w:history="1">
                  <w:r w:rsidRPr="00895053">
                    <w:rPr>
                      <w:rStyle w:val="Hyperlink"/>
                    </w:rPr>
                    <w:t>4.1.</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Représentation</w:t>
                  </w:r>
                  <w:r>
                    <w:rPr>
                      <w:webHidden/>
                    </w:rPr>
                    <w:tab/>
                  </w:r>
                  <w:r>
                    <w:rPr>
                      <w:webHidden/>
                    </w:rPr>
                    <w:fldChar w:fldCharType="begin"/>
                  </w:r>
                  <w:r>
                    <w:rPr>
                      <w:webHidden/>
                    </w:rPr>
                    <w:instrText xml:space="preserve"> PAGEREF _Toc483172630 \h </w:instrText>
                  </w:r>
                  <w:r>
                    <w:rPr>
                      <w:webHidden/>
                    </w:rPr>
                  </w:r>
                  <w:r>
                    <w:rPr>
                      <w:webHidden/>
                    </w:rPr>
                    <w:fldChar w:fldCharType="separate"/>
                  </w:r>
                  <w:r w:rsidR="005A5D56">
                    <w:rPr>
                      <w:webHidden/>
                    </w:rPr>
                    <w:t>15</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31" w:history="1">
                  <w:r w:rsidRPr="00895053">
                    <w:rPr>
                      <w:rStyle w:val="Hyperlink"/>
                      <w:lang w:eastAsia="en-GB"/>
                    </w:rPr>
                    <w:t>4.2.</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lang w:eastAsia="en-GB"/>
                    </w:rPr>
                    <w:t>Comparaison</w:t>
                  </w:r>
                  <w:r>
                    <w:rPr>
                      <w:webHidden/>
                    </w:rPr>
                    <w:tab/>
                  </w:r>
                  <w:r>
                    <w:rPr>
                      <w:webHidden/>
                    </w:rPr>
                    <w:fldChar w:fldCharType="begin"/>
                  </w:r>
                  <w:r>
                    <w:rPr>
                      <w:webHidden/>
                    </w:rPr>
                    <w:instrText xml:space="preserve"> PAGEREF _Toc483172631 \h </w:instrText>
                  </w:r>
                  <w:r>
                    <w:rPr>
                      <w:webHidden/>
                    </w:rPr>
                  </w:r>
                  <w:r>
                    <w:rPr>
                      <w:webHidden/>
                    </w:rPr>
                    <w:fldChar w:fldCharType="separate"/>
                  </w:r>
                  <w:r w:rsidR="005A5D56">
                    <w:rPr>
                      <w:webHidden/>
                    </w:rPr>
                    <w:t>16</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32" w:history="1">
                  <w:r w:rsidRPr="00895053">
                    <w:rPr>
                      <w:rStyle w:val="Hyperlink"/>
                    </w:rPr>
                    <w:t>4.3.</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Résultats</w:t>
                  </w:r>
                  <w:r>
                    <w:rPr>
                      <w:webHidden/>
                    </w:rPr>
                    <w:tab/>
                  </w:r>
                  <w:r>
                    <w:rPr>
                      <w:webHidden/>
                    </w:rPr>
                    <w:fldChar w:fldCharType="begin"/>
                  </w:r>
                  <w:r>
                    <w:rPr>
                      <w:webHidden/>
                    </w:rPr>
                    <w:instrText xml:space="preserve"> PAGEREF _Toc483172632 \h </w:instrText>
                  </w:r>
                  <w:r>
                    <w:rPr>
                      <w:webHidden/>
                    </w:rPr>
                  </w:r>
                  <w:r>
                    <w:rPr>
                      <w:webHidden/>
                    </w:rPr>
                    <w:fldChar w:fldCharType="separate"/>
                  </w:r>
                  <w:r w:rsidR="005A5D56">
                    <w:rPr>
                      <w:webHidden/>
                    </w:rPr>
                    <w:t>19</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33" w:history="1">
                  <w:r w:rsidRPr="00895053">
                    <w:rPr>
                      <w:rStyle w:val="Hyperlink"/>
                    </w:rPr>
                    <w:t>5.</w:t>
                  </w:r>
                  <w:r>
                    <w:rPr>
                      <w:rFonts w:asciiTheme="minorHAnsi" w:eastAsiaTheme="minorEastAsia" w:hAnsiTheme="minorHAnsi" w:cstheme="minorBidi"/>
                      <w:bCs w:val="0"/>
                      <w:sz w:val="22"/>
                      <w:szCs w:val="22"/>
                      <w:shd w:val="clear" w:color="auto" w:fill="auto"/>
                      <w:lang w:val="en-GB" w:eastAsia="en-GB"/>
                    </w:rPr>
                    <w:tab/>
                  </w:r>
                  <w:r w:rsidRPr="00895053">
                    <w:rPr>
                      <w:rStyle w:val="Hyperlink"/>
                    </w:rPr>
                    <w:t>Conclusion</w:t>
                  </w:r>
                  <w:r>
                    <w:rPr>
                      <w:webHidden/>
                    </w:rPr>
                    <w:tab/>
                  </w:r>
                  <w:r>
                    <w:rPr>
                      <w:webHidden/>
                    </w:rPr>
                    <w:fldChar w:fldCharType="begin"/>
                  </w:r>
                  <w:r>
                    <w:rPr>
                      <w:webHidden/>
                    </w:rPr>
                    <w:instrText xml:space="preserve"> PAGEREF _Toc483172633 \h </w:instrText>
                  </w:r>
                  <w:r>
                    <w:rPr>
                      <w:webHidden/>
                    </w:rPr>
                  </w:r>
                  <w:r>
                    <w:rPr>
                      <w:webHidden/>
                    </w:rPr>
                    <w:fldChar w:fldCharType="separate"/>
                  </w:r>
                  <w:r w:rsidR="005A5D56">
                    <w:rPr>
                      <w:webHidden/>
                    </w:rPr>
                    <w:t>23</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34" w:history="1">
                  <w:r w:rsidRPr="00895053">
                    <w:rPr>
                      <w:rStyle w:val="Hyperlink"/>
                    </w:rPr>
                    <w:t>6.</w:t>
                  </w:r>
                  <w:r>
                    <w:rPr>
                      <w:rFonts w:asciiTheme="minorHAnsi" w:eastAsiaTheme="minorEastAsia" w:hAnsiTheme="minorHAnsi" w:cstheme="minorBidi"/>
                      <w:bCs w:val="0"/>
                      <w:sz w:val="22"/>
                      <w:szCs w:val="22"/>
                      <w:shd w:val="clear" w:color="auto" w:fill="auto"/>
                      <w:lang w:val="en-GB" w:eastAsia="en-GB"/>
                    </w:rPr>
                    <w:tab/>
                  </w:r>
                  <w:r w:rsidRPr="00895053">
                    <w:rPr>
                      <w:rStyle w:val="Hyperlink"/>
                    </w:rPr>
                    <w:t xml:space="preserve"> Références</w:t>
                  </w:r>
                  <w:r>
                    <w:rPr>
                      <w:webHidden/>
                    </w:rPr>
                    <w:tab/>
                  </w:r>
                  <w:r>
                    <w:rPr>
                      <w:webHidden/>
                    </w:rPr>
                    <w:fldChar w:fldCharType="begin"/>
                  </w:r>
                  <w:r>
                    <w:rPr>
                      <w:webHidden/>
                    </w:rPr>
                    <w:instrText xml:space="preserve"> PAGEREF _Toc483172634 \h </w:instrText>
                  </w:r>
                  <w:r>
                    <w:rPr>
                      <w:webHidden/>
                    </w:rPr>
                  </w:r>
                  <w:r>
                    <w:rPr>
                      <w:webHidden/>
                    </w:rPr>
                    <w:fldChar w:fldCharType="separate"/>
                  </w:r>
                  <w:r w:rsidR="005A5D56">
                    <w:rPr>
                      <w:webHidden/>
                    </w:rPr>
                    <w:t>25</w:t>
                  </w:r>
                  <w:r>
                    <w:rPr>
                      <w:webHidden/>
                    </w:rPr>
                    <w:fldChar w:fldCharType="end"/>
                  </w:r>
                </w:hyperlink>
              </w:p>
              <w:p w:rsidR="00B15927" w:rsidRDefault="00B15927">
                <w:pPr>
                  <w:pStyle w:val="TOC1"/>
                  <w:tabs>
                    <w:tab w:val="left" w:pos="480"/>
                  </w:tabs>
                  <w:rPr>
                    <w:rFonts w:asciiTheme="minorHAnsi" w:eastAsiaTheme="minorEastAsia" w:hAnsiTheme="minorHAnsi" w:cstheme="minorBidi"/>
                    <w:bCs w:val="0"/>
                    <w:sz w:val="22"/>
                    <w:szCs w:val="22"/>
                    <w:shd w:val="clear" w:color="auto" w:fill="auto"/>
                    <w:lang w:val="en-GB" w:eastAsia="en-GB"/>
                  </w:rPr>
                </w:pPr>
                <w:hyperlink w:anchor="_Toc483172635" w:history="1">
                  <w:r w:rsidRPr="00895053">
                    <w:rPr>
                      <w:rStyle w:val="Hyperlink"/>
                    </w:rPr>
                    <w:t>7.</w:t>
                  </w:r>
                  <w:r>
                    <w:rPr>
                      <w:rFonts w:asciiTheme="minorHAnsi" w:eastAsiaTheme="minorEastAsia" w:hAnsiTheme="minorHAnsi" w:cstheme="minorBidi"/>
                      <w:bCs w:val="0"/>
                      <w:sz w:val="22"/>
                      <w:szCs w:val="22"/>
                      <w:shd w:val="clear" w:color="auto" w:fill="auto"/>
                      <w:lang w:val="en-GB" w:eastAsia="en-GB"/>
                    </w:rPr>
                    <w:tab/>
                  </w:r>
                  <w:r w:rsidRPr="00895053">
                    <w:rPr>
                      <w:rStyle w:val="Hyperlink"/>
                    </w:rPr>
                    <w:t>Annexes</w:t>
                  </w:r>
                  <w:r>
                    <w:rPr>
                      <w:webHidden/>
                    </w:rPr>
                    <w:tab/>
                  </w:r>
                  <w:r>
                    <w:rPr>
                      <w:webHidden/>
                    </w:rPr>
                    <w:fldChar w:fldCharType="begin"/>
                  </w:r>
                  <w:r>
                    <w:rPr>
                      <w:webHidden/>
                    </w:rPr>
                    <w:instrText xml:space="preserve"> PAGEREF _Toc483172635 \h </w:instrText>
                  </w:r>
                  <w:r>
                    <w:rPr>
                      <w:webHidden/>
                    </w:rPr>
                  </w:r>
                  <w:r>
                    <w:rPr>
                      <w:webHidden/>
                    </w:rPr>
                    <w:fldChar w:fldCharType="separate"/>
                  </w:r>
                  <w:r w:rsidR="005A5D56">
                    <w:rPr>
                      <w:webHidden/>
                    </w:rPr>
                    <w:t>26</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36" w:history="1">
                  <w:r w:rsidRPr="00895053">
                    <w:rPr>
                      <w:rStyle w:val="Hyperlink"/>
                    </w:rPr>
                    <w:t>7.1.</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D’autres méthodes de comparaisons</w:t>
                  </w:r>
                  <w:r>
                    <w:rPr>
                      <w:webHidden/>
                    </w:rPr>
                    <w:tab/>
                  </w:r>
                  <w:r>
                    <w:rPr>
                      <w:webHidden/>
                    </w:rPr>
                    <w:fldChar w:fldCharType="begin"/>
                  </w:r>
                  <w:r>
                    <w:rPr>
                      <w:webHidden/>
                    </w:rPr>
                    <w:instrText xml:space="preserve"> PAGEREF _Toc483172636 \h </w:instrText>
                  </w:r>
                  <w:r>
                    <w:rPr>
                      <w:webHidden/>
                    </w:rPr>
                  </w:r>
                  <w:r>
                    <w:rPr>
                      <w:webHidden/>
                    </w:rPr>
                    <w:fldChar w:fldCharType="separate"/>
                  </w:r>
                  <w:r w:rsidR="005A5D56">
                    <w:rPr>
                      <w:webHidden/>
                    </w:rPr>
                    <w:t>26</w:t>
                  </w:r>
                  <w:r>
                    <w:rPr>
                      <w:webHidden/>
                    </w:rPr>
                    <w:fldChar w:fldCharType="end"/>
                  </w:r>
                </w:hyperlink>
              </w:p>
              <w:p w:rsidR="00B15927" w:rsidRDefault="00B15927">
                <w:pPr>
                  <w:pStyle w:val="TOC2"/>
                  <w:tabs>
                    <w:tab w:val="left" w:pos="960"/>
                  </w:tabs>
                  <w:rPr>
                    <w:rFonts w:asciiTheme="minorHAnsi" w:eastAsiaTheme="minorEastAsia" w:hAnsiTheme="minorHAnsi" w:cstheme="minorBidi"/>
                    <w:iCs w:val="0"/>
                    <w:color w:val="auto"/>
                    <w:sz w:val="22"/>
                    <w:szCs w:val="22"/>
                    <w:shd w:val="clear" w:color="auto" w:fill="auto"/>
                    <w:lang w:val="en-GB" w:eastAsia="en-GB"/>
                  </w:rPr>
                </w:pPr>
                <w:hyperlink w:anchor="_Toc483172637" w:history="1">
                  <w:r w:rsidRPr="00895053">
                    <w:rPr>
                      <w:rStyle w:val="Hyperlink"/>
                    </w:rPr>
                    <w:t>7.2.</w:t>
                  </w:r>
                  <w:r>
                    <w:rPr>
                      <w:rFonts w:asciiTheme="minorHAnsi" w:eastAsiaTheme="minorEastAsia" w:hAnsiTheme="minorHAnsi" w:cstheme="minorBidi"/>
                      <w:iCs w:val="0"/>
                      <w:color w:val="auto"/>
                      <w:sz w:val="22"/>
                      <w:szCs w:val="22"/>
                      <w:shd w:val="clear" w:color="auto" w:fill="auto"/>
                      <w:lang w:val="en-GB" w:eastAsia="en-GB"/>
                    </w:rPr>
                    <w:tab/>
                  </w:r>
                  <w:r w:rsidRPr="00895053">
                    <w:rPr>
                      <w:rStyle w:val="Hyperlink"/>
                    </w:rPr>
                    <w:t>Turning function : algorithmes de calcule des angles</w:t>
                  </w:r>
                  <w:r>
                    <w:rPr>
                      <w:webHidden/>
                    </w:rPr>
                    <w:tab/>
                  </w:r>
                  <w:r>
                    <w:rPr>
                      <w:webHidden/>
                    </w:rPr>
                    <w:fldChar w:fldCharType="begin"/>
                  </w:r>
                  <w:r>
                    <w:rPr>
                      <w:webHidden/>
                    </w:rPr>
                    <w:instrText xml:space="preserve"> PAGEREF _Toc483172637 \h </w:instrText>
                  </w:r>
                  <w:r>
                    <w:rPr>
                      <w:webHidden/>
                    </w:rPr>
                  </w:r>
                  <w:r>
                    <w:rPr>
                      <w:webHidden/>
                    </w:rPr>
                    <w:fldChar w:fldCharType="separate"/>
                  </w:r>
                  <w:r w:rsidR="005A5D56">
                    <w:rPr>
                      <w:webHidden/>
                    </w:rPr>
                    <w:t>28</w:t>
                  </w:r>
                  <w:r>
                    <w:rPr>
                      <w:webHidden/>
                    </w:rPr>
                    <w:fldChar w:fldCharType="end"/>
                  </w:r>
                </w:hyperlink>
              </w:p>
              <w:p w:rsidR="00143AF7" w:rsidRPr="00DE5201" w:rsidRDefault="007E0953" w:rsidP="007418FB">
                <w:r w:rsidRPr="00DE5201">
                  <w:rPr>
                    <w:color w:val="C00000" w:themeColor="accent6"/>
                    <w:sz w:val="72"/>
                    <w:szCs w:val="96"/>
                  </w:rPr>
                  <w:fldChar w:fldCharType="end"/>
                </w:r>
              </w:p>
            </w:sdtContent>
          </w:sdt>
          <w:p w:rsidR="004E133F" w:rsidRPr="00DE5201" w:rsidRDefault="004E133F" w:rsidP="007418FB"/>
        </w:tc>
      </w:tr>
      <w:tr w:rsidR="00FE5340" w:rsidRPr="00DE5201" w:rsidTr="00963B16">
        <w:trPr>
          <w:trHeight w:val="1478"/>
          <w:jc w:val="center"/>
        </w:trPr>
        <w:tc>
          <w:tcPr>
            <w:tcW w:w="5000" w:type="pct"/>
            <w:vAlign w:val="center"/>
          </w:tcPr>
          <w:p w:rsidR="00FE5340" w:rsidRPr="00DE5201" w:rsidRDefault="00FE5340" w:rsidP="007418FB"/>
        </w:tc>
      </w:tr>
    </w:tbl>
    <w:p w:rsidR="0006290C" w:rsidRPr="00DE5201" w:rsidRDefault="0006290C" w:rsidP="007418FB"/>
    <w:p w:rsidR="00630628" w:rsidRPr="00DE5201" w:rsidRDefault="00630628" w:rsidP="007418FB">
      <w:r w:rsidRPr="00DE5201">
        <w:br w:type="page"/>
      </w:r>
    </w:p>
    <w:p w:rsidR="008155D6" w:rsidRDefault="00646F36" w:rsidP="00A4095A">
      <w:pPr>
        <w:pStyle w:val="Heading1"/>
      </w:pPr>
      <w:r>
        <w:lastRenderedPageBreak/>
        <w:t xml:space="preserve"> </w:t>
      </w:r>
      <w:bookmarkStart w:id="5" w:name="_Toc483172621"/>
      <w:r w:rsidR="008155D6">
        <w:t>Remerciements</w:t>
      </w:r>
      <w:bookmarkEnd w:id="5"/>
    </w:p>
    <w:p w:rsidR="008155D6" w:rsidRDefault="008155D6" w:rsidP="00792B66"/>
    <w:p w:rsidR="00792B66" w:rsidRDefault="00792B66" w:rsidP="00792B66"/>
    <w:p w:rsidR="008155D6" w:rsidRDefault="00792B66" w:rsidP="00792B66">
      <w:pPr>
        <w:ind w:firstLine="708"/>
      </w:pPr>
      <w:r>
        <w:t>Nous tenons</w:t>
      </w:r>
      <w:r w:rsidRPr="00792B66">
        <w:t xml:space="preserve"> à remercier toutes les personnes qui ont </w:t>
      </w:r>
      <w:r>
        <w:t>contribué au succès de notre travail de recherche</w:t>
      </w:r>
      <w:r w:rsidR="00BB26EF">
        <w:t>s</w:t>
      </w:r>
      <w:r w:rsidRPr="00792B66">
        <w:t xml:space="preserve"> et qui </w:t>
      </w:r>
      <w:r>
        <w:t>nous ont</w:t>
      </w:r>
      <w:r w:rsidRPr="00792B66">
        <w:t xml:space="preserve"> aidé lors de la rédaction de ce rapport.</w:t>
      </w:r>
    </w:p>
    <w:p w:rsidR="00792B66" w:rsidRDefault="00792B66" w:rsidP="00792B66">
      <w:pPr>
        <w:ind w:firstLine="708"/>
      </w:pPr>
    </w:p>
    <w:p w:rsidR="007D418D" w:rsidRDefault="00792B66" w:rsidP="00792B66">
      <w:pPr>
        <w:ind w:firstLine="708"/>
      </w:pPr>
      <w:r w:rsidRPr="00792B66">
        <w:t xml:space="preserve">Tout d'abord, </w:t>
      </w:r>
      <w:r>
        <w:t xml:space="preserve">nous adressons nos </w:t>
      </w:r>
      <w:r w:rsidRPr="00792B66">
        <w:t>remerciements à</w:t>
      </w:r>
      <w:r>
        <w:t xml:space="preserve"> notre</w:t>
      </w:r>
      <w:r w:rsidR="00EE149C">
        <w:t xml:space="preserve"> </w:t>
      </w:r>
      <w:r>
        <w:t>responsable</w:t>
      </w:r>
      <w:r w:rsidRPr="00792B66">
        <w:t xml:space="preserve">, </w:t>
      </w:r>
      <w:r>
        <w:t xml:space="preserve">Mme </w:t>
      </w:r>
      <w:r w:rsidRPr="00792B66">
        <w:t>Hoai Diem Phuc Ngo</w:t>
      </w:r>
      <w:r>
        <w:t xml:space="preserve">, </w:t>
      </w:r>
      <w:r w:rsidRPr="00792B66">
        <w:t>Maitre de conférences</w:t>
      </w:r>
      <w:r>
        <w:t xml:space="preserve"> à la Faculté des Sciences de </w:t>
      </w:r>
      <w:r w:rsidRPr="00792B66">
        <w:t>Vandœuvre-lès-Nancy</w:t>
      </w:r>
      <w:r>
        <w:t xml:space="preserve"> et membre de l’équipe </w:t>
      </w:r>
      <w:r w:rsidR="00A73983">
        <w:t xml:space="preserve">ADAGIo </w:t>
      </w:r>
      <w:r>
        <w:t>au Loria, qui nous a beaucoup aidé et conseillé durant nos recherches.</w:t>
      </w:r>
      <w:r w:rsidR="007D418D">
        <w:t xml:space="preserve"> </w:t>
      </w:r>
      <w:r>
        <w:t xml:space="preserve">Par la même occasion nous remercions l’équipe </w:t>
      </w:r>
      <w:r w:rsidR="00A73983">
        <w:t xml:space="preserve">ADAGIo </w:t>
      </w:r>
      <w:r>
        <w:t>qui nous a fourni les fichiers et programmes nécessaires à nos recherche</w:t>
      </w:r>
      <w:r w:rsidR="007D418D">
        <w:t>s.</w:t>
      </w:r>
    </w:p>
    <w:p w:rsidR="007D418D" w:rsidRDefault="007D418D" w:rsidP="00792B66">
      <w:pPr>
        <w:ind w:firstLine="708"/>
      </w:pPr>
    </w:p>
    <w:p w:rsidR="00792B66" w:rsidRDefault="007D418D" w:rsidP="00792B66">
      <w:pPr>
        <w:ind w:firstLine="708"/>
      </w:pPr>
      <w:r>
        <w:t>Nous remercions également tous les responsables du master informatique</w:t>
      </w:r>
      <w:r w:rsidR="00792B66">
        <w:t xml:space="preserve"> </w:t>
      </w:r>
      <w:r>
        <w:t>qui nous ont permis de découvrir le monde de la recherche à travers ce module d’initiation à la recherche.</w:t>
      </w:r>
    </w:p>
    <w:p w:rsidR="007D418D" w:rsidRDefault="007D418D" w:rsidP="00792B66">
      <w:pPr>
        <w:ind w:firstLine="708"/>
      </w:pPr>
    </w:p>
    <w:p w:rsidR="007D418D" w:rsidRPr="008155D6" w:rsidRDefault="007D418D" w:rsidP="00792B66">
      <w:pPr>
        <w:ind w:firstLine="708"/>
      </w:pPr>
      <w:r w:rsidRPr="007D418D">
        <w:t xml:space="preserve">Enfin, </w:t>
      </w:r>
      <w:r>
        <w:t>nous tenons</w:t>
      </w:r>
      <w:r w:rsidRPr="007D418D">
        <w:t xml:space="preserve"> à remerci</w:t>
      </w:r>
      <w:r>
        <w:t>er toutes les personnes qui nous ont</w:t>
      </w:r>
      <w:r w:rsidRPr="007D418D">
        <w:t xml:space="preserve"> conseillé et relu lors </w:t>
      </w:r>
      <w:r w:rsidR="008430D5">
        <w:t xml:space="preserve">de la rédaction de ce rapport </w:t>
      </w:r>
      <w:r w:rsidRPr="007D418D">
        <w:t xml:space="preserve">: </w:t>
      </w:r>
      <w:r>
        <w:t xml:space="preserve">nos camarades de promotion, M. </w:t>
      </w:r>
      <w:r w:rsidR="0062012F">
        <w:t xml:space="preserve">Nicolas </w:t>
      </w:r>
      <w:r>
        <w:t xml:space="preserve">Ray (enseignant-chercheur </w:t>
      </w:r>
      <w:r w:rsidR="00353CAD">
        <w:t>au Loria</w:t>
      </w:r>
      <w:r>
        <w:t>)</w:t>
      </w:r>
      <w:r w:rsidR="00BB26EF">
        <w:t xml:space="preserve"> et nos amis</w:t>
      </w:r>
      <w:r w:rsidRPr="007D418D">
        <w:t>.</w:t>
      </w:r>
    </w:p>
    <w:p w:rsidR="008155D6" w:rsidRDefault="008155D6">
      <w:pPr>
        <w:keepNext w:val="0"/>
        <w:keepLines w:val="0"/>
        <w:spacing w:after="200"/>
        <w:jc w:val="left"/>
        <w:outlineLvl w:val="9"/>
        <w:rPr>
          <w:rFonts w:cstheme="majorBidi"/>
          <w:bCs w:val="0"/>
          <w:color w:val="C00000" w:themeColor="accent5"/>
          <w:sz w:val="44"/>
          <w:szCs w:val="44"/>
        </w:rPr>
      </w:pPr>
      <w:r>
        <w:br w:type="page"/>
      </w:r>
    </w:p>
    <w:p w:rsidR="00DC56DC" w:rsidRDefault="00646F36" w:rsidP="00A4095A">
      <w:pPr>
        <w:pStyle w:val="Heading1"/>
      </w:pPr>
      <w:r>
        <w:lastRenderedPageBreak/>
        <w:t xml:space="preserve"> </w:t>
      </w:r>
      <w:bookmarkStart w:id="6" w:name="_Toc483172622"/>
      <w:r w:rsidR="003F5A7C" w:rsidRPr="00DE5201">
        <w:t>Introduction</w:t>
      </w:r>
      <w:bookmarkEnd w:id="6"/>
    </w:p>
    <w:p w:rsidR="00254A2A" w:rsidRPr="00254A2A" w:rsidRDefault="00254A2A" w:rsidP="00254A2A"/>
    <w:p w:rsidR="00884989" w:rsidRPr="00DE5201" w:rsidRDefault="00315C3E" w:rsidP="006C4020">
      <w:r w:rsidRPr="00DE5201">
        <w:tab/>
        <w:t>Dans la vision par ordinateur il est très important de pouvoir identifier des formes</w:t>
      </w:r>
      <w:r w:rsidR="008C6FF1" w:rsidRPr="00DE5201">
        <w:t>, on peut citer l’exemple de la traduction du langage des signes de laquelle découle l’objectif de cette étude.</w:t>
      </w:r>
      <w:r w:rsidR="00884989" w:rsidRPr="00DE5201">
        <w:t xml:space="preserve"> </w:t>
      </w:r>
      <w:r w:rsidR="008C6FF1" w:rsidRPr="00DE5201">
        <w:t xml:space="preserve">Il existe cependant différentes manières de </w:t>
      </w:r>
      <w:r w:rsidR="00234D50" w:rsidRPr="00DE5201">
        <w:t>représenter</w:t>
      </w:r>
      <w:r w:rsidR="008C6FF1" w:rsidRPr="00DE5201">
        <w:t xml:space="preserve"> les formes afin de pouvoir les comparer. </w:t>
      </w:r>
      <w:r w:rsidR="00B74927">
        <w:t xml:space="preserve">Nous allons ici nous intéresser à la méthode </w:t>
      </w:r>
      <w:r w:rsidR="006C4020">
        <w:t>de l’espace tangentiel (</w:t>
      </w:r>
      <w:r w:rsidR="006C4020" w:rsidRPr="006C4020">
        <w:rPr>
          <w:i/>
        </w:rPr>
        <w:t>turning function</w:t>
      </w:r>
      <w:r w:rsidR="006C4020">
        <w:t xml:space="preserve">) qui est relativement efficace et qui pourrait permettre </w:t>
      </w:r>
      <w:r w:rsidR="008C6FF1" w:rsidRPr="00DE5201">
        <w:t>d’avoir une reconnaissance quasi-instantané</w:t>
      </w:r>
      <w:r w:rsidR="00CF7FE6" w:rsidRPr="00DE5201">
        <w:t>e</w:t>
      </w:r>
      <w:r w:rsidR="00B77C4C" w:rsidRPr="00DE5201">
        <w:t>.</w:t>
      </w:r>
      <w:r w:rsidR="00FD7045" w:rsidRPr="00DE5201">
        <w:t xml:space="preserve"> La motivation de cette étude repose sur la recherche d’un moyen de traduction en temps réel du langage des signes à partir de captures de ceux-ci.</w:t>
      </w:r>
    </w:p>
    <w:p w:rsidR="00884989" w:rsidRDefault="00884989" w:rsidP="007418FB">
      <w:r w:rsidRPr="00DE5201">
        <w:tab/>
        <w:t>Nous avons à notre disposition un en</w:t>
      </w:r>
      <w:r w:rsidR="004F2D08" w:rsidRPr="00DE5201">
        <w:t>semble d’images représentant</w:t>
      </w:r>
      <w:r w:rsidRPr="00DE5201">
        <w:t xml:space="preserve"> des signes qui constituent notre base de connaissance</w:t>
      </w:r>
      <w:r w:rsidR="004F2D08" w:rsidRPr="00DE5201">
        <w:t>s</w:t>
      </w:r>
      <w:r w:rsidRPr="00DE5201">
        <w:t xml:space="preserve"> ainsi </w:t>
      </w:r>
      <w:r w:rsidR="00FB6E3E" w:rsidRPr="00DE5201">
        <w:t xml:space="preserve">qu’un moyen </w:t>
      </w:r>
      <w:r w:rsidRPr="00DE5201">
        <w:t xml:space="preserve">de créer </w:t>
      </w:r>
      <w:r w:rsidR="006979BD" w:rsidRPr="00DE5201">
        <w:t>leurs représentations</w:t>
      </w:r>
      <w:r w:rsidRPr="00DE5201">
        <w:t xml:space="preserve"> sous forme de polygone</w:t>
      </w:r>
      <w:r w:rsidR="00FB6E3E" w:rsidRPr="00DE5201">
        <w:t>s</w:t>
      </w:r>
      <w:r w:rsidR="0053501D" w:rsidRPr="00DE5201">
        <w:t xml:space="preserve"> (représenté</w:t>
      </w:r>
      <w:r w:rsidR="004F2D08" w:rsidRPr="00DE5201">
        <w:t>s</w:t>
      </w:r>
      <w:r w:rsidR="0053501D" w:rsidRPr="00DE5201">
        <w:t xml:space="preserve"> par un ensemble de points)</w:t>
      </w:r>
      <w:r w:rsidRPr="00DE5201">
        <w:t xml:space="preserve"> </w:t>
      </w:r>
      <w:r w:rsidR="00FB6E3E" w:rsidRPr="00DE5201">
        <w:t>à l’aide d</w:t>
      </w:r>
      <w:r w:rsidR="006C4020">
        <w:t>e divers programmes tiers.</w:t>
      </w:r>
    </w:p>
    <w:p w:rsidR="006C4020" w:rsidRDefault="006C4020" w:rsidP="007418FB">
      <w:r>
        <w:tab/>
        <w:t>Dans la première partie nous allons décrire différentes méthodes de simplification de polygone</w:t>
      </w:r>
      <w:r w:rsidR="00692ACF">
        <w:t>s</w:t>
      </w:r>
      <w:r>
        <w:t xml:space="preserve"> afin de pouvoir les comparer plus </w:t>
      </w:r>
      <w:r w:rsidR="003C051B">
        <w:t>rapidement</w:t>
      </w:r>
      <w:r>
        <w:t xml:space="preserve"> et minimisant le bruit sur les formes à comparer.</w:t>
      </w:r>
    </w:p>
    <w:p w:rsidR="006C4020" w:rsidRDefault="006C4020" w:rsidP="007418FB">
      <w:r>
        <w:tab/>
        <w:t>Dans un second temps nous allons détailler la méthode de comparaison tout en proposant une implémentation.</w:t>
      </w:r>
    </w:p>
    <w:p w:rsidR="00B03F46" w:rsidRDefault="00CC7368" w:rsidP="00267622">
      <w:r w:rsidRPr="00DE5201">
        <w:tab/>
        <w:t xml:space="preserve">Dans la première partie de cette étude nous allons définir les caractéristiques </w:t>
      </w:r>
      <w:r w:rsidR="0082072C" w:rsidRPr="00DE5201">
        <w:t>de la</w:t>
      </w:r>
      <w:r w:rsidRPr="00DE5201">
        <w:t xml:space="preserve"> fonction de comparaison de forme</w:t>
      </w:r>
      <w:r w:rsidR="001C4280" w:rsidRPr="00DE5201">
        <w:t>s</w:t>
      </w:r>
      <w:r w:rsidRPr="00DE5201">
        <w:t xml:space="preserve"> </w:t>
      </w:r>
      <w:r w:rsidR="0082072C" w:rsidRPr="00DE5201">
        <w:t>qu’il nous faut</w:t>
      </w:r>
      <w:r w:rsidR="002A7799" w:rsidRPr="00DE5201">
        <w:t>. Puis dans un second temps</w:t>
      </w:r>
      <w:r w:rsidR="00884989" w:rsidRPr="00DE5201">
        <w:t xml:space="preserve"> nous allons étudier différentes </w:t>
      </w:r>
      <w:r w:rsidR="002A7799" w:rsidRPr="00DE5201">
        <w:t>représentation</w:t>
      </w:r>
      <w:r w:rsidR="00884989" w:rsidRPr="00DE5201">
        <w:t>s</w:t>
      </w:r>
      <w:r w:rsidR="002A7799" w:rsidRPr="00DE5201">
        <w:t xml:space="preserve"> possibles en mettant en évidence leur</w:t>
      </w:r>
      <w:r w:rsidR="00884989" w:rsidRPr="00DE5201">
        <w:t>s</w:t>
      </w:r>
      <w:r w:rsidR="002A7799" w:rsidRPr="00DE5201">
        <w:t xml:space="preserve"> caractérist</w:t>
      </w:r>
      <w:r w:rsidR="00C020AD" w:rsidRPr="00DE5201">
        <w:t>iques</w:t>
      </w:r>
      <w:r w:rsidR="002A7799" w:rsidRPr="00DE5201">
        <w:t>.</w:t>
      </w:r>
      <w:r w:rsidR="00267622">
        <w:t xml:space="preserve"> Nous</w:t>
      </w:r>
      <w:r w:rsidR="002A7799" w:rsidRPr="00DE5201">
        <w:t xml:space="preserve"> </w:t>
      </w:r>
      <w:r w:rsidR="006C4020">
        <w:t>donnerons quelques résultats</w:t>
      </w:r>
      <w:r w:rsidR="00AF6554">
        <w:t xml:space="preserve"> (efficacité et performances)</w:t>
      </w:r>
      <w:r w:rsidR="006C4020">
        <w:t xml:space="preserve"> de notre implémentation en </w:t>
      </w:r>
      <w:r w:rsidR="00AF6554">
        <w:t>mettant en concurrence plusieurs méthodes de simplifications et en la comparant au</w:t>
      </w:r>
      <w:r w:rsidR="00647B8E">
        <w:t>x</w:t>
      </w:r>
      <w:r w:rsidR="00AF6554">
        <w:t xml:space="preserve"> résultats que l’on obtiendrait avec une méthode d’apprentissage.</w:t>
      </w:r>
    </w:p>
    <w:p w:rsidR="00267622" w:rsidRDefault="00267622" w:rsidP="00267622">
      <w:r>
        <w:tab/>
        <w:t>Pour conclure nous ferons le point sur nos résultats et expliquerons ce que nous avons appris lors de ce</w:t>
      </w:r>
      <w:r w:rsidR="00B1413C">
        <w:t xml:space="preserve">tte initiation à la recherche </w:t>
      </w:r>
      <w:r w:rsidR="00F466FA">
        <w:t>mais aussi ce que cela nous a apporté</w:t>
      </w:r>
      <w:r>
        <w:t>.</w:t>
      </w:r>
    </w:p>
    <w:p w:rsidR="00DD07CC" w:rsidRDefault="00DD07CC" w:rsidP="007418FB"/>
    <w:p w:rsidR="00BE36C1" w:rsidRPr="00DE5201" w:rsidRDefault="00BE36C1" w:rsidP="007418FB"/>
    <w:p w:rsidR="00BE71F2" w:rsidRDefault="00B03F46" w:rsidP="00BE71F2">
      <w:pPr>
        <w:jc w:val="center"/>
      </w:pPr>
      <w:r w:rsidRPr="00DE5201">
        <w:rPr>
          <w:noProof/>
          <w:lang w:val="en-GB" w:eastAsia="en-GB"/>
        </w:rPr>
        <w:drawing>
          <wp:inline distT="0" distB="0" distL="0" distR="0" wp14:anchorId="630C1880" wp14:editId="6214DEAF">
            <wp:extent cx="5577013" cy="27717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3625" cy="2775061"/>
                    </a:xfrm>
                    <a:prstGeom prst="rect">
                      <a:avLst/>
                    </a:prstGeom>
                  </pic:spPr>
                </pic:pic>
              </a:graphicData>
            </a:graphic>
          </wp:inline>
        </w:drawing>
      </w:r>
    </w:p>
    <w:p w:rsidR="00E53C91" w:rsidRPr="00DE5201" w:rsidRDefault="00BE71F2" w:rsidP="002E7C87">
      <w:pPr>
        <w:pStyle w:val="Caption"/>
        <w:jc w:val="center"/>
      </w:pPr>
      <w:r>
        <w:t xml:space="preserve">Figure </w:t>
      </w:r>
      <w:fldSimple w:instr=" SEQ Figure \* ARABIC ">
        <w:r w:rsidR="005A5D56">
          <w:rPr>
            <w:noProof/>
          </w:rPr>
          <w:t>1</w:t>
        </w:r>
      </w:fldSimple>
      <w:r>
        <w:t>: Processus de comparaison de forme</w:t>
      </w:r>
      <w:r w:rsidR="00434978">
        <w:t>s</w:t>
      </w:r>
    </w:p>
    <w:p w:rsidR="009C1BD8" w:rsidRPr="00DE5201" w:rsidRDefault="000C1854" w:rsidP="009C1BD8">
      <w:r w:rsidRPr="00DE5201">
        <w:t xml:space="preserve"> </w:t>
      </w:r>
    </w:p>
    <w:p w:rsidR="009C1BD8" w:rsidRPr="00DE5201" w:rsidRDefault="009C1BD8" w:rsidP="009C1BD8">
      <w:pPr>
        <w:pStyle w:val="Heading1"/>
      </w:pPr>
      <w:bookmarkStart w:id="7" w:name="_Ref483056064"/>
      <w:bookmarkStart w:id="8" w:name="_Ref483056069"/>
      <w:bookmarkStart w:id="9" w:name="_Ref483056078"/>
      <w:r>
        <w:lastRenderedPageBreak/>
        <w:t xml:space="preserve"> </w:t>
      </w:r>
      <w:bookmarkStart w:id="10" w:name="_Toc483172623"/>
      <w:r w:rsidRPr="00DE5201">
        <w:t>Simplification polygonale</w:t>
      </w:r>
      <w:bookmarkEnd w:id="7"/>
      <w:bookmarkEnd w:id="8"/>
      <w:bookmarkEnd w:id="9"/>
      <w:bookmarkEnd w:id="10"/>
    </w:p>
    <w:p w:rsidR="009C1BD8" w:rsidRPr="00DE5201" w:rsidRDefault="009C1BD8" w:rsidP="009C1BD8"/>
    <w:p w:rsidR="009C1BD8" w:rsidRPr="00DE5201" w:rsidRDefault="009C1BD8" w:rsidP="009C1BD8">
      <w:pPr>
        <w:ind w:firstLine="708"/>
      </w:pPr>
      <w:r w:rsidRPr="00DE5201">
        <w:t xml:space="preserve">Lorsque l’on représente une image sous forme de polygone, il est très probable que celui-ci soit très complexe à analyser, en effet il se peut que le traitement coûte très cher en temps de d’exécution et en mémoire. Pour résoudre ce problème il est nécessaire de simplifier la forme afin d’effectuer le traitement sur une forme plus simple et avec le moins de bruit possible. La difficulté de cette simplification réside dans le fait qu’il faut tout de même garder les mêmes caractéristiques importantes que la forme originale. </w:t>
      </w:r>
    </w:p>
    <w:p w:rsidR="009C1BD8" w:rsidRDefault="009C1BD8" w:rsidP="009C1BD8">
      <w:r w:rsidRPr="00DE5201">
        <w:tab/>
        <w:t>Dans cette partie nous allons décrire deux méthodes de simplification polygonale, l’une est basée sur la cinématique et l’autre sur la géométrie, leur point commun est qu’elles gardent toutes deux la même représentation de polygone en sortie (polygone sous formes de liste de points). A l’issue de cette partie nous aurons mis au point un algorithme qui nous servira à effectuer une comparaison plus rapide qu’avec la forme de base.</w:t>
      </w:r>
    </w:p>
    <w:p w:rsidR="009C1BD8" w:rsidRDefault="009C1BD8" w:rsidP="009C1BD8"/>
    <w:p w:rsidR="009C1BD8" w:rsidRDefault="009C1BD8" w:rsidP="009C1BD8">
      <w:pPr>
        <w:jc w:val="center"/>
      </w:pPr>
      <w:r w:rsidRPr="00DE5201">
        <w:rPr>
          <w:noProof/>
          <w:lang w:val="en-GB" w:eastAsia="en-GB"/>
        </w:rPr>
        <w:drawing>
          <wp:inline distT="0" distB="0" distL="0" distR="0" wp14:anchorId="55AFC6E6" wp14:editId="536E51E6">
            <wp:extent cx="5583623" cy="2775061"/>
            <wp:effectExtent l="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3623" cy="2775061"/>
                    </a:xfrm>
                    <a:prstGeom prst="rect">
                      <a:avLst/>
                    </a:prstGeom>
                  </pic:spPr>
                </pic:pic>
              </a:graphicData>
            </a:graphic>
          </wp:inline>
        </w:drawing>
      </w:r>
    </w:p>
    <w:p w:rsidR="009C1BD8" w:rsidRPr="00DE5201" w:rsidRDefault="009C1BD8" w:rsidP="009C1BD8">
      <w:pPr>
        <w:pStyle w:val="Caption"/>
        <w:jc w:val="center"/>
      </w:pPr>
      <w:r>
        <w:t xml:space="preserve">Figure </w:t>
      </w:r>
      <w:fldSimple w:instr=" SEQ Figure \* ARABIC ">
        <w:r w:rsidR="005A5D56">
          <w:rPr>
            <w:noProof/>
          </w:rPr>
          <w:t>2</w:t>
        </w:r>
      </w:fldSimple>
      <w:r>
        <w:t xml:space="preserve"> : Etape de simplification dans le processus de comparaison</w:t>
      </w:r>
    </w:p>
    <w:p w:rsidR="009C1BD8" w:rsidRPr="00DE5201" w:rsidRDefault="009C1BD8" w:rsidP="009C1BD8"/>
    <w:p w:rsidR="009C1BD8" w:rsidRPr="00267622" w:rsidRDefault="009C1BD8" w:rsidP="009C1BD8">
      <w:pPr>
        <w:pStyle w:val="Heading2"/>
        <w:numPr>
          <w:ilvl w:val="1"/>
          <w:numId w:val="25"/>
        </w:numPr>
      </w:pPr>
      <w:bookmarkStart w:id="11" w:name="_Toc483172624"/>
      <w:r w:rsidRPr="00A4095A">
        <w:t>Algorithme</w:t>
      </w:r>
      <w:r>
        <w:t xml:space="preserve"> </w:t>
      </w:r>
      <w:r w:rsidRPr="00267622">
        <w:t>KiMPA</w:t>
      </w:r>
      <w:bookmarkEnd w:id="11"/>
    </w:p>
    <w:p w:rsidR="009C1BD8" w:rsidRPr="00267622" w:rsidRDefault="009C1BD8" w:rsidP="009C1BD8"/>
    <w:p w:rsidR="009C1BD8" w:rsidRPr="00DE5201" w:rsidRDefault="009C1BD8" w:rsidP="009C1BD8">
      <w:pPr>
        <w:ind w:firstLine="708"/>
      </w:pPr>
      <w:r>
        <w:t>KiMPA</w:t>
      </w:r>
      <w:r w:rsidRPr="00DE5201">
        <w:t xml:space="preserve"> </w:t>
      </w:r>
      <w:sdt>
        <w:sdtPr>
          <w:id w:val="23420805"/>
          <w:citation/>
        </w:sdtPr>
        <w:sdtContent>
          <w:r w:rsidRPr="00DE5201">
            <w:fldChar w:fldCharType="begin"/>
          </w:r>
          <w:r w:rsidRPr="00DE5201">
            <w:instrText xml:space="preserve"> CITATION Edi \l 1036 </w:instrText>
          </w:r>
          <w:r w:rsidRPr="00DE5201">
            <w:fldChar w:fldCharType="separate"/>
          </w:r>
          <w:r w:rsidR="00B15927" w:rsidRPr="00B15927">
            <w:rPr>
              <w:noProof/>
            </w:rPr>
            <w:t>[1]</w:t>
          </w:r>
          <w:r w:rsidRPr="00DE5201">
            <w:rPr>
              <w:noProof/>
            </w:rPr>
            <w:fldChar w:fldCharType="end"/>
          </w:r>
        </w:sdtContent>
      </w:sdt>
      <w:r w:rsidRPr="00DE5201">
        <w:t xml:space="preserve"> est une méthode de simplification polygonale qui associe à chaque sommet d’un polygone un niveau d’importance. La valeur du niveau d’importance est calculée par une méthode cinématique. </w:t>
      </w:r>
    </w:p>
    <w:p w:rsidR="009C1BD8" w:rsidRPr="00DE5201" w:rsidRDefault="009C1BD8" w:rsidP="009C1BD8">
      <w:r w:rsidRPr="00DE5201">
        <w:t>On caractérise un point de l’ensemble des sommets d’un polygone par :</w:t>
      </w:r>
    </w:p>
    <w:p w:rsidR="009C1BD8" w:rsidRPr="00DE5201" w:rsidRDefault="009C1BD8" w:rsidP="009C1BD8">
      <w:pPr>
        <w:pStyle w:val="ListParagraph"/>
        <w:numPr>
          <w:ilvl w:val="0"/>
          <w:numId w:val="16"/>
        </w:numPr>
      </w:pPr>
      <w:r w:rsidRPr="00DE5201">
        <w:t xml:space="preserve">Sa vélocité : la vélocité </w:t>
      </w:r>
      <m:oMath>
        <m:r>
          <w:rPr>
            <w:rFonts w:ascii="Cambria Math" w:hAnsi="Cambria Math"/>
          </w:rPr>
          <m:t>Vv</m:t>
        </m:r>
      </m:oMath>
      <w:r w:rsidRPr="00DE5201">
        <w:t xml:space="preserve"> d'un sommet </w:t>
      </w:r>
      <m:oMath>
        <m:r>
          <w:rPr>
            <w:rFonts w:ascii="Cambria Math" w:hAnsi="Cambria Math"/>
          </w:rPr>
          <m:t>v = (x, y)</m:t>
        </m:r>
      </m:oMath>
      <w:r w:rsidRPr="00DE5201">
        <w:t xml:space="preserve"> est la vitesse de variation de la distance par angle : </w:t>
      </w:r>
      <m:oMath>
        <m:r>
          <w:rPr>
            <w:rFonts w:ascii="Cambria Math" w:hAnsi="Cambria Math"/>
          </w:rPr>
          <m:t>Vv=</m:t>
        </m:r>
      </m:oMath>
      <w:r w:rsidRPr="00DE5201">
        <w:t xml:space="preserve"> </w:t>
      </w:r>
      <m:oMath>
        <m:f>
          <m:fPr>
            <m:ctrlPr>
              <w:rPr>
                <w:rFonts w:ascii="Cambria Math" w:hAnsi="Cambria Math"/>
              </w:rPr>
            </m:ctrlPr>
          </m:fPr>
          <m:num>
            <m:r>
              <w:rPr>
                <w:rFonts w:ascii="Cambria Math" w:hAnsi="Cambria Math"/>
              </w:rPr>
              <m:t>Δdv</m:t>
            </m:r>
          </m:num>
          <m:den>
            <m:r>
              <w:rPr>
                <w:rFonts w:ascii="Cambria Math" w:hAnsi="Cambria Math"/>
              </w:rPr>
              <m:t>Δav</m:t>
            </m:r>
          </m:den>
        </m:f>
      </m:oMath>
      <w:r w:rsidRPr="00DE5201">
        <w:t xml:space="preserve">    </w:t>
      </w:r>
    </w:p>
    <w:p w:rsidR="009C1BD8" w:rsidRPr="00DE5201" w:rsidRDefault="009C1BD8" w:rsidP="009C1BD8">
      <w:pPr>
        <w:pStyle w:val="ListParagraph"/>
        <w:numPr>
          <w:ilvl w:val="0"/>
          <w:numId w:val="16"/>
        </w:numPr>
      </w:pPr>
      <w:r w:rsidRPr="00DE5201">
        <w:t xml:space="preserve">son accélération  l'accélération </w:t>
      </w:r>
      <m:oMath>
        <m:r>
          <w:rPr>
            <w:rFonts w:ascii="Cambria Math" w:hAnsi="Cambria Math"/>
          </w:rPr>
          <m:t>Av</m:t>
        </m:r>
      </m:oMath>
      <w:r w:rsidRPr="00DE5201">
        <w:t xml:space="preserve"> d'un sommet</w:t>
      </w:r>
      <m:oMath>
        <m:r>
          <w:rPr>
            <w:rFonts w:ascii="Cambria Math" w:hAnsi="Cambria Math"/>
          </w:rPr>
          <m:t xml:space="preserve"> v = (x, y)</m:t>
        </m:r>
      </m:oMath>
      <w:r>
        <w:t xml:space="preserve">, </w:t>
      </w:r>
      <w:r w:rsidRPr="00DE5201">
        <w:t>est la vitesse de changement de vélocité par angle </w:t>
      </w:r>
      <m:oMath>
        <m:r>
          <w:rPr>
            <w:rFonts w:ascii="Cambria Math" w:hAnsi="Cambria Math"/>
          </w:rPr>
          <m:t>: Av=</m:t>
        </m:r>
      </m:oMath>
      <w:r w:rsidRPr="00DE5201">
        <w:t xml:space="preserve"> </w:t>
      </w:r>
      <m:oMath>
        <m:f>
          <m:fPr>
            <m:ctrlPr>
              <w:rPr>
                <w:rFonts w:ascii="Cambria Math" w:hAnsi="Cambria Math"/>
              </w:rPr>
            </m:ctrlPr>
          </m:fPr>
          <m:num>
            <m:r>
              <w:rPr>
                <w:rFonts w:ascii="Cambria Math" w:hAnsi="Cambria Math"/>
              </w:rPr>
              <m:t>ΔVv</m:t>
            </m:r>
          </m:num>
          <m:den>
            <m:r>
              <w:rPr>
                <w:rFonts w:ascii="Cambria Math" w:hAnsi="Cambria Math"/>
              </w:rPr>
              <m:t>Δav</m:t>
            </m:r>
          </m:den>
        </m:f>
      </m:oMath>
      <w:r>
        <w:t xml:space="preserve">   </w:t>
      </w:r>
    </w:p>
    <w:p w:rsidR="009C1BD8" w:rsidRPr="00DE5201" w:rsidRDefault="009C1BD8" w:rsidP="009C1BD8"/>
    <w:p w:rsidR="009C1BD8" w:rsidRPr="00DE5201" w:rsidRDefault="009C1BD8" w:rsidP="009C1BD8">
      <w:r w:rsidRPr="00DE5201">
        <w:t>Avec :</w:t>
      </w:r>
    </w:p>
    <w:p w:rsidR="009C1BD8" w:rsidRPr="00DE5201" w:rsidRDefault="009C1BD8" w:rsidP="009C1BD8">
      <w:pPr>
        <w:pStyle w:val="ListParagraph"/>
        <w:numPr>
          <w:ilvl w:val="0"/>
          <w:numId w:val="18"/>
        </w:numPr>
        <w:rPr>
          <w:rFonts w:cs="Arial"/>
          <w:color w:val="212121"/>
        </w:rPr>
      </w:pPr>
      <m:oMath>
        <m:r>
          <w:rPr>
            <w:rFonts w:ascii="Cambria Math" w:hAnsi="Cambria Math" w:cs="Arial"/>
            <w:color w:val="212121"/>
          </w:rPr>
          <w:lastRenderedPageBreak/>
          <m:t>dv</m:t>
        </m:r>
      </m:oMath>
      <w:r w:rsidRPr="00DE5201">
        <w:rPr>
          <w:rFonts w:cs="Arial"/>
          <w:color w:val="212121"/>
        </w:rPr>
        <w:t xml:space="preserve"> est la distance entre le sommet v et le </w:t>
      </w:r>
      <w:r>
        <w:rPr>
          <w:rFonts w:cs="Arial"/>
          <w:color w:val="212121"/>
        </w:rPr>
        <w:t>barycentre</w:t>
      </w:r>
      <w:r w:rsidRPr="00DE5201">
        <w:rPr>
          <w:rFonts w:cs="Arial"/>
          <w:color w:val="212121"/>
        </w:rPr>
        <w:t xml:space="preserve"> du polygone</w:t>
      </w:r>
    </w:p>
    <w:p w:rsidR="009C1BD8" w:rsidRPr="00DE5201" w:rsidRDefault="009C1BD8" w:rsidP="009C1BD8">
      <w:pPr>
        <w:pStyle w:val="ListParagraph"/>
        <w:numPr>
          <w:ilvl w:val="0"/>
          <w:numId w:val="18"/>
        </w:numPr>
        <w:rPr>
          <w:rFonts w:cs="Arial"/>
          <w:color w:val="212121"/>
        </w:rPr>
      </w:pPr>
      <m:oMath>
        <m:r>
          <w:rPr>
            <w:rFonts w:ascii="Cambria Math" w:hAnsi="Cambria Math" w:cs="Arial"/>
            <w:color w:val="212121"/>
          </w:rPr>
          <m:t>av</m:t>
        </m:r>
      </m:oMath>
      <w:r w:rsidRPr="00DE5201">
        <w:rPr>
          <w:rFonts w:cs="Arial"/>
          <w:color w:val="212121"/>
        </w:rPr>
        <w:t xml:space="preserve"> est la valeur de l’angle de v</w:t>
      </w:r>
      <w:r>
        <w:rPr>
          <w:rFonts w:cs="Arial"/>
          <w:color w:val="212121"/>
        </w:rPr>
        <w:t xml:space="preserve"> (Figure 3)</w:t>
      </w:r>
    </w:p>
    <w:p w:rsidR="009C1BD8" w:rsidRPr="00DE5201" w:rsidRDefault="009C1BD8" w:rsidP="009C1BD8">
      <w:pPr>
        <w:jc w:val="center"/>
      </w:pPr>
      <w:r w:rsidRPr="00DE5201">
        <w:rPr>
          <w:noProof/>
          <w:lang w:val="en-GB" w:eastAsia="en-GB"/>
        </w:rPr>
        <w:drawing>
          <wp:inline distT="0" distB="0" distL="0" distR="0" wp14:anchorId="4A48D76B" wp14:editId="677D0F2B">
            <wp:extent cx="2781300" cy="1514475"/>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81300" cy="1514475"/>
                    </a:xfrm>
                    <a:prstGeom prst="rect">
                      <a:avLst/>
                    </a:prstGeom>
                    <a:noFill/>
                    <a:ln w="9525">
                      <a:noFill/>
                      <a:miter lim="800000"/>
                      <a:headEnd/>
                      <a:tailEnd/>
                    </a:ln>
                  </pic:spPr>
                </pic:pic>
              </a:graphicData>
            </a:graphic>
          </wp:inline>
        </w:drawing>
      </w:r>
    </w:p>
    <w:p w:rsidR="009C1BD8" w:rsidRPr="00DE5201" w:rsidRDefault="009C1BD8" w:rsidP="009C1BD8">
      <w:pPr>
        <w:pStyle w:val="Caption"/>
        <w:jc w:val="center"/>
      </w:pPr>
      <w:r w:rsidRPr="00DE5201">
        <w:t xml:space="preserve">Figure </w:t>
      </w:r>
      <w:fldSimple w:instr=" SEQ Figure \* ARABIC ">
        <w:r w:rsidR="005A5D56">
          <w:rPr>
            <w:noProof/>
          </w:rPr>
          <w:t>3</w:t>
        </w:r>
      </w:fldSimple>
      <w:r w:rsidRPr="00DE5201">
        <w:t xml:space="preserve"> Calcule de l'angle</w:t>
      </w:r>
      <w:sdt>
        <w:sdtPr>
          <w:id w:val="23420807"/>
          <w:citation/>
        </w:sdtPr>
        <w:sdtContent>
          <w:r w:rsidRPr="00DE5201">
            <w:fldChar w:fldCharType="begin"/>
          </w:r>
          <w:r w:rsidRPr="00DE5201">
            <w:instrText xml:space="preserve"> CITATION Edi \l 1036 </w:instrText>
          </w:r>
          <w:r w:rsidRPr="00DE5201">
            <w:fldChar w:fldCharType="separate"/>
          </w:r>
          <w:r w:rsidR="00B15927">
            <w:rPr>
              <w:noProof/>
            </w:rPr>
            <w:t xml:space="preserve"> </w:t>
          </w:r>
          <w:r w:rsidR="00B15927" w:rsidRPr="00B15927">
            <w:rPr>
              <w:noProof/>
            </w:rPr>
            <w:t>[1]</w:t>
          </w:r>
          <w:r w:rsidRPr="00DE5201">
            <w:rPr>
              <w:noProof/>
            </w:rPr>
            <w:fldChar w:fldCharType="end"/>
          </w:r>
        </w:sdtContent>
      </w:sdt>
    </w:p>
    <w:p w:rsidR="009C1BD8" w:rsidRPr="00DE5201" w:rsidRDefault="009C1BD8" w:rsidP="009C1BD8"/>
    <w:p w:rsidR="009C1BD8" w:rsidRPr="00DE5201" w:rsidRDefault="009C1BD8" w:rsidP="009C1BD8">
      <w:pPr>
        <w:pStyle w:val="Heading4"/>
        <w:rPr>
          <w:rFonts w:ascii="Roboto Light" w:hAnsi="Roboto Light"/>
        </w:rPr>
      </w:pPr>
      <w:r w:rsidRPr="00DE5201">
        <w:rPr>
          <w:rFonts w:ascii="Roboto Light" w:hAnsi="Roboto Light"/>
        </w:rPr>
        <w:t xml:space="preserve">Exemple : </w:t>
      </w:r>
    </w:p>
    <w:p w:rsidR="009C1BD8" w:rsidRPr="00DE5201" w:rsidRDefault="009C1BD8" w:rsidP="009C1BD8">
      <w:pPr>
        <w:ind w:firstLine="708"/>
      </w:pPr>
      <w:r>
        <w:t xml:space="preserve">Pour le polygone de la </w:t>
      </w:r>
      <w:r>
        <w:fldChar w:fldCharType="begin"/>
      </w:r>
      <w:r>
        <w:instrText xml:space="preserve"> REF _Ref482947519 \h </w:instrText>
      </w:r>
      <w:r>
        <w:fldChar w:fldCharType="separate"/>
      </w:r>
      <w:r w:rsidR="005A5D56" w:rsidRPr="00DE5201">
        <w:t xml:space="preserve">Figure </w:t>
      </w:r>
      <w:r w:rsidR="005A5D56">
        <w:rPr>
          <w:noProof/>
        </w:rPr>
        <w:t>4</w:t>
      </w:r>
      <w:r w:rsidR="005A5D56" w:rsidRPr="00DE5201">
        <w:t xml:space="preserve"> Exemple</w:t>
      </w:r>
      <w:sdt>
        <w:sdtPr>
          <w:id w:val="-341706619"/>
          <w:citation/>
        </w:sdtPr>
        <w:sdtContent>
          <w:r w:rsidR="005A5D56" w:rsidRPr="00DE5201">
            <w:fldChar w:fldCharType="begin"/>
          </w:r>
          <w:r w:rsidR="005A5D56" w:rsidRPr="00DE5201">
            <w:instrText xml:space="preserve"> CITATION Edi \l 1036 </w:instrText>
          </w:r>
          <w:r w:rsidR="005A5D56" w:rsidRPr="00DE5201">
            <w:fldChar w:fldCharType="separate"/>
          </w:r>
          <w:r w:rsidR="005A5D56">
            <w:rPr>
              <w:noProof/>
            </w:rPr>
            <w:t xml:space="preserve"> </w:t>
          </w:r>
          <w:r w:rsidR="005A5D56" w:rsidRPr="00B15927">
            <w:rPr>
              <w:noProof/>
            </w:rPr>
            <w:t>[1]</w:t>
          </w:r>
          <w:r w:rsidR="005A5D56" w:rsidRPr="00DE5201">
            <w:rPr>
              <w:noProof/>
            </w:rPr>
            <w:fldChar w:fldCharType="end"/>
          </w:r>
        </w:sdtContent>
      </w:sdt>
      <w:r>
        <w:fldChar w:fldCharType="end"/>
      </w:r>
      <w:r w:rsidRPr="00DE5201">
        <w:t xml:space="preserve"> il serait préférable d'inclure les points </w:t>
      </w:r>
      <m:oMath>
        <m:r>
          <w:rPr>
            <w:rFonts w:ascii="Cambria Math" w:hAnsi="Cambria Math"/>
          </w:rPr>
          <m:t>p2</m:t>
        </m:r>
      </m:oMath>
      <w:r w:rsidRPr="00DE5201">
        <w:t xml:space="preserve"> et </w:t>
      </w:r>
      <m:oMath>
        <m:r>
          <w:rPr>
            <w:rFonts w:ascii="Cambria Math" w:hAnsi="Cambria Math"/>
          </w:rPr>
          <m:t>p3</m:t>
        </m:r>
      </m:oMath>
      <w:r w:rsidRPr="00DE5201">
        <w:t xml:space="preserve"> dans l’ensemble du résultat plutôt que d'inclure </w:t>
      </w:r>
      <m:oMath>
        <m:r>
          <w:rPr>
            <w:rFonts w:ascii="Cambria Math" w:hAnsi="Cambria Math"/>
          </w:rPr>
          <m:t>p1</m:t>
        </m:r>
      </m:oMath>
      <w:r w:rsidRPr="00DE5201">
        <w:t xml:space="preserve"> et</w:t>
      </w:r>
      <m:oMath>
        <m:r>
          <w:rPr>
            <w:rFonts w:ascii="Cambria Math" w:hAnsi="Cambria Math"/>
          </w:rPr>
          <m:t xml:space="preserve"> p2</m:t>
        </m:r>
      </m:oMath>
      <w:r w:rsidRPr="00DE5201">
        <w:t>, si l'un de ces trois sommets doit être éliminé.</w:t>
      </w:r>
    </w:p>
    <w:p w:rsidR="009C1BD8" w:rsidRPr="00DE5201" w:rsidRDefault="009C1BD8" w:rsidP="009C1BD8">
      <w:pPr>
        <w:jc w:val="center"/>
      </w:pPr>
      <w:r w:rsidRPr="00DE5201">
        <w:rPr>
          <w:noProof/>
          <w:lang w:val="en-GB" w:eastAsia="en-GB"/>
        </w:rPr>
        <w:drawing>
          <wp:inline distT="0" distB="0" distL="0" distR="0" wp14:anchorId="43BBC2A8" wp14:editId="15277F4D">
            <wp:extent cx="2505075" cy="1362075"/>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05075" cy="1362075"/>
                    </a:xfrm>
                    <a:prstGeom prst="rect">
                      <a:avLst/>
                    </a:prstGeom>
                    <a:noFill/>
                    <a:ln w="9525">
                      <a:noFill/>
                      <a:miter lim="800000"/>
                      <a:headEnd/>
                      <a:tailEnd/>
                    </a:ln>
                  </pic:spPr>
                </pic:pic>
              </a:graphicData>
            </a:graphic>
          </wp:inline>
        </w:drawing>
      </w:r>
    </w:p>
    <w:p w:rsidR="009C1BD8" w:rsidRPr="00DE5201" w:rsidRDefault="009C1BD8" w:rsidP="009C1BD8">
      <w:pPr>
        <w:pStyle w:val="Caption"/>
        <w:jc w:val="center"/>
      </w:pPr>
      <w:bookmarkStart w:id="12" w:name="_Ref482947519"/>
      <w:r w:rsidRPr="00DE5201">
        <w:t xml:space="preserve">Figure </w:t>
      </w:r>
      <w:fldSimple w:instr=" SEQ Figure \* ARABIC ">
        <w:r w:rsidR="005A5D56">
          <w:rPr>
            <w:noProof/>
          </w:rPr>
          <w:t>4</w:t>
        </w:r>
      </w:fldSimple>
      <w:r w:rsidRPr="00DE5201">
        <w:t xml:space="preserve"> Exemple</w:t>
      </w:r>
      <w:sdt>
        <w:sdtPr>
          <w:id w:val="23420808"/>
          <w:citation/>
        </w:sdtPr>
        <w:sdtContent>
          <w:r w:rsidRPr="00DE5201">
            <w:fldChar w:fldCharType="begin"/>
          </w:r>
          <w:r w:rsidRPr="00DE5201">
            <w:instrText xml:space="preserve"> CITATION Edi \l 1036 </w:instrText>
          </w:r>
          <w:r w:rsidRPr="00DE5201">
            <w:fldChar w:fldCharType="separate"/>
          </w:r>
          <w:r w:rsidR="00B15927">
            <w:rPr>
              <w:noProof/>
            </w:rPr>
            <w:t xml:space="preserve"> </w:t>
          </w:r>
          <w:r w:rsidR="00B15927" w:rsidRPr="00B15927">
            <w:rPr>
              <w:noProof/>
            </w:rPr>
            <w:t>[1]</w:t>
          </w:r>
          <w:r w:rsidRPr="00DE5201">
            <w:rPr>
              <w:noProof/>
            </w:rPr>
            <w:fldChar w:fldCharType="end"/>
          </w:r>
        </w:sdtContent>
      </w:sdt>
      <w:bookmarkEnd w:id="12"/>
    </w:p>
    <w:tbl>
      <w:tblPr>
        <w:tblStyle w:val="TableGrid"/>
        <w:tblW w:w="0" w:type="auto"/>
        <w:jc w:val="center"/>
        <w:tblLook w:val="04A0" w:firstRow="1" w:lastRow="0" w:firstColumn="1" w:lastColumn="0" w:noHBand="0" w:noVBand="1"/>
      </w:tblPr>
      <w:tblGrid>
        <w:gridCol w:w="1961"/>
        <w:gridCol w:w="1961"/>
        <w:gridCol w:w="1962"/>
      </w:tblGrid>
      <w:tr w:rsidR="009C1BD8" w:rsidTr="00095D2C">
        <w:trPr>
          <w:trHeight w:val="495"/>
          <w:jc w:val="center"/>
        </w:trPr>
        <w:tc>
          <w:tcPr>
            <w:tcW w:w="1961" w:type="dxa"/>
            <w:vAlign w:val="center"/>
          </w:tcPr>
          <w:p w:rsidR="009C1BD8" w:rsidRPr="00074130" w:rsidRDefault="009C1BD8" w:rsidP="00095D2C">
            <w:pPr>
              <w:jc w:val="center"/>
              <w:rPr>
                <w:b/>
                <w:bCs w:val="0"/>
                <w:sz w:val="22"/>
                <w:szCs w:val="24"/>
              </w:rPr>
            </w:pPr>
            <w:r w:rsidRPr="00074130">
              <w:rPr>
                <w:b/>
                <w:bCs w:val="0"/>
                <w:sz w:val="22"/>
                <w:szCs w:val="24"/>
              </w:rPr>
              <w:t>Point</w:t>
            </w:r>
          </w:p>
        </w:tc>
        <w:tc>
          <w:tcPr>
            <w:tcW w:w="1961" w:type="dxa"/>
            <w:vAlign w:val="center"/>
          </w:tcPr>
          <w:p w:rsidR="009C1BD8" w:rsidRPr="00074130" w:rsidRDefault="009C1BD8" w:rsidP="00095D2C">
            <w:pPr>
              <w:jc w:val="center"/>
              <w:rPr>
                <w:b/>
                <w:bCs w:val="0"/>
                <w:sz w:val="22"/>
                <w:szCs w:val="24"/>
              </w:rPr>
            </w:pPr>
            <w:r w:rsidRPr="00074130">
              <w:rPr>
                <w:b/>
                <w:bCs w:val="0"/>
                <w:sz w:val="22"/>
                <w:szCs w:val="24"/>
              </w:rPr>
              <w:t>Vélocité</w:t>
            </w:r>
          </w:p>
        </w:tc>
        <w:tc>
          <w:tcPr>
            <w:tcW w:w="1962" w:type="dxa"/>
            <w:vAlign w:val="center"/>
          </w:tcPr>
          <w:p w:rsidR="009C1BD8" w:rsidRPr="00074130" w:rsidRDefault="009C1BD8" w:rsidP="00095D2C">
            <w:pPr>
              <w:jc w:val="center"/>
              <w:rPr>
                <w:b/>
                <w:bCs w:val="0"/>
                <w:sz w:val="22"/>
                <w:szCs w:val="24"/>
              </w:rPr>
            </w:pPr>
            <w:r w:rsidRPr="00074130">
              <w:rPr>
                <w:b/>
                <w:bCs w:val="0"/>
                <w:sz w:val="22"/>
                <w:szCs w:val="24"/>
              </w:rPr>
              <w:t>Ordre d’importance</w:t>
            </w:r>
          </w:p>
        </w:tc>
      </w:tr>
      <w:tr w:rsidR="009C1BD8" w:rsidTr="00095D2C">
        <w:trPr>
          <w:trHeight w:val="495"/>
          <w:jc w:val="center"/>
        </w:trPr>
        <w:tc>
          <w:tcPr>
            <w:tcW w:w="1961" w:type="dxa"/>
            <w:vAlign w:val="center"/>
          </w:tcPr>
          <w:p w:rsidR="009C1BD8" w:rsidRPr="00074130" w:rsidRDefault="009C1BD8" w:rsidP="00095D2C">
            <w:pPr>
              <w:jc w:val="center"/>
              <w:rPr>
                <w:b/>
                <w:bCs w:val="0"/>
                <w:sz w:val="22"/>
                <w:szCs w:val="24"/>
              </w:rPr>
            </w:pPr>
            <w:r w:rsidRPr="00074130">
              <w:rPr>
                <w:b/>
                <w:bCs w:val="0"/>
                <w:sz w:val="22"/>
                <w:szCs w:val="24"/>
              </w:rPr>
              <w:t>P1</w:t>
            </w:r>
          </w:p>
        </w:tc>
        <w:tc>
          <w:tcPr>
            <w:tcW w:w="1961" w:type="dxa"/>
            <w:vAlign w:val="center"/>
          </w:tcPr>
          <w:p w:rsidR="009C1BD8" w:rsidRDefault="009C1BD8" w:rsidP="00095D2C">
            <w:pPr>
              <w:jc w:val="center"/>
            </w:pPr>
            <w:r>
              <w:t>0.0013</w:t>
            </w:r>
          </w:p>
        </w:tc>
        <w:tc>
          <w:tcPr>
            <w:tcW w:w="1962" w:type="dxa"/>
            <w:vAlign w:val="center"/>
          </w:tcPr>
          <w:p w:rsidR="009C1BD8" w:rsidRDefault="009C1BD8" w:rsidP="00095D2C">
            <w:pPr>
              <w:jc w:val="center"/>
            </w:pPr>
            <w:r>
              <w:t>3</w:t>
            </w:r>
          </w:p>
        </w:tc>
      </w:tr>
      <w:tr w:rsidR="009C1BD8" w:rsidTr="00095D2C">
        <w:trPr>
          <w:trHeight w:val="495"/>
          <w:jc w:val="center"/>
        </w:trPr>
        <w:tc>
          <w:tcPr>
            <w:tcW w:w="1961" w:type="dxa"/>
            <w:vAlign w:val="center"/>
          </w:tcPr>
          <w:p w:rsidR="009C1BD8" w:rsidRPr="00074130" w:rsidRDefault="009C1BD8" w:rsidP="00095D2C">
            <w:pPr>
              <w:jc w:val="center"/>
              <w:rPr>
                <w:b/>
                <w:bCs w:val="0"/>
                <w:sz w:val="22"/>
                <w:szCs w:val="24"/>
              </w:rPr>
            </w:pPr>
            <w:r w:rsidRPr="00074130">
              <w:rPr>
                <w:b/>
                <w:bCs w:val="0"/>
                <w:sz w:val="22"/>
                <w:szCs w:val="24"/>
              </w:rPr>
              <w:t>P2</w:t>
            </w:r>
          </w:p>
        </w:tc>
        <w:tc>
          <w:tcPr>
            <w:tcW w:w="1961" w:type="dxa"/>
            <w:vAlign w:val="center"/>
          </w:tcPr>
          <w:p w:rsidR="009C1BD8" w:rsidRDefault="009C1BD8" w:rsidP="00095D2C">
            <w:pPr>
              <w:jc w:val="center"/>
            </w:pPr>
            <w:r>
              <w:t>0.0068</w:t>
            </w:r>
          </w:p>
        </w:tc>
        <w:tc>
          <w:tcPr>
            <w:tcW w:w="1962" w:type="dxa"/>
            <w:vAlign w:val="center"/>
          </w:tcPr>
          <w:p w:rsidR="009C1BD8" w:rsidRDefault="009C1BD8" w:rsidP="00095D2C">
            <w:pPr>
              <w:jc w:val="center"/>
            </w:pPr>
            <w:r>
              <w:t>2</w:t>
            </w:r>
          </w:p>
        </w:tc>
      </w:tr>
      <w:tr w:rsidR="009C1BD8" w:rsidTr="00095D2C">
        <w:trPr>
          <w:trHeight w:val="531"/>
          <w:jc w:val="center"/>
        </w:trPr>
        <w:tc>
          <w:tcPr>
            <w:tcW w:w="1961" w:type="dxa"/>
            <w:vAlign w:val="center"/>
          </w:tcPr>
          <w:p w:rsidR="009C1BD8" w:rsidRPr="00074130" w:rsidRDefault="009C1BD8" w:rsidP="00095D2C">
            <w:pPr>
              <w:jc w:val="center"/>
              <w:rPr>
                <w:b/>
                <w:bCs w:val="0"/>
                <w:sz w:val="22"/>
                <w:szCs w:val="24"/>
              </w:rPr>
            </w:pPr>
            <w:r w:rsidRPr="00074130">
              <w:rPr>
                <w:b/>
                <w:bCs w:val="0"/>
                <w:sz w:val="22"/>
                <w:szCs w:val="24"/>
              </w:rPr>
              <w:t>P3</w:t>
            </w:r>
          </w:p>
        </w:tc>
        <w:tc>
          <w:tcPr>
            <w:tcW w:w="1961" w:type="dxa"/>
            <w:vAlign w:val="center"/>
          </w:tcPr>
          <w:p w:rsidR="009C1BD8" w:rsidRDefault="009C1BD8" w:rsidP="00095D2C">
            <w:pPr>
              <w:jc w:val="center"/>
            </w:pPr>
            <w:r>
              <w:t>0.711</w:t>
            </w:r>
          </w:p>
        </w:tc>
        <w:tc>
          <w:tcPr>
            <w:tcW w:w="1962" w:type="dxa"/>
            <w:vAlign w:val="center"/>
          </w:tcPr>
          <w:p w:rsidR="009C1BD8" w:rsidRDefault="009C1BD8" w:rsidP="00095D2C">
            <w:pPr>
              <w:jc w:val="center"/>
            </w:pPr>
            <w:r>
              <w:t>1</w:t>
            </w:r>
          </w:p>
        </w:tc>
      </w:tr>
    </w:tbl>
    <w:p w:rsidR="009C1BD8" w:rsidRDefault="009C1BD8" w:rsidP="009C1BD8"/>
    <w:p w:rsidR="009C1BD8" w:rsidRPr="00DE5201" w:rsidRDefault="009C1BD8" w:rsidP="009C1BD8">
      <w:r w:rsidRPr="00DE5201">
        <w:t>Plus la vélocité d'un sommet est importante, plus le polygone est pointu à ce sommet.</w:t>
      </w:r>
    </w:p>
    <w:p w:rsidR="009C1BD8" w:rsidRPr="00DE5201" w:rsidRDefault="009C1BD8" w:rsidP="009C1BD8"/>
    <w:p w:rsidR="009C1BD8" w:rsidRPr="00DE5201" w:rsidRDefault="009C1BD8" w:rsidP="009C1BD8">
      <w:pPr>
        <w:pStyle w:val="Heading4"/>
        <w:rPr>
          <w:rFonts w:ascii="Roboto Light" w:hAnsi="Roboto Light"/>
        </w:rPr>
      </w:pPr>
      <w:r>
        <w:rPr>
          <w:rFonts w:ascii="Roboto Light" w:hAnsi="Roboto Light"/>
        </w:rPr>
        <w:t>Principe de</w:t>
      </w:r>
      <w:r w:rsidRPr="00DE5201">
        <w:rPr>
          <w:rFonts w:ascii="Roboto Light" w:hAnsi="Roboto Light"/>
        </w:rPr>
        <w:t xml:space="preserve"> </w:t>
      </w:r>
      <w:r>
        <w:rPr>
          <w:rFonts w:ascii="Roboto Light" w:hAnsi="Roboto Light"/>
        </w:rPr>
        <w:t>l’</w:t>
      </w:r>
      <w:r w:rsidRPr="00DE5201">
        <w:rPr>
          <w:rFonts w:ascii="Roboto Light" w:hAnsi="Roboto Light"/>
        </w:rPr>
        <w:t>algorithme :</w:t>
      </w:r>
    </w:p>
    <w:p w:rsidR="009C1BD8" w:rsidRPr="00DE5201" w:rsidRDefault="009C1BD8" w:rsidP="009C1BD8">
      <w:pPr>
        <w:ind w:firstLine="708"/>
      </w:pPr>
      <w:r w:rsidRPr="00DE5201">
        <w:t>Afin de différencier les sommets, tous doivent être triés en fonction de leurs vélocités et accélérations. La première étape consiste à sélectionner les top-K des sommets dans l'ordre de vélocité descendant. Si le nombre K n'est pas spécifié par l'utilisateur, la valeur par défaut 2 × | PA | peut être utilisé. Parmi les K sommets, le top- | PA | sommets sont sélectionnés comme les sommets du polygone simplifié | PA |.</w:t>
      </w:r>
    </w:p>
    <w:p w:rsidR="009C1BD8" w:rsidRDefault="009C1BD8" w:rsidP="009C1BD8">
      <w:r w:rsidRPr="00DE5201">
        <w:t>En traitant les sommets de cette manière, les sommets les plus « accélérés » (les plus importants) apparaissent dans le polygone approché puisqu'ils sont les sommets où le polygone d'origine a ses caractéristiques de forme.</w:t>
      </w:r>
    </w:p>
    <w:p w:rsidR="009C1BD8" w:rsidRPr="00DE5201" w:rsidRDefault="009C1BD8" w:rsidP="009C1BD8">
      <w:pPr>
        <w:jc w:val="center"/>
      </w:pPr>
      <w:r w:rsidRPr="00527BCB">
        <w:rPr>
          <w:noProof/>
          <w:lang w:val="en-GB" w:eastAsia="en-GB"/>
        </w:rPr>
        <w:lastRenderedPageBreak/>
        <w:drawing>
          <wp:inline distT="0" distB="0" distL="0" distR="0" wp14:anchorId="274B5F67" wp14:editId="1197AF43">
            <wp:extent cx="3671935" cy="4743450"/>
            <wp:effectExtent l="19050" t="0" r="4715"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73173" cy="4745050"/>
                    </a:xfrm>
                    <a:prstGeom prst="rect">
                      <a:avLst/>
                    </a:prstGeom>
                    <a:noFill/>
                    <a:ln w="9525">
                      <a:noFill/>
                      <a:miter lim="800000"/>
                      <a:headEnd/>
                      <a:tailEnd/>
                    </a:ln>
                  </pic:spPr>
                </pic:pic>
              </a:graphicData>
            </a:graphic>
          </wp:inline>
        </w:drawing>
      </w:r>
    </w:p>
    <w:p w:rsidR="009C1BD8" w:rsidRPr="00DE5201" w:rsidRDefault="009C1BD8" w:rsidP="009C1BD8">
      <w:pPr>
        <w:rPr>
          <w:rFonts w:cs="Times New Roman"/>
        </w:rPr>
      </w:pPr>
    </w:p>
    <w:p w:rsidR="009C1BD8" w:rsidRPr="00DE5201" w:rsidRDefault="009C1BD8" w:rsidP="009C1BD8">
      <w:pPr>
        <w:pStyle w:val="Heading4"/>
        <w:rPr>
          <w:rFonts w:ascii="Roboto Light" w:hAnsi="Roboto Light"/>
        </w:rPr>
      </w:pPr>
      <w:r w:rsidRPr="00DE5201">
        <w:rPr>
          <w:rFonts w:ascii="Roboto Light" w:hAnsi="Roboto Light"/>
        </w:rPr>
        <w:t>Complexité :</w:t>
      </w:r>
    </w:p>
    <w:p w:rsidR="009C1BD8" w:rsidRPr="00DE5201" w:rsidRDefault="009C1BD8" w:rsidP="009C1BD8">
      <w:pPr>
        <w:ind w:firstLine="360"/>
        <w:jc w:val="left"/>
      </w:pPr>
      <w:r w:rsidRPr="00DE5201">
        <w:t xml:space="preserve">L’algorithme de simplification </w:t>
      </w:r>
      <w:r>
        <w:t xml:space="preserve">KiMPA a une complexité de </w:t>
      </w:r>
      <m:oMath>
        <m:r>
          <w:rPr>
            <w:rFonts w:ascii="Cambria Math" w:hAnsi="Cambria Math"/>
          </w:rPr>
          <m:t>O(n log n)</m:t>
        </m:r>
      </m:oMath>
      <w:r w:rsidRPr="00DE5201">
        <w:t xml:space="preserve"> pour n’im</w:t>
      </w:r>
      <w:r>
        <w:t xml:space="preserve">porte quel ensemble des n sommets de V </w:t>
      </w:r>
      <w:r w:rsidRPr="00DE5201">
        <w:t xml:space="preserve"> qui est engendrée par l’opération de tri de V par vélocité.</w:t>
      </w:r>
    </w:p>
    <w:p w:rsidR="009C1BD8" w:rsidRPr="00DE5201" w:rsidRDefault="009C1BD8" w:rsidP="009C1BD8"/>
    <w:p w:rsidR="009C1BD8" w:rsidRPr="00DE5201" w:rsidRDefault="009C1BD8" w:rsidP="009C1BD8">
      <w:pPr>
        <w:pStyle w:val="Heading2"/>
        <w:numPr>
          <w:ilvl w:val="1"/>
          <w:numId w:val="25"/>
        </w:numPr>
      </w:pPr>
      <w:bookmarkStart w:id="13" w:name="_Toc483172625"/>
      <w:r>
        <w:t xml:space="preserve">Algorithme de </w:t>
      </w:r>
      <w:r w:rsidRPr="00DE5201">
        <w:t>Douglas-Peucker</w:t>
      </w:r>
      <w:bookmarkEnd w:id="13"/>
    </w:p>
    <w:p w:rsidR="009C1BD8" w:rsidRDefault="009C1BD8" w:rsidP="009C1BD8">
      <w:pPr>
        <w:ind w:firstLine="708"/>
        <w:rPr>
          <w:rFonts w:cstheme="majorBidi"/>
          <w:iCs/>
          <w:color w:val="D3180B" w:themeColor="accent1" w:themeShade="BF"/>
          <w:sz w:val="28"/>
          <w:szCs w:val="28"/>
        </w:rPr>
      </w:pPr>
    </w:p>
    <w:p w:rsidR="009C1BD8" w:rsidRPr="00DE5201" w:rsidRDefault="009C1BD8" w:rsidP="009C1BD8">
      <w:pPr>
        <w:ind w:firstLine="708"/>
      </w:pPr>
      <w:r w:rsidRPr="00DE5201">
        <w:t>L'algorithme de simplification de ligne classique de Douglas-Peucker</w:t>
      </w:r>
      <w:sdt>
        <w:sdtPr>
          <w:id w:val="23420903"/>
          <w:citation/>
        </w:sdtPr>
        <w:sdtContent>
          <w:r w:rsidRPr="00DE5201">
            <w:fldChar w:fldCharType="begin"/>
          </w:r>
          <w:r w:rsidRPr="00DE5201">
            <w:instrText xml:space="preserve"> CITATION Alg \l 1036 </w:instrText>
          </w:r>
          <w:r w:rsidRPr="00DE5201">
            <w:fldChar w:fldCharType="separate"/>
          </w:r>
          <w:r w:rsidR="00B15927">
            <w:rPr>
              <w:noProof/>
            </w:rPr>
            <w:t xml:space="preserve"> </w:t>
          </w:r>
          <w:r w:rsidR="00B15927" w:rsidRPr="00B15927">
            <w:rPr>
              <w:noProof/>
            </w:rPr>
            <w:t>[2]</w:t>
          </w:r>
          <w:r w:rsidRPr="00DE5201">
            <w:rPr>
              <w:noProof/>
            </w:rPr>
            <w:fldChar w:fldCharType="end"/>
          </w:r>
        </w:sdtContent>
      </w:sdt>
      <w:r w:rsidRPr="00DE5201">
        <w:t xml:space="preserve"> est reconnu comme étant celui qui fournit les meilleures représentations perceptuelles des lignes d'origine.</w:t>
      </w:r>
    </w:p>
    <w:p w:rsidR="009C1BD8" w:rsidRPr="00DE5201" w:rsidRDefault="009C1BD8" w:rsidP="009C1BD8">
      <w:r w:rsidRPr="00DE5201">
        <w:t>Il peut cependant produire un polygone simplifié qui n'est pas topologiquement équivalent à l'original constitué d’une partie de ses sommets.</w:t>
      </w:r>
    </w:p>
    <w:p w:rsidR="009C1BD8" w:rsidRPr="00DE5201" w:rsidRDefault="009C1BD8" w:rsidP="009C1BD8">
      <w:pPr>
        <w:jc w:val="left"/>
      </w:pPr>
    </w:p>
    <w:p w:rsidR="009C1BD8" w:rsidRDefault="009C1BD8" w:rsidP="009C1BD8">
      <w:pPr>
        <w:pStyle w:val="Heading4"/>
        <w:rPr>
          <w:rFonts w:ascii="Roboto Light" w:hAnsi="Roboto Light"/>
        </w:rPr>
      </w:pPr>
    </w:p>
    <w:p w:rsidR="009C1BD8" w:rsidRDefault="009C1BD8" w:rsidP="009C1BD8">
      <w:pPr>
        <w:pStyle w:val="Heading4"/>
        <w:rPr>
          <w:rFonts w:ascii="Roboto Light" w:hAnsi="Roboto Light"/>
        </w:rPr>
      </w:pPr>
    </w:p>
    <w:p w:rsidR="009C1BD8" w:rsidRPr="00DE5201" w:rsidRDefault="009C1BD8" w:rsidP="009C1BD8">
      <w:pPr>
        <w:pStyle w:val="Heading4"/>
        <w:rPr>
          <w:rFonts w:ascii="Roboto Light" w:hAnsi="Roboto Light"/>
        </w:rPr>
      </w:pPr>
      <w:r w:rsidRPr="00DE5201">
        <w:rPr>
          <w:rFonts w:ascii="Roboto Light" w:hAnsi="Roboto Light"/>
        </w:rPr>
        <w:t>Principe :</w:t>
      </w:r>
    </w:p>
    <w:p w:rsidR="009C1BD8" w:rsidRPr="00DE5201" w:rsidRDefault="009C1BD8" w:rsidP="009C1BD8">
      <w:pPr>
        <w:ind w:firstLine="708"/>
      </w:pPr>
      <w:r w:rsidRPr="00DE5201">
        <w:t>L’algorithme de Ramer-Douglas-Peucker sert à simplifier un polygone ou une polyligne par la suppression de nœud. Il est beaucoup utilisé en compression de données vectorielles et en généralisation cartographique.</w:t>
      </w:r>
    </w:p>
    <w:p w:rsidR="009C1BD8" w:rsidRPr="00DE5201" w:rsidRDefault="009C1BD8" w:rsidP="009C1BD8">
      <w:r w:rsidRPr="00DE5201">
        <w:lastRenderedPageBreak/>
        <w:t>Une polyligne (n nœuds) est simplifiable et remplacée par une ligne simple (deux nœuds) si la distance de son nœud le plus éloigné de la droite formée par les extrémités de la polyligne est inférieure à un seuil.</w:t>
      </w:r>
    </w:p>
    <w:p w:rsidR="009C1BD8" w:rsidRPr="00DE5201" w:rsidRDefault="009C1BD8" w:rsidP="009C1BD8">
      <w:pPr>
        <w:pStyle w:val="Heading4"/>
        <w:rPr>
          <w:rFonts w:ascii="Roboto Light" w:hAnsi="Roboto Light"/>
        </w:rPr>
      </w:pPr>
      <w:r w:rsidRPr="00DE5201">
        <w:rPr>
          <w:rFonts w:ascii="Roboto Light" w:hAnsi="Roboto Light"/>
        </w:rPr>
        <w:t>Algorithme :</w:t>
      </w:r>
    </w:p>
    <w:p w:rsidR="009C1BD8" w:rsidRPr="00DE5201" w:rsidRDefault="009C1BD8" w:rsidP="009C1BD8">
      <w:pPr>
        <w:ind w:firstLine="708"/>
      </w:pPr>
      <w:r w:rsidRPr="00DE5201">
        <w:t>Au début on doit sélectionner les bornes A, B (deux sommets) du polygone et on choisit une distance de seuil.</w:t>
      </w:r>
    </w:p>
    <w:p w:rsidR="009C1BD8" w:rsidRPr="00DE5201" w:rsidRDefault="009C1BD8" w:rsidP="009C1BD8">
      <w:r w:rsidRPr="00DE5201">
        <w:t>A chaque étape, on parcourt les nœuds entre A et B et on calcule Distance (P[i],[AB]).</w:t>
      </w:r>
    </w:p>
    <w:p w:rsidR="009C1BD8" w:rsidRPr="00DE5201" w:rsidRDefault="009C1BD8" w:rsidP="009C1BD8">
      <w:r w:rsidRPr="00DE5201">
        <w:t>On choisit le sommet le plus éloigné.</w:t>
      </w:r>
    </w:p>
    <w:p w:rsidR="009C1BD8" w:rsidRPr="00DE5201" w:rsidRDefault="009C1BD8" w:rsidP="009C1BD8">
      <w:r w:rsidRPr="00DE5201">
        <w:t>S’il n’y a pas de nœuds entre A et B l’algorithme se termine.</w:t>
      </w:r>
    </w:p>
    <w:p w:rsidR="009C1BD8" w:rsidRPr="00DE5201" w:rsidRDefault="009C1BD8" w:rsidP="009C1BD8">
      <w:r w:rsidRPr="00DE5201">
        <w:t>Si cette distance est inférieure au seuil, on supprime les points entre les A et B.</w:t>
      </w:r>
    </w:p>
    <w:p w:rsidR="009C1BD8" w:rsidRPr="00DE5201" w:rsidRDefault="009C1BD8" w:rsidP="009C1BD8">
      <w:r w:rsidRPr="00DE5201">
        <w:t>Si cette distance est supérieure au seuil, on appelle récursivement l’algorithme sur les deux sous parties : ([A, Point distant] ; [Point distant, B].</w:t>
      </w:r>
    </w:p>
    <w:p w:rsidR="009C1BD8" w:rsidRPr="00DE5201" w:rsidRDefault="009C1BD8" w:rsidP="009C1BD8">
      <w:pPr>
        <w:jc w:val="center"/>
      </w:pPr>
      <w:r>
        <w:rPr>
          <w:noProof/>
          <w:lang w:val="en-GB" w:eastAsia="en-GB"/>
        </w:rPr>
        <w:drawing>
          <wp:inline distT="0" distB="0" distL="0" distR="0" wp14:anchorId="032B63B4" wp14:editId="329C9302">
            <wp:extent cx="2543175" cy="3257550"/>
            <wp:effectExtent l="19050" t="0" r="9525"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43175" cy="3257550"/>
                    </a:xfrm>
                    <a:prstGeom prst="rect">
                      <a:avLst/>
                    </a:prstGeom>
                    <a:noFill/>
                    <a:ln w="9525">
                      <a:noFill/>
                      <a:miter lim="800000"/>
                      <a:headEnd/>
                      <a:tailEnd/>
                    </a:ln>
                  </pic:spPr>
                </pic:pic>
              </a:graphicData>
            </a:graphic>
          </wp:inline>
        </w:drawing>
      </w:r>
    </w:p>
    <w:p w:rsidR="009C1BD8" w:rsidRPr="00DE5201" w:rsidRDefault="009C1BD8" w:rsidP="009C1BD8">
      <w:pPr>
        <w:pStyle w:val="Caption"/>
        <w:jc w:val="center"/>
      </w:pPr>
      <w:r w:rsidRPr="00DE5201">
        <w:t xml:space="preserve">Figure </w:t>
      </w:r>
      <w:fldSimple w:instr=" SEQ Figure \* ARABIC ">
        <w:r w:rsidR="005A5D56">
          <w:rPr>
            <w:noProof/>
          </w:rPr>
          <w:t>5</w:t>
        </w:r>
      </w:fldSimple>
      <w:r w:rsidRPr="00DE5201">
        <w:t xml:space="preserve"> Exemple de</w:t>
      </w:r>
      <w:r>
        <w:t xml:space="preserve"> simplification par</w:t>
      </w:r>
      <w:r w:rsidRPr="00DE5201">
        <w:t xml:space="preserve"> la méthode [8]</w:t>
      </w:r>
    </w:p>
    <w:tbl>
      <w:tblPr>
        <w:tblStyle w:val="TableGrid"/>
        <w:tblW w:w="0" w:type="auto"/>
        <w:jc w:val="center"/>
        <w:tblLook w:val="04A0" w:firstRow="1" w:lastRow="0" w:firstColumn="1" w:lastColumn="0" w:noHBand="0" w:noVBand="1"/>
      </w:tblPr>
      <w:tblGrid>
        <w:gridCol w:w="2207"/>
        <w:gridCol w:w="2207"/>
      </w:tblGrid>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Distance</w:t>
            </w:r>
          </w:p>
        </w:tc>
        <w:tc>
          <w:tcPr>
            <w:tcW w:w="2207" w:type="dxa"/>
            <w:vAlign w:val="center"/>
          </w:tcPr>
          <w:p w:rsidR="009C1BD8" w:rsidRPr="00187B74" w:rsidRDefault="009C1BD8" w:rsidP="00095D2C">
            <w:pPr>
              <w:jc w:val="center"/>
              <w:rPr>
                <w:b/>
                <w:bCs w:val="0"/>
                <w:sz w:val="22"/>
                <w:szCs w:val="24"/>
              </w:rPr>
            </w:pPr>
            <w:r w:rsidRPr="00187B74">
              <w:rPr>
                <w:b/>
                <w:bCs w:val="0"/>
                <w:sz w:val="22"/>
                <w:szCs w:val="24"/>
              </w:rPr>
              <w:t>Valeur</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AB</w:t>
            </w:r>
          </w:p>
        </w:tc>
        <w:tc>
          <w:tcPr>
            <w:tcW w:w="2207" w:type="dxa"/>
            <w:vAlign w:val="center"/>
          </w:tcPr>
          <w:p w:rsidR="009C1BD8" w:rsidRDefault="009C1BD8" w:rsidP="00095D2C">
            <w:pPr>
              <w:jc w:val="center"/>
            </w:pPr>
            <w:r>
              <w:t>4.5</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P1,AB</w:t>
            </w:r>
          </w:p>
        </w:tc>
        <w:tc>
          <w:tcPr>
            <w:tcW w:w="2207" w:type="dxa"/>
            <w:vAlign w:val="center"/>
          </w:tcPr>
          <w:p w:rsidR="009C1BD8" w:rsidRDefault="009C1BD8" w:rsidP="00095D2C">
            <w:pPr>
              <w:jc w:val="center"/>
            </w:pPr>
            <w:r>
              <w:t>0.4</w:t>
            </w:r>
          </w:p>
        </w:tc>
      </w:tr>
      <w:tr w:rsidR="009C1BD8" w:rsidTr="00095D2C">
        <w:trPr>
          <w:trHeight w:val="260"/>
          <w:jc w:val="center"/>
        </w:trPr>
        <w:tc>
          <w:tcPr>
            <w:tcW w:w="2207" w:type="dxa"/>
            <w:vAlign w:val="center"/>
          </w:tcPr>
          <w:p w:rsidR="009C1BD8" w:rsidRPr="00D03AA0" w:rsidRDefault="009C1BD8" w:rsidP="00095D2C">
            <w:pPr>
              <w:jc w:val="center"/>
              <w:rPr>
                <w:b/>
                <w:bCs w:val="0"/>
                <w:color w:val="auto"/>
                <w:sz w:val="22"/>
                <w:szCs w:val="24"/>
                <w:highlight w:val="red"/>
              </w:rPr>
            </w:pPr>
            <w:r w:rsidRPr="00D03AA0">
              <w:rPr>
                <w:b/>
                <w:bCs w:val="0"/>
                <w:color w:val="auto"/>
                <w:sz w:val="22"/>
                <w:szCs w:val="24"/>
                <w:highlight w:val="red"/>
              </w:rPr>
              <w:t>P2,AB</w:t>
            </w:r>
          </w:p>
        </w:tc>
        <w:tc>
          <w:tcPr>
            <w:tcW w:w="2207" w:type="dxa"/>
            <w:vAlign w:val="center"/>
          </w:tcPr>
          <w:p w:rsidR="009C1BD8" w:rsidRPr="00D03AA0" w:rsidRDefault="009C1BD8" w:rsidP="00095D2C">
            <w:pPr>
              <w:jc w:val="center"/>
              <w:rPr>
                <w:b/>
                <w:bCs w:val="0"/>
                <w:color w:val="auto"/>
                <w:sz w:val="22"/>
                <w:szCs w:val="24"/>
                <w:highlight w:val="red"/>
              </w:rPr>
            </w:pPr>
            <w:r w:rsidRPr="00D03AA0">
              <w:rPr>
                <w:b/>
                <w:bCs w:val="0"/>
                <w:color w:val="auto"/>
                <w:sz w:val="22"/>
                <w:szCs w:val="24"/>
                <w:highlight w:val="red"/>
              </w:rPr>
              <w:t>1</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P3,AB</w:t>
            </w:r>
          </w:p>
        </w:tc>
        <w:tc>
          <w:tcPr>
            <w:tcW w:w="2207" w:type="dxa"/>
            <w:vAlign w:val="center"/>
          </w:tcPr>
          <w:p w:rsidR="009C1BD8" w:rsidRDefault="009C1BD8" w:rsidP="00095D2C">
            <w:pPr>
              <w:jc w:val="center"/>
            </w:pPr>
            <w:r>
              <w:t>0.6</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P4,AB</w:t>
            </w:r>
          </w:p>
        </w:tc>
        <w:tc>
          <w:tcPr>
            <w:tcW w:w="2207" w:type="dxa"/>
            <w:vAlign w:val="center"/>
          </w:tcPr>
          <w:p w:rsidR="009C1BD8" w:rsidRDefault="009C1BD8" w:rsidP="00095D2C">
            <w:pPr>
              <w:jc w:val="center"/>
            </w:pPr>
            <w:r>
              <w:t>0.2</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P5,AB</w:t>
            </w:r>
          </w:p>
        </w:tc>
        <w:tc>
          <w:tcPr>
            <w:tcW w:w="2207" w:type="dxa"/>
            <w:vAlign w:val="center"/>
          </w:tcPr>
          <w:p w:rsidR="009C1BD8" w:rsidRDefault="009C1BD8" w:rsidP="00095D2C">
            <w:pPr>
              <w:jc w:val="center"/>
            </w:pPr>
            <w:r>
              <w:t>0.3</w:t>
            </w:r>
          </w:p>
        </w:tc>
      </w:tr>
      <w:tr w:rsidR="009C1BD8" w:rsidTr="00095D2C">
        <w:trPr>
          <w:trHeight w:val="260"/>
          <w:jc w:val="center"/>
        </w:trPr>
        <w:tc>
          <w:tcPr>
            <w:tcW w:w="2207" w:type="dxa"/>
            <w:vAlign w:val="center"/>
          </w:tcPr>
          <w:p w:rsidR="009C1BD8" w:rsidRPr="00187B74" w:rsidRDefault="009C1BD8" w:rsidP="00095D2C">
            <w:pPr>
              <w:jc w:val="center"/>
              <w:rPr>
                <w:b/>
                <w:bCs w:val="0"/>
                <w:sz w:val="22"/>
                <w:szCs w:val="24"/>
              </w:rPr>
            </w:pPr>
            <w:r w:rsidRPr="00187B74">
              <w:rPr>
                <w:b/>
                <w:bCs w:val="0"/>
                <w:sz w:val="22"/>
                <w:szCs w:val="24"/>
              </w:rPr>
              <w:t>P6,AB</w:t>
            </w:r>
          </w:p>
        </w:tc>
        <w:tc>
          <w:tcPr>
            <w:tcW w:w="2207" w:type="dxa"/>
            <w:vAlign w:val="center"/>
          </w:tcPr>
          <w:p w:rsidR="009C1BD8" w:rsidRDefault="009C1BD8" w:rsidP="00095D2C">
            <w:pPr>
              <w:jc w:val="center"/>
            </w:pPr>
            <w:r>
              <w:t>0.7</w:t>
            </w:r>
          </w:p>
        </w:tc>
      </w:tr>
    </w:tbl>
    <w:p w:rsidR="009C1BD8" w:rsidRDefault="009C1BD8" w:rsidP="009C1BD8"/>
    <w:p w:rsidR="009C1BD8" w:rsidRPr="00DE5201" w:rsidRDefault="009C1BD8" w:rsidP="009C1BD8">
      <w:r>
        <w:t xml:space="preserve">Le point P2 est le plus éloigné du segment AB donc on applique l’algorithme de Douglas Peucker sur les deux parties [A, P2] et [P2, B]. </w:t>
      </w:r>
    </w:p>
    <w:p w:rsidR="009C1BD8" w:rsidRPr="00DE5201" w:rsidRDefault="009C1BD8" w:rsidP="009C1BD8">
      <w:r w:rsidRPr="00DE5201">
        <w:t xml:space="preserve"> </w:t>
      </w:r>
    </w:p>
    <w:p w:rsidR="009C1BD8" w:rsidRPr="00DE5201" w:rsidRDefault="009C1BD8" w:rsidP="009C1BD8">
      <w:pPr>
        <w:pStyle w:val="Heading4"/>
        <w:rPr>
          <w:rFonts w:ascii="Roboto Light" w:hAnsi="Roboto Light"/>
        </w:rPr>
      </w:pPr>
      <w:r w:rsidRPr="00DE5201">
        <w:rPr>
          <w:rFonts w:ascii="Roboto Light" w:hAnsi="Roboto Light"/>
        </w:rPr>
        <w:t>Complexité :</w:t>
      </w:r>
    </w:p>
    <w:p w:rsidR="009C1BD8" w:rsidRPr="00DE5201" w:rsidRDefault="009C1BD8" w:rsidP="009C1BD8">
      <w:r w:rsidRPr="00DE5201">
        <w:rPr>
          <w:rStyle w:val="apple-converted-space"/>
          <w:rFonts w:cs="Arial"/>
          <w:color w:val="222222"/>
          <w:sz w:val="21"/>
          <w:szCs w:val="21"/>
        </w:rPr>
        <w:lastRenderedPageBreak/>
        <w:t> </w:t>
      </w:r>
      <w:r>
        <w:rPr>
          <w:rStyle w:val="apple-converted-space"/>
          <w:rFonts w:cs="Arial"/>
          <w:color w:val="222222"/>
          <w:sz w:val="21"/>
          <w:szCs w:val="21"/>
        </w:rPr>
        <w:tab/>
      </w:r>
      <w:r w:rsidRPr="00DE5201">
        <w:t>L'algorithme se finit forcément puisque dans le pire des cas il n’y aura pas de simplification et chaque branche formée par la récursion s'achèvera lorsque les bornes ne seront pas séparées par un nœud</w:t>
      </w:r>
    </w:p>
    <w:p w:rsidR="009C1BD8" w:rsidRPr="00DE5201" w:rsidRDefault="009C1BD8" w:rsidP="009C1BD8">
      <w:pPr>
        <w:ind w:left="360" w:firstLine="708"/>
      </w:pPr>
      <w:r>
        <w:t xml:space="preserve">La complexité est en O (n </w:t>
      </w:r>
      <w:r w:rsidRPr="00DE5201">
        <w:t>ln(n)) puisqu'à chaque itération le nombre de branches de récurions est multiplié par deux et tous les nœuds sont visités.</w:t>
      </w:r>
    </w:p>
    <w:p w:rsidR="009C1BD8" w:rsidRPr="00DE5201" w:rsidRDefault="009C1BD8" w:rsidP="009C1BD8"/>
    <w:p w:rsidR="009C1BD8" w:rsidRPr="00DE5201" w:rsidRDefault="009C1BD8" w:rsidP="009C1BD8"/>
    <w:p w:rsidR="009C1BD8" w:rsidRPr="00DE5201" w:rsidRDefault="009C1BD8" w:rsidP="009C1BD8"/>
    <w:p w:rsidR="009C1BD8" w:rsidRDefault="009C1BD8" w:rsidP="009C1BD8">
      <w:pPr>
        <w:pStyle w:val="Heading2"/>
        <w:numPr>
          <w:ilvl w:val="1"/>
          <w:numId w:val="25"/>
        </w:numPr>
      </w:pPr>
      <w:bookmarkStart w:id="14" w:name="_Ref483056014"/>
      <w:bookmarkStart w:id="15" w:name="_Ref483056020"/>
      <w:bookmarkStart w:id="16" w:name="_Ref483056031"/>
      <w:bookmarkStart w:id="17" w:name="_Ref483056036"/>
      <w:bookmarkStart w:id="18" w:name="_Ref483056043"/>
      <w:bookmarkStart w:id="19" w:name="_Toc483172626"/>
      <w:r w:rsidRPr="00DE5201">
        <w:t>Détection des points dominants</w:t>
      </w:r>
      <w:bookmarkEnd w:id="14"/>
      <w:bookmarkEnd w:id="15"/>
      <w:bookmarkEnd w:id="16"/>
      <w:bookmarkEnd w:id="17"/>
      <w:bookmarkEnd w:id="18"/>
      <w:bookmarkEnd w:id="19"/>
    </w:p>
    <w:p w:rsidR="009C1BD8" w:rsidRPr="00035639" w:rsidRDefault="009C1BD8" w:rsidP="009C1BD8"/>
    <w:p w:rsidR="009C1BD8" w:rsidRPr="00DE5201" w:rsidRDefault="009C1BD8" w:rsidP="009C1BD8">
      <w:pPr>
        <w:ind w:firstLine="708"/>
      </w:pPr>
      <w:r w:rsidRPr="00DE5201">
        <w:t>Les points dominants</w:t>
      </w:r>
      <w:sdt>
        <w:sdtPr>
          <w:id w:val="12690662"/>
          <w:citation/>
        </w:sdtPr>
        <w:sdtContent>
          <w:r w:rsidRPr="00DE5201">
            <w:fldChar w:fldCharType="begin"/>
          </w:r>
          <w:r w:rsidRPr="00DE5201">
            <w:instrText xml:space="preserve"> CITATION Ngo15 \l 1036 </w:instrText>
          </w:r>
          <w:r w:rsidRPr="00DE5201">
            <w:fldChar w:fldCharType="separate"/>
          </w:r>
          <w:r w:rsidR="00B15927">
            <w:rPr>
              <w:noProof/>
            </w:rPr>
            <w:t xml:space="preserve"> </w:t>
          </w:r>
          <w:r w:rsidR="00B15927" w:rsidRPr="00B15927">
            <w:rPr>
              <w:noProof/>
            </w:rPr>
            <w:t>[3]</w:t>
          </w:r>
          <w:r w:rsidRPr="00DE5201">
            <w:rPr>
              <w:noProof/>
            </w:rPr>
            <w:fldChar w:fldCharType="end"/>
          </w:r>
        </w:sdtContent>
      </w:sdt>
      <w:r w:rsidRPr="00DE5201">
        <w:t xml:space="preserve"> d’un polygone sont définis comme les points avec la courbure locale maximum. Ces points contiennent des informations qui sont suffisant pour caractériser la courbure d’une ligne discrète.</w:t>
      </w:r>
    </w:p>
    <w:p w:rsidR="009C1BD8" w:rsidRPr="00DE5201" w:rsidRDefault="009C1BD8" w:rsidP="009C1BD8">
      <w:r w:rsidRPr="00DE5201">
        <w:t>La détection des points dominants est utilisée pour simplifier des polygones ainsi que les domaines de vision par ordinateur.</w:t>
      </w:r>
    </w:p>
    <w:p w:rsidR="009C1BD8" w:rsidRPr="00DE5201" w:rsidRDefault="009C1BD8" w:rsidP="009C1BD8">
      <w:r w:rsidRPr="00DE5201">
        <w:t>La méthode classique de détection des points dominants a révélé des problèmes au niveau du temps de calcul, des nombres de paramètres, du choix du point de départ et les mauvais résultats sur les contours bruités.</w:t>
      </w:r>
    </w:p>
    <w:p w:rsidR="009C1BD8" w:rsidRPr="00DE5201" w:rsidRDefault="009C1BD8" w:rsidP="009C1BD8">
      <w:pPr>
        <w:pStyle w:val="Heading4"/>
        <w:rPr>
          <w:rFonts w:ascii="Roboto Light" w:hAnsi="Roboto Light"/>
        </w:rPr>
      </w:pPr>
      <w:r w:rsidRPr="00DE5201">
        <w:rPr>
          <w:rFonts w:ascii="Roboto Light" w:hAnsi="Roboto Light"/>
        </w:rPr>
        <w:t>Principe et algorithme :</w:t>
      </w:r>
    </w:p>
    <w:p w:rsidR="009C1BD8" w:rsidRPr="00DE5201" w:rsidRDefault="009C1BD8" w:rsidP="009C1BD8">
      <w:pPr>
        <w:ind w:firstLine="708"/>
      </w:pPr>
      <w:r w:rsidRPr="00DE5201">
        <w:t>La décomposition d’un contour C en Maximal Blurred Segments donne des informations importantes concernant sa structure géométrique. La largeur de ces segments permet de travailler sur plusieurs échelles et de considérer les contours avec bruits.</w:t>
      </w:r>
    </w:p>
    <w:p w:rsidR="009C1BD8" w:rsidRDefault="009C1BD8" w:rsidP="009C1BD8">
      <w:r w:rsidRPr="00DE5201">
        <w:t>Pour cela, l’algorithme prend en entrée la largeur v puis calcule MBS</w:t>
      </w:r>
      <w:r w:rsidRPr="00DE5201">
        <w:rPr>
          <w:vertAlign w:val="subscript"/>
        </w:rPr>
        <w:t>v</w:t>
      </w:r>
      <w:r w:rsidRPr="00DE5201">
        <w:t>(C). Les points dominants de C sont localisés dans les zones communes des maximal blurred segments.</w:t>
      </w:r>
    </w:p>
    <w:p w:rsidR="009C1BD8" w:rsidRDefault="009C1BD8" w:rsidP="009C1BD8"/>
    <w:p w:rsidR="009C1BD8" w:rsidRPr="00DE5201" w:rsidRDefault="009C1BD8" w:rsidP="009C1BD8">
      <w:r w:rsidRPr="00DE5201">
        <w:t>Une séquence de maximal blurred segments de largeur 1.4 d’un contour avec des pixels gris</w:t>
      </w:r>
      <w:r>
        <w:t xml:space="preserve"> (voir figure 4)</w:t>
      </w:r>
      <w:r w:rsidRPr="00DE5201">
        <w:t>.</w:t>
      </w:r>
    </w:p>
    <w:p w:rsidR="009C1BD8" w:rsidRPr="00DE5201" w:rsidRDefault="009C1BD8" w:rsidP="009C1BD8">
      <w:r w:rsidRPr="00DE5201">
        <w:t>Chaque rectangle rouge entoure les pixels d’un maximal blurred segment de largeur 1.4.</w:t>
      </w:r>
    </w:p>
    <w:p w:rsidR="009C1BD8" w:rsidRPr="00DE5201" w:rsidRDefault="009C1BD8" w:rsidP="009C1BD8">
      <w:r w:rsidRPr="00DE5201">
        <w:t>Les points avec un cadre bleu se situent dans les zones communes de ces segments.</w:t>
      </w:r>
    </w:p>
    <w:p w:rsidR="009C1BD8" w:rsidRPr="00DE5201" w:rsidRDefault="009C1BD8" w:rsidP="009C1BD8"/>
    <w:tbl>
      <w:tblPr>
        <w:tblW w:w="0" w:type="auto"/>
        <w:tblInd w:w="-20" w:type="dxa"/>
        <w:tblCellMar>
          <w:left w:w="70" w:type="dxa"/>
          <w:right w:w="70" w:type="dxa"/>
        </w:tblCellMar>
        <w:tblLook w:val="0000" w:firstRow="0" w:lastRow="0" w:firstColumn="0" w:lastColumn="0" w:noHBand="0" w:noVBand="0"/>
      </w:tblPr>
      <w:tblGrid>
        <w:gridCol w:w="9090"/>
      </w:tblGrid>
      <w:tr w:rsidR="009C1BD8" w:rsidRPr="00DE5201" w:rsidTr="00095D2C">
        <w:trPr>
          <w:trHeight w:val="4575"/>
        </w:trPr>
        <w:tc>
          <w:tcPr>
            <w:tcW w:w="9090" w:type="dxa"/>
          </w:tcPr>
          <w:p w:rsidR="009C1BD8" w:rsidRPr="00DE5201" w:rsidRDefault="009C1BD8" w:rsidP="00095D2C"/>
          <w:p w:rsidR="009C1BD8" w:rsidRPr="00DE5201" w:rsidRDefault="009C1BD8" w:rsidP="00095D2C">
            <w:pPr>
              <w:jc w:val="center"/>
            </w:pPr>
            <w:r w:rsidRPr="00DE5201">
              <w:rPr>
                <w:noProof/>
                <w:lang w:val="en-GB" w:eastAsia="en-GB"/>
              </w:rPr>
              <w:drawing>
                <wp:inline distT="0" distB="0" distL="0" distR="0" wp14:anchorId="3BC08A6C" wp14:editId="648B21C8">
                  <wp:extent cx="4714875" cy="1790700"/>
                  <wp:effectExtent l="19050" t="0" r="9525"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14875" cy="1790700"/>
                          </a:xfrm>
                          <a:prstGeom prst="rect">
                            <a:avLst/>
                          </a:prstGeom>
                          <a:noFill/>
                          <a:ln w="9525">
                            <a:noFill/>
                            <a:miter lim="800000"/>
                            <a:headEnd/>
                            <a:tailEnd/>
                          </a:ln>
                        </pic:spPr>
                      </pic:pic>
                    </a:graphicData>
                  </a:graphic>
                </wp:inline>
              </w:drawing>
            </w:r>
          </w:p>
          <w:p w:rsidR="009C1BD8" w:rsidRPr="00DE5201" w:rsidRDefault="009C1BD8" w:rsidP="00095D2C">
            <w:pPr>
              <w:pStyle w:val="Caption"/>
              <w:jc w:val="center"/>
            </w:pPr>
            <w:r w:rsidRPr="00DE5201">
              <w:t xml:space="preserve">Figure </w:t>
            </w:r>
            <w:fldSimple w:instr=" SEQ Figure \* ARABIC ">
              <w:r w:rsidR="005A5D56">
                <w:rPr>
                  <w:noProof/>
                </w:rPr>
                <w:t>6</w:t>
              </w:r>
            </w:fldSimple>
            <w:r w:rsidRPr="00DE5201">
              <w:t xml:space="preserve"> Maximal Blurred Segments</w:t>
            </w:r>
            <w:sdt>
              <w:sdtPr>
                <w:id w:val="12690664"/>
                <w:citation/>
              </w:sdtPr>
              <w:sdtContent>
                <w:r w:rsidRPr="00DE5201">
                  <w:fldChar w:fldCharType="begin"/>
                </w:r>
                <w:r w:rsidRPr="00DE5201">
                  <w:instrText xml:space="preserve"> CITATION Ngo15 \l 1036 </w:instrText>
                </w:r>
                <w:r w:rsidRPr="00DE5201">
                  <w:fldChar w:fldCharType="separate"/>
                </w:r>
                <w:r w:rsidR="00B15927">
                  <w:rPr>
                    <w:noProof/>
                  </w:rPr>
                  <w:t xml:space="preserve"> </w:t>
                </w:r>
                <w:r w:rsidR="00B15927" w:rsidRPr="00B15927">
                  <w:rPr>
                    <w:noProof/>
                  </w:rPr>
                  <w:t>[3]</w:t>
                </w:r>
                <w:r w:rsidRPr="00DE5201">
                  <w:rPr>
                    <w:noProof/>
                  </w:rPr>
                  <w:fldChar w:fldCharType="end"/>
                </w:r>
              </w:sdtContent>
            </w:sdt>
          </w:p>
          <w:p w:rsidR="009C1BD8" w:rsidRPr="00DE5201" w:rsidRDefault="009C1BD8" w:rsidP="00095D2C">
            <w:pPr>
              <w:ind w:left="90"/>
            </w:pPr>
          </w:p>
        </w:tc>
      </w:tr>
    </w:tbl>
    <w:p w:rsidR="009C1BD8" w:rsidRPr="00DE5201" w:rsidRDefault="009C1BD8" w:rsidP="009C1BD8"/>
    <w:p w:rsidR="009C1BD8" w:rsidRPr="00DE5201" w:rsidRDefault="009C1BD8" w:rsidP="009C1BD8">
      <w:pPr>
        <w:ind w:firstLine="708"/>
      </w:pPr>
      <w:r w:rsidRPr="00DE5201">
        <w:t>La méthode consiste à trouver la plus petite zone commune induite par des maximal blurred segments successives de largeur v qui ont des pentes croissantes ou décroissantes.</w:t>
      </w:r>
    </w:p>
    <w:p w:rsidR="009C1BD8" w:rsidRPr="00DE5201" w:rsidRDefault="009C1BD8" w:rsidP="009C1BD8">
      <w:r w:rsidRPr="00DE5201">
        <w:t>Cette zone contient des candidats de point dominant puisqu’ils ont le plus petit angle ROS.</w:t>
      </w:r>
    </w:p>
    <w:p w:rsidR="009C1BD8" w:rsidRPr="00DE5201" w:rsidRDefault="009C1BD8" w:rsidP="009C1BD8">
      <w:r w:rsidRPr="00DE5201">
        <w:t>Par une stratégie heuristique le point dominant est identifié comme le point de milieu de cette zone.</w:t>
      </w:r>
    </w:p>
    <w:p w:rsidR="009C1BD8" w:rsidRPr="00DE5201" w:rsidRDefault="009C1BD8" w:rsidP="009C1BD8">
      <w:pPr>
        <w:ind w:firstLine="708"/>
      </w:pPr>
      <w:r w:rsidRPr="00DE5201">
        <w:t>Cette heuristique est efficace mais ne conduit pas toujours à une solution optimale pour le problème de simplification polygonale.</w:t>
      </w:r>
    </w:p>
    <w:p w:rsidR="009C1BD8" w:rsidRPr="00DE5201" w:rsidRDefault="009C1BD8" w:rsidP="009C1BD8">
      <w:r w:rsidRPr="00DE5201">
        <w:t>Une amélioration de cette méthode est présentée dans l’algorithme</w:t>
      </w:r>
      <w:sdt>
        <w:sdtPr>
          <w:id w:val="12690525"/>
          <w:citation/>
        </w:sdtPr>
        <w:sdtContent>
          <w:r w:rsidRPr="00DE5201">
            <w:fldChar w:fldCharType="begin"/>
          </w:r>
          <w:r w:rsidRPr="00DE5201">
            <w:instrText xml:space="preserve"> CITATION Phu \l 1036 </w:instrText>
          </w:r>
          <w:r w:rsidRPr="00DE5201">
            <w:fldChar w:fldCharType="separate"/>
          </w:r>
          <w:r w:rsidR="00B15927">
            <w:rPr>
              <w:noProof/>
            </w:rPr>
            <w:t xml:space="preserve"> </w:t>
          </w:r>
          <w:r w:rsidR="00B15927" w:rsidRPr="00B15927">
            <w:rPr>
              <w:noProof/>
            </w:rPr>
            <w:t>[4]</w:t>
          </w:r>
          <w:r w:rsidRPr="00DE5201">
            <w:rPr>
              <w:noProof/>
            </w:rPr>
            <w:fldChar w:fldCharType="end"/>
          </w:r>
        </w:sdtContent>
      </w:sdt>
      <w:r w:rsidRPr="00DE5201">
        <w:t xml:space="preserve"> suivant et qui donne un résultat beaucoup plus optimal :</w:t>
      </w:r>
    </w:p>
    <w:p w:rsidR="009C1BD8" w:rsidRPr="00DE5201" w:rsidRDefault="009C1BD8" w:rsidP="009C1BD8">
      <w:pPr>
        <w:jc w:val="center"/>
      </w:pPr>
      <w:r w:rsidRPr="00DE5201">
        <w:rPr>
          <w:noProof/>
          <w:lang w:val="en-GB" w:eastAsia="en-GB"/>
        </w:rPr>
        <w:drawing>
          <wp:inline distT="0" distB="0" distL="0" distR="0" wp14:anchorId="489BD99C" wp14:editId="1DF81B5A">
            <wp:extent cx="4667250" cy="219075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667250" cy="2190750"/>
                    </a:xfrm>
                    <a:prstGeom prst="rect">
                      <a:avLst/>
                    </a:prstGeom>
                    <a:noFill/>
                    <a:ln w="9525">
                      <a:noFill/>
                      <a:miter lim="800000"/>
                      <a:headEnd/>
                      <a:tailEnd/>
                    </a:ln>
                  </pic:spPr>
                </pic:pic>
              </a:graphicData>
            </a:graphic>
          </wp:inline>
        </w:drawing>
      </w:r>
    </w:p>
    <w:p w:rsidR="009C1BD8" w:rsidRPr="00DE5201" w:rsidRDefault="009C1BD8" w:rsidP="009C1BD8">
      <w:pPr>
        <w:ind w:firstLine="708"/>
        <w:jc w:val="left"/>
      </w:pPr>
      <w:r w:rsidRPr="00DE5201">
        <w:t>Cet algorithme propose une nouvelle stratégie de prise de décision de point dominant dans les zones communes. C’est la mesure d’angle entre le point considéré et les deux extrémités à gauche et à droites des maximal blurred segments qui forment cette zone d’intersection par ce point.</w:t>
      </w:r>
    </w:p>
    <w:p w:rsidR="009C1BD8" w:rsidRPr="00DE5201" w:rsidRDefault="009C1BD8" w:rsidP="009C1BD8">
      <w:pPr>
        <w:jc w:val="left"/>
      </w:pPr>
      <w:r w:rsidRPr="00DE5201">
        <w:t>Plus l’angle est petit, plus la courbure est importante donc plus le point est dominant.</w:t>
      </w:r>
    </w:p>
    <w:p w:rsidR="009C1BD8" w:rsidRDefault="009C1BD8" w:rsidP="009C1BD8">
      <w:pPr>
        <w:jc w:val="left"/>
      </w:pPr>
      <w:r w:rsidRPr="00DE5201">
        <w:t>En conséquence, le point dominant est identifié comme le point, dans la zone commune, ayant une mesure minimale locale d'angle.</w:t>
      </w:r>
    </w:p>
    <w:p w:rsidR="009C1BD8" w:rsidRDefault="009C1BD8" w:rsidP="009C1BD8">
      <w:pPr>
        <w:jc w:val="left"/>
      </w:pPr>
    </w:p>
    <w:p w:rsidR="009C1BD8" w:rsidRDefault="009C1BD8" w:rsidP="009C1BD8">
      <w:pPr>
        <w:pStyle w:val="Heading4"/>
        <w:rPr>
          <w:rFonts w:ascii="Roboto Light" w:hAnsi="Roboto Light"/>
        </w:rPr>
      </w:pPr>
      <w:r>
        <w:rPr>
          <w:rFonts w:ascii="Roboto Light" w:hAnsi="Roboto Light"/>
        </w:rPr>
        <w:t>Complexité :</w:t>
      </w:r>
    </w:p>
    <w:p w:rsidR="009C1BD8" w:rsidRDefault="009C1BD8" w:rsidP="009C1BD8">
      <w:pPr>
        <w:ind w:firstLine="360"/>
      </w:pPr>
      <w:r>
        <w:t xml:space="preserve">La complexité de cette méthode est </w:t>
      </w:r>
      <m:oMath>
        <m:r>
          <w:rPr>
            <w:rFonts w:ascii="Cambria Math" w:hAnsi="Cambria Math"/>
          </w:rPr>
          <m:t>O(n log n</m:t>
        </m:r>
        <m:r>
          <w:rPr>
            <w:rFonts w:ascii="Cambria Math" w:hAnsi="Cambria Math"/>
          </w:rPr>
          <m:t>) </m:t>
        </m:r>
      </m:oMath>
      <w:r>
        <w:t xml:space="preserve">, elle dépend essentiellement de la complexité de décomposer un contour de n points en maximal blurred segments. </w:t>
      </w:r>
    </w:p>
    <w:p w:rsidR="009C1BD8" w:rsidRDefault="009C1BD8" w:rsidP="009C1BD8">
      <w:pPr>
        <w:pStyle w:val="Heading2"/>
        <w:numPr>
          <w:ilvl w:val="0"/>
          <w:numId w:val="0"/>
        </w:numPr>
        <w:ind w:left="360"/>
      </w:pPr>
    </w:p>
    <w:p w:rsidR="009C1BD8" w:rsidRDefault="009C1BD8" w:rsidP="009C1BD8">
      <w:pPr>
        <w:pStyle w:val="Heading2"/>
        <w:numPr>
          <w:ilvl w:val="1"/>
          <w:numId w:val="25"/>
        </w:numPr>
      </w:pPr>
      <w:bookmarkStart w:id="20" w:name="_Toc483172627"/>
      <w:r>
        <w:t>Implémentation de l’algorithme KiMPA</w:t>
      </w:r>
      <w:bookmarkEnd w:id="20"/>
      <w:r w:rsidRPr="00DE5201">
        <w:t xml:space="preserve"> </w:t>
      </w:r>
    </w:p>
    <w:p w:rsidR="009C1BD8" w:rsidRDefault="009C1BD8" w:rsidP="009C1BD8">
      <w:pPr>
        <w:ind w:firstLine="360"/>
      </w:pPr>
      <w:r>
        <w:t>L’étape de simplification est une phase importante dans le processus de l’approximation polygonale et la comparaison de forme. Elle permet ainsi de réduire le nombre de points d’un contour afin d’assurer un calcul rapide et simplifié.</w:t>
      </w:r>
    </w:p>
    <w:p w:rsidR="009C1BD8" w:rsidRDefault="009C1BD8" w:rsidP="009C1BD8">
      <w:r>
        <w:t xml:space="preserve">Dans notre projet nous avons choisi d’utiliser la méthode KiMPA qui nous a fourni une représentation réduite d’une forme principale. </w:t>
      </w:r>
    </w:p>
    <w:p w:rsidR="009C1BD8" w:rsidRDefault="009C1BD8" w:rsidP="009C1BD8">
      <w:r>
        <w:t>Les polygones sont simplifiés selon les valeurs de vélocité et d’accélération des sommets avec le respect du barycentre du polygone.</w:t>
      </w:r>
    </w:p>
    <w:p w:rsidR="009C1BD8" w:rsidRDefault="009C1BD8" w:rsidP="009C1BD8">
      <w:r>
        <w:t>La vélocité et l’accélération sont utilisées pour exprimer le niveau d’importance d’un sommet et dans le résultat de l’algorithme on ne conserve que ceux qui ont un niveau d’importance élevé.</w:t>
      </w:r>
    </w:p>
    <w:p w:rsidR="009C1BD8" w:rsidRDefault="009C1BD8" w:rsidP="009C1BD8">
      <w:pPr>
        <w:pStyle w:val="Heading4"/>
        <w:rPr>
          <w:rFonts w:ascii="Roboto Light" w:hAnsi="Roboto Light"/>
        </w:rPr>
      </w:pPr>
      <w:r>
        <w:rPr>
          <w:rFonts w:ascii="Roboto Light" w:hAnsi="Roboto Light"/>
        </w:rPr>
        <w:t>Avantage :</w:t>
      </w:r>
    </w:p>
    <w:p w:rsidR="009C1BD8" w:rsidRDefault="009C1BD8" w:rsidP="009C1BD8">
      <w:pPr>
        <w:pStyle w:val="ListParagraph"/>
        <w:numPr>
          <w:ilvl w:val="0"/>
          <w:numId w:val="23"/>
        </w:numPr>
      </w:pPr>
      <w:r>
        <w:t>Algorithme simple à implanter</w:t>
      </w:r>
    </w:p>
    <w:p w:rsidR="009C1BD8" w:rsidRPr="00471D15" w:rsidRDefault="009C1BD8" w:rsidP="009C1BD8">
      <w:pPr>
        <w:pStyle w:val="ListParagraph"/>
        <w:numPr>
          <w:ilvl w:val="0"/>
          <w:numId w:val="23"/>
        </w:numPr>
      </w:pPr>
      <w:r>
        <w:t>Garder les informations cruciales sur un polygone simplifié</w:t>
      </w:r>
    </w:p>
    <w:p w:rsidR="009C1BD8" w:rsidRDefault="009C1BD8" w:rsidP="009C1BD8">
      <w:pPr>
        <w:pStyle w:val="Heading4"/>
        <w:rPr>
          <w:rFonts w:ascii="Roboto Light" w:hAnsi="Roboto Light"/>
        </w:rPr>
      </w:pPr>
      <w:r>
        <w:rPr>
          <w:rFonts w:ascii="Roboto Light" w:hAnsi="Roboto Light"/>
        </w:rPr>
        <w:t>Inconvénient :</w:t>
      </w:r>
    </w:p>
    <w:p w:rsidR="009C1BD8" w:rsidRDefault="009C1BD8" w:rsidP="009C1BD8">
      <w:pPr>
        <w:pStyle w:val="ListParagraph"/>
        <w:numPr>
          <w:ilvl w:val="0"/>
          <w:numId w:val="24"/>
        </w:numPr>
      </w:pPr>
      <w:r>
        <w:t>Difficulté de traitement sur les polygones avec un grand nombre de sommets</w:t>
      </w:r>
    </w:p>
    <w:p w:rsidR="009C1BD8" w:rsidRDefault="009C1BD8" w:rsidP="009C1BD8">
      <w:pPr>
        <w:pStyle w:val="ListParagraph"/>
        <w:numPr>
          <w:ilvl w:val="0"/>
          <w:numId w:val="24"/>
        </w:numPr>
      </w:pPr>
      <w:r>
        <w:t>Pratiquement, sur un ensemble de points successifs très proches il y aura un problème pour détecter le sommet important</w:t>
      </w:r>
    </w:p>
    <w:p w:rsidR="009C1BD8" w:rsidRDefault="009C1BD8" w:rsidP="009C1BD8">
      <w:pPr>
        <w:pStyle w:val="Heading4"/>
        <w:jc w:val="left"/>
        <w:rPr>
          <w:rFonts w:ascii="Roboto Light" w:hAnsi="Roboto Light"/>
        </w:rPr>
      </w:pPr>
      <w:r>
        <w:rPr>
          <w:rFonts w:ascii="Roboto Light" w:hAnsi="Roboto Light"/>
        </w:rPr>
        <w:t>Résultats :</w:t>
      </w:r>
    </w:p>
    <w:p w:rsidR="009C1BD8" w:rsidRPr="00FE79EE" w:rsidRDefault="009C1BD8" w:rsidP="009C1BD8">
      <w:pPr>
        <w:ind w:firstLine="708"/>
      </w:pPr>
      <w:r>
        <w:t>Voici des résultats de l’algorithme KiMPA avec variation du nombre de points du polygone de sortie.</w:t>
      </w:r>
    </w:p>
    <w:p w:rsidR="009C1BD8" w:rsidRDefault="009C1BD8" w:rsidP="009C1BD8">
      <w:pPr>
        <w:pStyle w:val="Heading4"/>
        <w:jc w:val="center"/>
      </w:pPr>
      <w:r>
        <w:rPr>
          <w:noProof/>
          <w:lang w:val="en-GB" w:eastAsia="en-GB"/>
        </w:rPr>
        <w:drawing>
          <wp:inline distT="0" distB="0" distL="0" distR="0" wp14:anchorId="523E11D4" wp14:editId="323ECC75">
            <wp:extent cx="5727700" cy="2148205"/>
            <wp:effectExtent l="19050" t="0" r="635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27700" cy="2148205"/>
                    </a:xfrm>
                    <a:prstGeom prst="rect">
                      <a:avLst/>
                    </a:prstGeom>
                    <a:noFill/>
                    <a:ln w="9525">
                      <a:noFill/>
                      <a:miter lim="800000"/>
                      <a:headEnd/>
                      <a:tailEnd/>
                    </a:ln>
                  </pic:spPr>
                </pic:pic>
              </a:graphicData>
            </a:graphic>
          </wp:inline>
        </w:drawing>
      </w:r>
    </w:p>
    <w:p w:rsidR="009C1BD8" w:rsidRPr="00C54CC3" w:rsidRDefault="009C1BD8" w:rsidP="009C1BD8">
      <w:pPr>
        <w:pStyle w:val="Caption"/>
        <w:jc w:val="center"/>
      </w:pPr>
      <w:r>
        <w:t xml:space="preserve">Figure </w:t>
      </w:r>
      <w:fldSimple w:instr=" SEQ Figure \* ARABIC ">
        <w:r w:rsidR="005A5D56">
          <w:rPr>
            <w:noProof/>
          </w:rPr>
          <w:t>7</w:t>
        </w:r>
      </w:fldSimple>
      <w:r>
        <w:t> : Exemple 1</w:t>
      </w:r>
    </w:p>
    <w:p w:rsidR="009C1BD8" w:rsidRDefault="009C1BD8" w:rsidP="009C1BD8">
      <w:pPr>
        <w:ind w:firstLine="708"/>
      </w:pPr>
      <w:r>
        <w:t xml:space="preserve">La figure 5 montre la comparaison du résultat (contour en vert) de l’algorithme KiMPA sur le polygone d’entrée (en rouge) qui contient 411 points avec une variation du nombre de points du polygone de sortie. </w:t>
      </w:r>
    </w:p>
    <w:p w:rsidR="009C1BD8" w:rsidRDefault="009C1BD8" w:rsidP="009C1BD8">
      <w:pPr>
        <w:jc w:val="center"/>
      </w:pPr>
      <w:r>
        <w:rPr>
          <w:noProof/>
          <w:lang w:val="en-GB" w:eastAsia="en-GB"/>
        </w:rPr>
        <w:lastRenderedPageBreak/>
        <w:drawing>
          <wp:inline distT="0" distB="0" distL="0" distR="0" wp14:anchorId="2E366132" wp14:editId="773B99F2">
            <wp:extent cx="5727700" cy="2156460"/>
            <wp:effectExtent l="19050" t="0" r="635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727700" cy="2156460"/>
                    </a:xfrm>
                    <a:prstGeom prst="rect">
                      <a:avLst/>
                    </a:prstGeom>
                    <a:noFill/>
                    <a:ln w="9525">
                      <a:noFill/>
                      <a:miter lim="800000"/>
                      <a:headEnd/>
                      <a:tailEnd/>
                    </a:ln>
                  </pic:spPr>
                </pic:pic>
              </a:graphicData>
            </a:graphic>
          </wp:inline>
        </w:drawing>
      </w:r>
    </w:p>
    <w:p w:rsidR="009C1BD8" w:rsidRDefault="009C1BD8" w:rsidP="009C1BD8">
      <w:pPr>
        <w:pStyle w:val="Caption"/>
        <w:jc w:val="center"/>
      </w:pPr>
      <w:r>
        <w:t xml:space="preserve">Figure </w:t>
      </w:r>
      <w:fldSimple w:instr=" SEQ Figure \* ARABIC ">
        <w:r w:rsidR="005A5D56">
          <w:rPr>
            <w:noProof/>
          </w:rPr>
          <w:t>8</w:t>
        </w:r>
      </w:fldSimple>
      <w:r>
        <w:t>: Exemple 2</w:t>
      </w:r>
    </w:p>
    <w:p w:rsidR="009C1BD8" w:rsidRPr="009A391A" w:rsidRDefault="009C1BD8" w:rsidP="009C1BD8">
      <w:pPr>
        <w:ind w:firstLine="708"/>
      </w:pPr>
      <w:r>
        <w:t>De même, la figure 5 compare une simplification d’un polygone de 461 points mais en variant le nombre de sommets du polygone résultat.</w:t>
      </w:r>
      <w:r>
        <w:tab/>
      </w:r>
    </w:p>
    <w:p w:rsidR="009C1BD8" w:rsidRDefault="009C1BD8" w:rsidP="009C1BD8">
      <w:pPr>
        <w:pStyle w:val="Heading4"/>
        <w:jc w:val="left"/>
        <w:rPr>
          <w:rFonts w:ascii="Roboto Light" w:hAnsi="Roboto Light"/>
        </w:rPr>
      </w:pPr>
      <w:r>
        <w:rPr>
          <w:rFonts w:ascii="Roboto Light" w:hAnsi="Roboto Light"/>
        </w:rPr>
        <w:t>Observations :</w:t>
      </w:r>
    </w:p>
    <w:p w:rsidR="009C1BD8" w:rsidRDefault="009C1BD8" w:rsidP="009C1BD8">
      <w:pPr>
        <w:ind w:firstLine="708"/>
      </w:pPr>
      <w:r>
        <w:t>D’après les résultats précédents, on remarque que l’algorithme ne détecte pas toujours les informations importantes d’un contour (points significatifs), cela est du à des valeurs étranges de vélocité et d’accélération pour des points très proches (distance entre 2 points égal à 1).</w:t>
      </w:r>
    </w:p>
    <w:p w:rsidR="009C1BD8" w:rsidRDefault="009C1BD8" w:rsidP="009C1BD8">
      <w:r>
        <w:t>Donc pour obtenir un meilleur résultat on doit augmenter le nombre de points du polygone de sortie.</w:t>
      </w:r>
    </w:p>
    <w:p w:rsidR="009C1BD8" w:rsidRDefault="009C1BD8" w:rsidP="009C1BD8"/>
    <w:p w:rsidR="009C1BD8" w:rsidRDefault="009C1BD8" w:rsidP="009C1BD8">
      <w:pPr>
        <w:pStyle w:val="Heading2"/>
        <w:numPr>
          <w:ilvl w:val="1"/>
          <w:numId w:val="25"/>
        </w:numPr>
      </w:pPr>
      <w:bookmarkStart w:id="21" w:name="_Toc483172628"/>
      <w:r>
        <w:t>Amélioration avec l’algorithme Douglas-Peucker</w:t>
      </w:r>
      <w:bookmarkEnd w:id="21"/>
    </w:p>
    <w:p w:rsidR="009C1BD8" w:rsidRDefault="009C1BD8" w:rsidP="009C1BD8">
      <w:pPr>
        <w:ind w:firstLine="360"/>
      </w:pPr>
      <w:r>
        <w:t>Afin d’améliorer notre algorithme, nous proposons de faire un prétraitement sur le polygone d’entrée pour détecter les points successifs ont des coordonnées très proches.</w:t>
      </w:r>
    </w:p>
    <w:p w:rsidR="009C1BD8" w:rsidRDefault="009C1BD8" w:rsidP="009C1BD8">
      <w:r>
        <w:t>Pour cela, nous avons utilisé l’algorithme de Douglas-Peucker dont le principe est déjà énoncé.</w:t>
      </w:r>
    </w:p>
    <w:p w:rsidR="009C1BD8" w:rsidRDefault="009C1BD8" w:rsidP="009C1BD8">
      <w:r>
        <w:t>Nous obtenons par la suite les résultats suivants :</w:t>
      </w:r>
    </w:p>
    <w:p w:rsidR="009C1BD8" w:rsidRDefault="009C1BD8" w:rsidP="009C1BD8"/>
    <w:p w:rsidR="009C1BD8" w:rsidRDefault="009C1BD8" w:rsidP="009C1BD8">
      <w:pPr>
        <w:jc w:val="center"/>
      </w:pPr>
      <w:r>
        <w:rPr>
          <w:noProof/>
          <w:lang w:val="en-GB" w:eastAsia="en-GB"/>
        </w:rPr>
        <w:drawing>
          <wp:inline distT="0" distB="0" distL="0" distR="0" wp14:anchorId="448DD080" wp14:editId="0F849472">
            <wp:extent cx="4052618" cy="3021492"/>
            <wp:effectExtent l="19050" t="0" r="5032"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052903" cy="3021704"/>
                    </a:xfrm>
                    <a:prstGeom prst="rect">
                      <a:avLst/>
                    </a:prstGeom>
                    <a:noFill/>
                    <a:ln w="9525">
                      <a:noFill/>
                      <a:miter lim="800000"/>
                      <a:headEnd/>
                      <a:tailEnd/>
                    </a:ln>
                  </pic:spPr>
                </pic:pic>
              </a:graphicData>
            </a:graphic>
          </wp:inline>
        </w:drawing>
      </w:r>
    </w:p>
    <w:p w:rsidR="009C1BD8" w:rsidRPr="00D42D21" w:rsidRDefault="009C1BD8" w:rsidP="009C1BD8">
      <w:pPr>
        <w:pStyle w:val="Caption"/>
        <w:jc w:val="center"/>
      </w:pPr>
      <w:r>
        <w:t xml:space="preserve">Figure </w:t>
      </w:r>
      <w:fldSimple w:instr=" SEQ Figure \* ARABIC ">
        <w:r w:rsidR="005A5D56">
          <w:rPr>
            <w:noProof/>
          </w:rPr>
          <w:t>9</w:t>
        </w:r>
      </w:fldSimple>
      <w:r>
        <w:t>: Résultat exemple1</w:t>
      </w:r>
    </w:p>
    <w:p w:rsidR="009C1BD8" w:rsidRPr="00FE79EE" w:rsidRDefault="009C1BD8" w:rsidP="009C1BD8"/>
    <w:p w:rsidR="009C1BD8" w:rsidRPr="00714221" w:rsidRDefault="009C1BD8" w:rsidP="009C1BD8">
      <w:r>
        <w:t>Dans la figure 7 on montre le même exemple de la figure 5 mais amélioré avec l’algorithme de Douglas Peucker (en bleu) et qui donne en résultat un polygone de 54 sommets.</w:t>
      </w:r>
    </w:p>
    <w:p w:rsidR="009C1BD8" w:rsidRDefault="009C1BD8" w:rsidP="009C1BD8">
      <w:pPr>
        <w:jc w:val="center"/>
      </w:pPr>
      <w:r>
        <w:rPr>
          <w:noProof/>
          <w:lang w:val="en-GB" w:eastAsia="en-GB"/>
        </w:rPr>
        <w:drawing>
          <wp:inline distT="0" distB="0" distL="0" distR="0" wp14:anchorId="6C3F9A00" wp14:editId="5F03E1DE">
            <wp:extent cx="4124629" cy="3062377"/>
            <wp:effectExtent l="19050" t="0" r="9221"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4124408" cy="3062213"/>
                    </a:xfrm>
                    <a:prstGeom prst="rect">
                      <a:avLst/>
                    </a:prstGeom>
                    <a:noFill/>
                    <a:ln w="9525">
                      <a:noFill/>
                      <a:miter lim="800000"/>
                      <a:headEnd/>
                      <a:tailEnd/>
                    </a:ln>
                  </pic:spPr>
                </pic:pic>
              </a:graphicData>
            </a:graphic>
          </wp:inline>
        </w:drawing>
      </w:r>
    </w:p>
    <w:p w:rsidR="009C1BD8" w:rsidRDefault="009C1BD8" w:rsidP="009C1BD8">
      <w:pPr>
        <w:pStyle w:val="Caption"/>
        <w:jc w:val="center"/>
      </w:pPr>
      <w:r>
        <w:t xml:space="preserve">Figure </w:t>
      </w:r>
      <w:fldSimple w:instr=" SEQ Figure \* ARABIC ">
        <w:r w:rsidR="005A5D56">
          <w:rPr>
            <w:noProof/>
          </w:rPr>
          <w:t>10</w:t>
        </w:r>
      </w:fldSimple>
      <w:r>
        <w:t>: Résultat exemple 2</w:t>
      </w:r>
    </w:p>
    <w:p w:rsidR="009C1BD8" w:rsidRPr="00BE72C9" w:rsidRDefault="009C1BD8" w:rsidP="009C1BD8">
      <w:r>
        <w:t>La figure 8 est le résultat de la méthode de simplification de Douglas Peucker sur l’exemple de la figure 6, en résultat nous obtenons un polygone de 60 points.</w:t>
      </w:r>
    </w:p>
    <w:p w:rsidR="00393DFC" w:rsidRPr="00DE5201" w:rsidRDefault="0035017C" w:rsidP="002B6E06">
      <w:pPr>
        <w:pStyle w:val="Heading1"/>
        <w:pageBreakBefore/>
        <w:ind w:left="357" w:hanging="357"/>
      </w:pPr>
      <w:r>
        <w:lastRenderedPageBreak/>
        <w:t xml:space="preserve"> </w:t>
      </w:r>
      <w:bookmarkStart w:id="22" w:name="_Toc483172629"/>
      <w:r w:rsidR="00996E25">
        <w:t>Représentation</w:t>
      </w:r>
      <w:r w:rsidR="00335AD4">
        <w:t xml:space="preserve"> et comparaison</w:t>
      </w:r>
      <w:r w:rsidR="003F4AF6">
        <w:t xml:space="preserve"> des formes</w:t>
      </w:r>
      <w:bookmarkEnd w:id="22"/>
    </w:p>
    <w:p w:rsidR="0033260D" w:rsidRPr="00DE5201" w:rsidRDefault="0033260D" w:rsidP="007418FB"/>
    <w:p w:rsidR="006616BB" w:rsidRDefault="0033260D" w:rsidP="00335AD4">
      <w:pPr>
        <w:ind w:firstLine="708"/>
      </w:pPr>
      <w:r w:rsidRPr="00DE5201">
        <w:t xml:space="preserve">Dans cette seconde partie nous allons étudier </w:t>
      </w:r>
      <w:r w:rsidR="00996E25">
        <w:t xml:space="preserve">la méthode de </w:t>
      </w:r>
      <w:r w:rsidR="00335AD4">
        <w:t>l’espace tangentiel (</w:t>
      </w:r>
      <w:r w:rsidR="00335AD4" w:rsidRPr="00335AD4">
        <w:rPr>
          <w:i/>
        </w:rPr>
        <w:t>turning function</w:t>
      </w:r>
      <w:r w:rsidR="00335AD4">
        <w:t xml:space="preserve">) </w:t>
      </w:r>
      <w:r w:rsidR="00335AD4" w:rsidRPr="00DE5201">
        <w:t xml:space="preserve">décrite dans </w:t>
      </w:r>
      <w:sdt>
        <w:sdtPr>
          <w:id w:val="648023026"/>
          <w:citation/>
        </w:sdtPr>
        <w:sdtContent>
          <w:r w:rsidR="007E0953" w:rsidRPr="00DE5201">
            <w:fldChar w:fldCharType="begin"/>
          </w:r>
          <w:r w:rsidR="00335AD4" w:rsidRPr="00DE5201">
            <w:instrText xml:space="preserve"> CITATION Est91 \l 2057 </w:instrText>
          </w:r>
          <w:r w:rsidR="007E0953" w:rsidRPr="00DE5201">
            <w:fldChar w:fldCharType="separate"/>
          </w:r>
          <w:r w:rsidR="00B15927" w:rsidRPr="00B15927">
            <w:rPr>
              <w:noProof/>
            </w:rPr>
            <w:t>[5]</w:t>
          </w:r>
          <w:r w:rsidR="007E0953" w:rsidRPr="00DE5201">
            <w:fldChar w:fldCharType="end"/>
          </w:r>
        </w:sdtContent>
      </w:sdt>
      <w:r w:rsidR="00335AD4">
        <w:t>.</w:t>
      </w:r>
      <w:r w:rsidR="00FF32FB">
        <w:t xml:space="preserve"> Cette méthode se fait en deux étapes, la représentation puis la comparaison.</w:t>
      </w:r>
      <w:r w:rsidR="00335AD4">
        <w:t xml:space="preserve"> Nous avons sélectionné cette méthode parmi les classes de méthodes étudié</w:t>
      </w:r>
      <w:r w:rsidR="009805A0">
        <w:t>e</w:t>
      </w:r>
      <w:r w:rsidR="00335AD4">
        <w:t>s (</w:t>
      </w:r>
      <w:r w:rsidR="000E49EA">
        <w:t xml:space="preserve">recherches </w:t>
      </w:r>
      <w:r w:rsidR="00335AD4">
        <w:t>disponible</w:t>
      </w:r>
      <w:r w:rsidR="000E49EA">
        <w:t>s</w:t>
      </w:r>
      <w:r w:rsidR="00335AD4">
        <w:t xml:space="preserve"> en annexe)</w:t>
      </w:r>
      <w:r w:rsidR="007A7084">
        <w:t xml:space="preserve"> pour </w:t>
      </w:r>
      <w:r w:rsidR="006F6130">
        <w:t>ses</w:t>
      </w:r>
      <w:r w:rsidR="007A7084">
        <w:t xml:space="preserve"> propriétés</w:t>
      </w:r>
      <w:r w:rsidR="006F6130">
        <w:t>.</w:t>
      </w:r>
      <w:r w:rsidR="00DB5E36">
        <w:t xml:space="preserve"> Nous expliqueron</w:t>
      </w:r>
      <w:r w:rsidR="00FE2831">
        <w:t xml:space="preserve">s </w:t>
      </w:r>
      <w:r w:rsidR="00892A09">
        <w:t xml:space="preserve">dans un premier temps l’étape de représentation </w:t>
      </w:r>
      <w:r w:rsidR="00FE2831">
        <w:t>en détaillant les propriétés qui nous intéressent</w:t>
      </w:r>
      <w:r w:rsidR="00FF32FB">
        <w:t xml:space="preserve"> pui</w:t>
      </w:r>
      <w:r w:rsidR="00892A09">
        <w:t>s nous expliquerons comment s’effectue la comparaison.</w:t>
      </w:r>
    </w:p>
    <w:p w:rsidR="008328E7" w:rsidRDefault="008328E7" w:rsidP="00335AD4">
      <w:pPr>
        <w:ind w:firstLine="708"/>
      </w:pPr>
    </w:p>
    <w:p w:rsidR="008328E7" w:rsidRPr="00892A09" w:rsidRDefault="008328E7" w:rsidP="008328E7">
      <w:pPr>
        <w:jc w:val="center"/>
      </w:pPr>
      <w:r w:rsidRPr="00DE5201">
        <w:rPr>
          <w:noProof/>
          <w:lang w:val="en-GB" w:eastAsia="en-GB"/>
        </w:rPr>
        <w:drawing>
          <wp:inline distT="0" distB="0" distL="0" distR="0" wp14:anchorId="32FCE2D5" wp14:editId="2A96CF69">
            <wp:extent cx="5583623" cy="277506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3623" cy="2775060"/>
                    </a:xfrm>
                    <a:prstGeom prst="rect">
                      <a:avLst/>
                    </a:prstGeom>
                  </pic:spPr>
                </pic:pic>
              </a:graphicData>
            </a:graphic>
          </wp:inline>
        </w:drawing>
      </w:r>
    </w:p>
    <w:p w:rsidR="0095433F" w:rsidRPr="00DE5201" w:rsidRDefault="0095433F" w:rsidP="007418FB"/>
    <w:p w:rsidR="0040117D" w:rsidRDefault="0040117D" w:rsidP="00077DE5">
      <w:pPr>
        <w:pStyle w:val="Heading2"/>
      </w:pPr>
      <w:bookmarkStart w:id="23" w:name="_Toc483172630"/>
      <w:r>
        <w:t>Représentation</w:t>
      </w:r>
      <w:bookmarkEnd w:id="23"/>
    </w:p>
    <w:p w:rsidR="005E12FF" w:rsidRPr="005E12FF" w:rsidRDefault="005E12FF" w:rsidP="005E12FF"/>
    <w:p w:rsidR="007D3176" w:rsidRDefault="007D3176" w:rsidP="00F230B0">
      <w:pPr>
        <w:ind w:firstLine="708"/>
      </w:pPr>
      <w:r w:rsidRPr="00DE5201">
        <w:t>Le principe de cette</w:t>
      </w:r>
      <w:r w:rsidR="00B77AA9">
        <w:t> méthode</w:t>
      </w:r>
      <w:r w:rsidR="00E138C5" w:rsidRPr="00DE5201">
        <w:t xml:space="preserve"> </w:t>
      </w:r>
      <w:r w:rsidRPr="00DE5201">
        <w:t xml:space="preserve">est de représenter le polygone </w:t>
      </w:r>
      <w:r w:rsidR="00493683">
        <w:t>sous la forme d’une courbe qui décrit la forme de celui-ci. L’axe des abscisses représente la taille des segments (taille exprimé</w:t>
      </w:r>
      <w:r w:rsidR="00F42624">
        <w:t>e</w:t>
      </w:r>
      <w:r w:rsidR="00493683">
        <w:t xml:space="preserve"> en pourcentage du </w:t>
      </w:r>
      <w:r w:rsidR="00BD1750">
        <w:t>périmètre</w:t>
      </w:r>
      <w:r w:rsidR="00493683">
        <w:t xml:space="preserve"> du polygone) et l’axe des ordonnées représente la </w:t>
      </w:r>
      <w:r w:rsidR="00BD1750">
        <w:t>variation des angles</w:t>
      </w:r>
      <w:r w:rsidR="00BE7D2E">
        <w:t xml:space="preserve"> (angles orientés)</w:t>
      </w:r>
      <w:r w:rsidR="00BD1750">
        <w:t>.</w:t>
      </w:r>
      <w:r w:rsidR="00D63C98">
        <w:t xml:space="preserve"> La complexité de cet algorithme est </w:t>
      </w:r>
      <m:oMath>
        <m:r>
          <w:rPr>
            <w:rFonts w:ascii="Cambria Math" w:hAnsi="Cambria Math"/>
          </w:rPr>
          <m:t>O(n)</m:t>
        </m:r>
      </m:oMath>
      <w:r w:rsidR="00D63C98">
        <w:t>.</w:t>
      </w:r>
    </w:p>
    <w:p w:rsidR="000C4A27" w:rsidRDefault="000C4A27" w:rsidP="00F230B0">
      <w:pPr>
        <w:ind w:firstLine="708"/>
      </w:pPr>
    </w:p>
    <w:p w:rsidR="00493683" w:rsidRPr="00DE5201" w:rsidRDefault="00571D83" w:rsidP="00493683">
      <w:pPr>
        <w:jc w:val="center"/>
      </w:pPr>
      <w:r>
        <w:rPr>
          <w:noProof/>
          <w:lang w:val="en-GB" w:eastAsia="en-GB"/>
        </w:rPr>
        <w:lastRenderedPageBreak/>
        <w:drawing>
          <wp:inline distT="0" distB="0" distL="0" distR="0" wp14:anchorId="769FB44D" wp14:editId="67D4E0E9">
            <wp:extent cx="2600042" cy="243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042" cy="2433275"/>
                    </a:xfrm>
                    <a:prstGeom prst="rect">
                      <a:avLst/>
                    </a:prstGeom>
                  </pic:spPr>
                </pic:pic>
              </a:graphicData>
            </a:graphic>
          </wp:inline>
        </w:drawing>
      </w:r>
      <w:r>
        <w:rPr>
          <w:noProof/>
          <w:lang w:val="en-GB" w:eastAsia="en-GB"/>
        </w:rPr>
        <w:drawing>
          <wp:inline distT="0" distB="0" distL="0" distR="0" wp14:anchorId="6CC53D0F" wp14:editId="65C4504C">
            <wp:extent cx="2613822" cy="242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628294" cy="2437853"/>
                    </a:xfrm>
                    <a:prstGeom prst="rect">
                      <a:avLst/>
                    </a:prstGeom>
                  </pic:spPr>
                </pic:pic>
              </a:graphicData>
            </a:graphic>
          </wp:inline>
        </w:drawing>
      </w:r>
    </w:p>
    <w:p w:rsidR="00493683" w:rsidRPr="00DE5201" w:rsidRDefault="00493683" w:rsidP="00493683">
      <w:pPr>
        <w:pStyle w:val="Caption"/>
        <w:jc w:val="center"/>
      </w:pPr>
      <w:r w:rsidRPr="00DE5201">
        <w:t xml:space="preserve">Figure </w:t>
      </w:r>
      <w:r w:rsidR="007E0953">
        <w:fldChar w:fldCharType="begin"/>
      </w:r>
      <w:r w:rsidR="00362928">
        <w:instrText xml:space="preserve"> SEQ Figure \* ARABIC </w:instrText>
      </w:r>
      <w:r w:rsidR="007E0953">
        <w:fldChar w:fldCharType="separate"/>
      </w:r>
      <w:r w:rsidR="005A5D56">
        <w:rPr>
          <w:noProof/>
        </w:rPr>
        <w:t>11</w:t>
      </w:r>
      <w:r w:rsidR="007E0953">
        <w:rPr>
          <w:noProof/>
        </w:rPr>
        <w:fldChar w:fldCharType="end"/>
      </w:r>
      <w:r w:rsidR="000E6D07">
        <w:t xml:space="preserve"> : Un polygone et sa représentation dans l’espace </w:t>
      </w:r>
      <w:r w:rsidR="00070E6E">
        <w:t>tangentiel</w:t>
      </w:r>
    </w:p>
    <w:p w:rsidR="00493683" w:rsidRDefault="00493683" w:rsidP="007418FB"/>
    <w:p w:rsidR="00BD1750" w:rsidRDefault="00BD1750" w:rsidP="007418FB">
      <w:r>
        <w:t xml:space="preserve">Voici ce à quoi peut ressembler le pseudo algorithme : </w:t>
      </w:r>
    </w:p>
    <w:p w:rsidR="00680002" w:rsidRDefault="005C439B" w:rsidP="00680002">
      <w:pPr>
        <w:jc w:val="center"/>
      </w:pPr>
      <w:r>
        <w:rPr>
          <w:noProof/>
          <w:lang w:val="en-GB" w:eastAsia="en-GB"/>
        </w:rPr>
        <w:drawing>
          <wp:inline distT="0" distB="0" distL="0" distR="0" wp14:anchorId="37496A85" wp14:editId="16885446">
            <wp:extent cx="41910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191000" cy="2000250"/>
                    </a:xfrm>
                    <a:prstGeom prst="rect">
                      <a:avLst/>
                    </a:prstGeom>
                  </pic:spPr>
                </pic:pic>
              </a:graphicData>
            </a:graphic>
          </wp:inline>
        </w:drawing>
      </w:r>
    </w:p>
    <w:p w:rsidR="00E92C18" w:rsidRDefault="00680002" w:rsidP="00680002">
      <w:pPr>
        <w:pStyle w:val="Caption"/>
        <w:jc w:val="center"/>
      </w:pPr>
      <w:r>
        <w:t xml:space="preserve">Algorithme </w:t>
      </w:r>
      <w:r w:rsidR="007E0953">
        <w:fldChar w:fldCharType="begin"/>
      </w:r>
      <w:r w:rsidR="00362928">
        <w:instrText xml:space="preserve"> SEQ Algorithme \* ARABIC </w:instrText>
      </w:r>
      <w:r w:rsidR="007E0953">
        <w:fldChar w:fldCharType="separate"/>
      </w:r>
      <w:r w:rsidR="005A5D56">
        <w:rPr>
          <w:noProof/>
        </w:rPr>
        <w:t>1</w:t>
      </w:r>
      <w:r w:rsidR="007E0953">
        <w:rPr>
          <w:noProof/>
        </w:rPr>
        <w:fldChar w:fldCharType="end"/>
      </w:r>
      <w:r>
        <w:t xml:space="preserve"> : </w:t>
      </w:r>
      <w:r w:rsidR="005C439B">
        <w:t>C</w:t>
      </w:r>
      <w:r>
        <w:t>alcule de l'espace tangentiel</w:t>
      </w:r>
    </w:p>
    <w:p w:rsidR="00640C31" w:rsidRDefault="007A701C" w:rsidP="00D54602">
      <w:r>
        <w:tab/>
      </w:r>
      <w:r w:rsidR="00640C31" w:rsidRPr="00640C31">
        <w:t>À</w:t>
      </w:r>
      <w:r w:rsidR="00640C31">
        <w:rPr>
          <w:rStyle w:val="apple-converted-space"/>
          <w:rFonts w:ascii="Verdana" w:hAnsi="Verdana"/>
          <w:color w:val="303030"/>
          <w:sz w:val="21"/>
          <w:szCs w:val="21"/>
        </w:rPr>
        <w:t xml:space="preserve"> </w:t>
      </w:r>
      <w:r>
        <w:t xml:space="preserve">ce stade </w:t>
      </w:r>
      <w:r w:rsidR="00640C31">
        <w:t>on peut déjà constater plusieurs propriétés.</w:t>
      </w:r>
    </w:p>
    <w:p w:rsidR="00640C31" w:rsidRDefault="00640C31" w:rsidP="00640C31">
      <w:pPr>
        <w:pStyle w:val="ListParagraph"/>
        <w:numPr>
          <w:ilvl w:val="0"/>
          <w:numId w:val="22"/>
        </w:numPr>
      </w:pPr>
      <w:r>
        <w:t>L’invariance la translation : les coordonnées des points du polygone ne sont pas prises en compte pour créer cette représentation, seule la valeur les angles et la longueur des segments sont requis.</w:t>
      </w:r>
    </w:p>
    <w:p w:rsidR="00640C31" w:rsidRPr="00261563" w:rsidRDefault="00640C31" w:rsidP="00640C31">
      <w:pPr>
        <w:pStyle w:val="ListParagraph"/>
        <w:numPr>
          <w:ilvl w:val="0"/>
          <w:numId w:val="22"/>
        </w:numPr>
      </w:pPr>
      <w:r>
        <w:t>L’invariance au changement d’échelle :  la longueur des segment</w:t>
      </w:r>
      <w:r w:rsidR="00C53B4A">
        <w:t>s</w:t>
      </w:r>
      <w:r>
        <w:t xml:space="preserve"> est exprimée en un ratio</w:t>
      </w:r>
      <w:r w:rsidRPr="00640C31">
        <w:rPr>
          <w:sz w:val="28"/>
          <w:szCs w:val="28"/>
        </w:rPr>
        <w:t xml:space="preserve"> </w:t>
      </w:r>
      <m:oMath>
        <m:f>
          <m:fPr>
            <m:ctrlPr>
              <w:rPr>
                <w:rFonts w:ascii="Cambria Math" w:hAnsi="Cambria Math"/>
                <w:i/>
                <w:sz w:val="28"/>
                <w:szCs w:val="28"/>
              </w:rPr>
            </m:ctrlPr>
          </m:fPr>
          <m:num>
            <m:r>
              <w:rPr>
                <w:rFonts w:ascii="Cambria Math" w:hAnsi="Cambria Math"/>
                <w:sz w:val="28"/>
                <w:szCs w:val="28"/>
              </w:rPr>
              <m:t>longueur du segment</m:t>
            </m:r>
          </m:num>
          <m:den>
            <m:r>
              <w:rPr>
                <w:rFonts w:ascii="Cambria Math" w:hAnsi="Cambria Math"/>
                <w:sz w:val="28"/>
                <w:szCs w:val="28"/>
              </w:rPr>
              <m:t>perimetre</m:t>
            </m:r>
          </m:den>
        </m:f>
      </m:oMath>
      <w:r>
        <w:rPr>
          <w:sz w:val="28"/>
          <w:szCs w:val="28"/>
        </w:rPr>
        <w:t xml:space="preserve"> </w:t>
      </w:r>
      <w:r>
        <w:rPr>
          <w:szCs w:val="22"/>
        </w:rPr>
        <w:t>ce qui</w:t>
      </w:r>
      <w:r w:rsidR="00571E20">
        <w:rPr>
          <w:szCs w:val="22"/>
        </w:rPr>
        <w:t xml:space="preserve"> permet d’outrepasser la taille</w:t>
      </w:r>
      <w:r>
        <w:rPr>
          <w:szCs w:val="22"/>
        </w:rPr>
        <w:t xml:space="preserve"> réel</w:t>
      </w:r>
      <w:r w:rsidR="00571E20">
        <w:rPr>
          <w:szCs w:val="22"/>
        </w:rPr>
        <w:t>le</w:t>
      </w:r>
      <w:r>
        <w:rPr>
          <w:szCs w:val="22"/>
        </w:rPr>
        <w:t xml:space="preserve"> d</w:t>
      </w:r>
      <w:r w:rsidR="00BF470E">
        <w:rPr>
          <w:szCs w:val="22"/>
        </w:rPr>
        <w:t>u</w:t>
      </w:r>
      <w:r>
        <w:rPr>
          <w:szCs w:val="22"/>
        </w:rPr>
        <w:t xml:space="preserve"> polygone.</w:t>
      </w:r>
    </w:p>
    <w:p w:rsidR="00261563" w:rsidRPr="00640C31" w:rsidRDefault="00261563" w:rsidP="00261563"/>
    <w:p w:rsidR="00CB3EF4" w:rsidRDefault="0040117D" w:rsidP="00A4095A">
      <w:pPr>
        <w:pStyle w:val="Heading2"/>
        <w:rPr>
          <w:noProof/>
          <w:lang w:eastAsia="en-GB"/>
        </w:rPr>
      </w:pPr>
      <w:bookmarkStart w:id="24" w:name="_Toc483172631"/>
      <w:r>
        <w:rPr>
          <w:noProof/>
          <w:lang w:eastAsia="en-GB"/>
        </w:rPr>
        <w:t>Comparaison</w:t>
      </w:r>
      <w:bookmarkEnd w:id="24"/>
    </w:p>
    <w:p w:rsidR="005E12FF" w:rsidRPr="005E12FF" w:rsidRDefault="005E12FF" w:rsidP="005E12FF">
      <w:pPr>
        <w:rPr>
          <w:lang w:eastAsia="en-GB"/>
        </w:rPr>
      </w:pPr>
    </w:p>
    <w:p w:rsidR="00CB3EF4" w:rsidRDefault="00CB3EF4" w:rsidP="00B73898">
      <w:pPr>
        <w:ind w:firstLine="360"/>
      </w:pPr>
      <w:r w:rsidRPr="00DE5201">
        <w:t xml:space="preserve">Pour comparer deux polygones avec cette approche, il </w:t>
      </w:r>
      <w:r w:rsidR="00B73898">
        <w:t>faut</w:t>
      </w:r>
      <w:r w:rsidRPr="00DE5201">
        <w:t xml:space="preserve"> calculer la différence entre les deux aires sous la courbe obtenue</w:t>
      </w:r>
      <w:r w:rsidR="00075CA2">
        <w:t xml:space="preserve"> (</w:t>
      </w:r>
      <w:r w:rsidR="00075CA2">
        <w:fldChar w:fldCharType="begin"/>
      </w:r>
      <w:r w:rsidR="00075CA2">
        <w:instrText xml:space="preserve"> REF _Ref483147421 \h </w:instrText>
      </w:r>
      <w:r w:rsidR="00075CA2">
        <w:fldChar w:fldCharType="separate"/>
      </w:r>
      <w:r w:rsidR="005A5D56">
        <w:t xml:space="preserve">Figure </w:t>
      </w:r>
      <w:r w:rsidR="005A5D56">
        <w:rPr>
          <w:noProof/>
        </w:rPr>
        <w:t>13</w:t>
      </w:r>
      <w:r w:rsidR="005A5D56">
        <w:t xml:space="preserve"> : Comparaison de 2 formes à l’aide de la </w:t>
      </w:r>
      <w:r w:rsidR="005A5D56" w:rsidRPr="00075CA2">
        <w:t>turning function</w:t>
      </w:r>
      <w:r w:rsidR="00075CA2">
        <w:fldChar w:fldCharType="end"/>
      </w:r>
      <w:r w:rsidRPr="00DE5201">
        <w:t xml:space="preserve">. Il faut cependant prendre en compte la possibilité que le point de départ </w:t>
      </w:r>
      <w:r w:rsidR="005A763C">
        <w:t>ait</w:t>
      </w:r>
      <w:r w:rsidRPr="00DE5201">
        <w:t xml:space="preserve"> changé</w:t>
      </w:r>
      <w:r w:rsidR="00075CA2">
        <w:t xml:space="preserve"> (</w:t>
      </w:r>
      <w:r w:rsidR="00075CA2">
        <w:fldChar w:fldCharType="begin"/>
      </w:r>
      <w:r w:rsidR="00075CA2">
        <w:instrText xml:space="preserve"> REF _Ref483147463 \h </w:instrText>
      </w:r>
      <w:r w:rsidR="00075CA2">
        <w:fldChar w:fldCharType="separate"/>
      </w:r>
      <w:r w:rsidR="005A5D56" w:rsidRPr="00DE5201">
        <w:t xml:space="preserve">Figure </w:t>
      </w:r>
      <w:r w:rsidR="005A5D56">
        <w:rPr>
          <w:noProof/>
        </w:rPr>
        <w:t>12</w:t>
      </w:r>
      <w:r w:rsidR="00075CA2">
        <w:fldChar w:fldCharType="end"/>
      </w:r>
      <w:r w:rsidR="00075CA2">
        <w:t>)</w:t>
      </w:r>
      <w:r w:rsidRPr="00DE5201">
        <w:t xml:space="preserve">. Il faut donc pour cela calculer le minimum de la différence des aires en </w:t>
      </w:r>
      <w:r w:rsidR="002E211E">
        <w:t>changeant le point de départ d’un des deux polygones à chaque fois.</w:t>
      </w:r>
    </w:p>
    <w:p w:rsidR="002E211E" w:rsidRPr="00DE5201" w:rsidRDefault="002E211E" w:rsidP="002E211E">
      <w:pPr>
        <w:ind w:firstLine="360"/>
      </w:pPr>
      <w:r w:rsidRPr="00DE5201">
        <w:t xml:space="preserve">Pour calculer la distance </w:t>
      </w:r>
      <m:oMath>
        <m:r>
          <w:rPr>
            <w:rFonts w:ascii="Cambria Math" w:hAnsi="Cambria Math"/>
          </w:rPr>
          <m:t>d</m:t>
        </m:r>
      </m:oMath>
      <w:r w:rsidRPr="00DE5201">
        <w:t xml:space="preserve"> entre</w:t>
      </w:r>
      <w:r>
        <w:t xml:space="preserve"> un polygone</w:t>
      </w:r>
      <w:r w:rsidRPr="00DE5201">
        <w:t xml:space="preserve"> </w:t>
      </w:r>
      <m:oMath>
        <m:r>
          <w:rPr>
            <w:rFonts w:ascii="Cambria Math" w:hAnsi="Cambria Math"/>
          </w:rPr>
          <m:t>A</m:t>
        </m:r>
      </m:oMath>
      <w:r w:rsidRPr="00DE5201">
        <w:t xml:space="preserve"> et</w:t>
      </w:r>
      <w:r>
        <w:t xml:space="preserve"> un polygone</w:t>
      </w:r>
      <w:r w:rsidRPr="00DE5201">
        <w:t xml:space="preserve"> </w:t>
      </w:r>
      <m:oMath>
        <m:r>
          <w:rPr>
            <w:rFonts w:ascii="Cambria Math" w:hAnsi="Cambria Math"/>
          </w:rPr>
          <m:t>B</m:t>
        </m:r>
      </m:oMath>
      <w:r w:rsidRPr="00DE5201">
        <w:t xml:space="preserve"> il faut effectuer le calcul suivant : </w:t>
      </w:r>
    </w:p>
    <w:p w:rsidR="002E211E" w:rsidRDefault="002E211E" w:rsidP="002E211E">
      <w:pPr>
        <w:jc w:val="center"/>
        <w:rPr>
          <w:sz w:val="36"/>
          <w:szCs w:val="36"/>
        </w:rPr>
      </w:pPr>
      <m:oMath>
        <m:r>
          <w:rPr>
            <w:rFonts w:ascii="Cambria Math" w:hAnsi="Cambria Math"/>
            <w:sz w:val="36"/>
            <w:szCs w:val="36"/>
          </w:rPr>
          <w:lastRenderedPageBreak/>
          <m:t>d=</m:t>
        </m:r>
        <m:r>
          <m:rPr>
            <m:sty m:val="p"/>
          </m:rPr>
          <w:rPr>
            <w:rFonts w:ascii="Cambria Math" w:hAnsi="Cambria Math"/>
            <w:sz w:val="36"/>
            <w:szCs w:val="36"/>
          </w:rPr>
          <m:t>min</m:t>
        </m:r>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B</m:t>
            </m:r>
          </m:sub>
        </m:sSub>
        <m:r>
          <w:rPr>
            <w:rFonts w:ascii="Cambria Math" w:hAnsi="Cambria Math"/>
            <w:sz w:val="36"/>
            <w:szCs w:val="36"/>
          </w:rPr>
          <m:t>||)=</m:t>
        </m:r>
        <m:r>
          <m:rPr>
            <m:sty m:val="p"/>
          </m:rPr>
          <w:rPr>
            <w:rFonts w:ascii="Cambria Math" w:hAnsi="Cambria Math"/>
            <w:sz w:val="36"/>
            <w:szCs w:val="36"/>
          </w:rPr>
          <m:t>min</m:t>
        </m:r>
        <m:r>
          <w:rPr>
            <w:rFonts w:ascii="Cambria Math" w:hAnsi="Cambria Math"/>
            <w:sz w:val="36"/>
            <w:szCs w:val="36"/>
          </w:rPr>
          <m:t>(</m:t>
        </m:r>
        <m:nary>
          <m:naryPr>
            <m:limLoc m:val="undOvr"/>
            <m:ctrlPr>
              <w:rPr>
                <w:rFonts w:ascii="Cambria Math" w:hAnsi="Cambria Math"/>
                <w:i/>
                <w:sz w:val="36"/>
                <w:szCs w:val="36"/>
              </w:rPr>
            </m:ctrlPr>
          </m:naryPr>
          <m:sub>
            <m:r>
              <w:rPr>
                <w:rFonts w:ascii="Cambria Math" w:hAnsi="Cambria Math"/>
                <w:sz w:val="36"/>
                <w:szCs w:val="36"/>
              </w:rPr>
              <m:t>0</m:t>
            </m:r>
          </m:sub>
          <m:sup>
            <m:r>
              <w:rPr>
                <w:rFonts w:ascii="Cambria Math" w:hAnsi="Cambria Math"/>
                <w:sz w:val="36"/>
                <w:szCs w:val="36"/>
              </w:rPr>
              <m:t>1</m:t>
            </m:r>
          </m:sup>
          <m:e>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B</m:t>
                </m:r>
              </m:sub>
            </m:sSub>
            <m:r>
              <w:rPr>
                <w:rFonts w:ascii="Cambria Math" w:hAnsi="Cambria Math"/>
                <w:sz w:val="36"/>
                <w:szCs w:val="36"/>
              </w:rPr>
              <m:t>)</m:t>
            </m:r>
          </m:e>
        </m:nary>
      </m:oMath>
      <w:r>
        <w:rPr>
          <w:sz w:val="36"/>
          <w:szCs w:val="36"/>
        </w:rPr>
        <w:t xml:space="preserve"> </w:t>
      </w:r>
    </w:p>
    <w:p w:rsidR="00417069" w:rsidRDefault="00417069" w:rsidP="00417069">
      <w:r>
        <w:t xml:space="preserve">avec  </w:t>
      </w:r>
      <m:oMath>
        <m:sSub>
          <m:sSubPr>
            <m:ctrlPr>
              <w:rPr>
                <w:rFonts w:ascii="Cambria Math" w:hAnsi="Cambria Math"/>
              </w:rPr>
            </m:ctrlPr>
          </m:sSubPr>
          <m:e>
            <m:r>
              <w:rPr>
                <w:rFonts w:ascii="Cambria Math" w:hAnsi="Cambria Math"/>
              </w:rPr>
              <m:t>θ</m:t>
            </m:r>
          </m:e>
          <m:sub>
            <m:r>
              <w:rPr>
                <w:rFonts w:ascii="Cambria Math" w:hAnsi="Cambria Math"/>
              </w:rPr>
              <m:t>A</m:t>
            </m:r>
          </m:sub>
        </m:sSub>
        <m:r>
          <w:rPr>
            <w:rFonts w:ascii="Cambria Math" w:hAnsi="Cambria Math"/>
          </w:rPr>
          <m:t xml:space="preserve"> </m:t>
        </m:r>
      </m:oMath>
      <w:r>
        <w:t xml:space="preserve">et </w:t>
      </w:r>
      <m:oMath>
        <m:sSub>
          <m:sSubPr>
            <m:ctrlPr>
              <w:rPr>
                <w:rFonts w:ascii="Cambria Math" w:hAnsi="Cambria Math"/>
              </w:rPr>
            </m:ctrlPr>
          </m:sSubPr>
          <m:e>
            <m:r>
              <w:rPr>
                <w:rFonts w:ascii="Cambria Math" w:hAnsi="Cambria Math"/>
              </w:rPr>
              <m:t>θ</m:t>
            </m:r>
          </m:e>
          <m:sub>
            <m:r>
              <w:rPr>
                <w:rFonts w:ascii="Cambria Math" w:hAnsi="Cambria Math"/>
              </w:rPr>
              <m:t>B</m:t>
            </m:r>
          </m:sub>
        </m:sSub>
      </m:oMath>
      <w:r>
        <w:t xml:space="preserve"> représentations respective des polygone </w:t>
      </w:r>
      <m:oMath>
        <m:r>
          <w:rPr>
            <w:rFonts w:ascii="Cambria Math" w:hAnsi="Cambria Math"/>
          </w:rPr>
          <m:t>A</m:t>
        </m:r>
      </m:oMath>
      <w:r>
        <w:t xml:space="preserve"> et </w:t>
      </w:r>
      <m:oMath>
        <m:r>
          <w:rPr>
            <w:rFonts w:ascii="Cambria Math" w:hAnsi="Cambria Math"/>
          </w:rPr>
          <m:t>B</m:t>
        </m:r>
      </m:oMath>
      <w:r>
        <w:t>.</w:t>
      </w:r>
    </w:p>
    <w:p w:rsidR="00D63C98" w:rsidRDefault="00D63C98" w:rsidP="00417069"/>
    <w:p w:rsidR="00D63C98" w:rsidRPr="00417069" w:rsidRDefault="00D63C98" w:rsidP="00417069">
      <w:pPr>
        <w:rPr>
          <w:vertAlign w:val="subscript"/>
        </w:rPr>
      </w:pPr>
      <w:r>
        <w:t>On a donc pour complexité globale </w:t>
      </w:r>
      <m:oMath>
        <m:r>
          <w:rPr>
            <w:rFonts w:ascii="Cambria Math" w:hAnsi="Cambria Math"/>
          </w:rPr>
          <m:t>O(N+M²)</m:t>
        </m:r>
      </m:oMath>
      <w:r>
        <w:t xml:space="preserve"> si on considère que la méthode d</w:t>
      </w:r>
      <w:r w:rsidR="00980508">
        <w:t>e calcul d’aire est négligeable</w:t>
      </w:r>
      <w:r w:rsidR="00686898">
        <w:t>,</w:t>
      </w:r>
      <w:r>
        <w:t xml:space="preserve">  </w:t>
      </w:r>
      <m:oMath>
        <m:r>
          <w:rPr>
            <w:rFonts w:ascii="Cambria Math" w:hAnsi="Cambria Math"/>
          </w:rPr>
          <m:t>O(N+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r>
          <w:rPr>
            <w:rFonts w:ascii="Cambria Math" w:hAnsi="Cambria Math"/>
          </w:rPr>
          <m:t>2×</m:t>
        </m:r>
        <m:d>
          <m:dPr>
            <m:ctrlPr>
              <w:rPr>
                <w:rFonts w:ascii="Cambria Math" w:hAnsi="Cambria Math"/>
                <w:i/>
              </w:rPr>
            </m:ctrlPr>
          </m:dPr>
          <m:e>
            <m:r>
              <w:rPr>
                <w:rFonts w:ascii="Cambria Math" w:hAnsi="Cambria Math"/>
              </w:rPr>
              <m:t xml:space="preserve">N+M+1 </m:t>
            </m:r>
          </m:e>
        </m:d>
        <m:r>
          <w:rPr>
            <w:rFonts w:ascii="Cambria Math" w:hAnsi="Cambria Math"/>
          </w:rPr>
          <m:t>)</m:t>
        </m:r>
        <m:r>
          <w:rPr>
            <w:rFonts w:ascii="Cambria Math" w:hAnsi="Cambria Math"/>
          </w:rPr>
          <m:t>)</m:t>
        </m:r>
      </m:oMath>
      <w:r w:rsidR="00686898">
        <w:t xml:space="preserve"> sinon</w:t>
      </w:r>
      <w:r w:rsidR="00010820">
        <w:t xml:space="preserve"> (dans le cas où l’on calcul</w:t>
      </w:r>
      <w:r w:rsidR="001F3835">
        <w:t>e</w:t>
      </w:r>
      <w:r w:rsidR="00010820">
        <w:t xml:space="preserve"> l’aire formé</w:t>
      </w:r>
      <w:r w:rsidR="00F3417D">
        <w:t>e</w:t>
      </w:r>
      <w:r w:rsidR="00010820">
        <w:t xml:space="preserve"> par tous les rectangles</w:t>
      </w:r>
      <w:r w:rsidR="006213E1">
        <w:t xml:space="preserve"> pour calculer</w:t>
      </w:r>
      <w:r w:rsidR="005B20C9">
        <w:t xml:space="preserve"> l’air</w:t>
      </w:r>
      <w:r w:rsidR="00037436">
        <w:t>e</w:t>
      </w:r>
      <w:r w:rsidR="00566D3B">
        <w:t xml:space="preserve"> globale</w:t>
      </w:r>
      <w:r w:rsidR="00010820">
        <w:t>)</w:t>
      </w:r>
      <w:r w:rsidR="00686898">
        <w:t>.</w:t>
      </w:r>
    </w:p>
    <w:p w:rsidR="002E211E" w:rsidRDefault="002E211E" w:rsidP="00B73898">
      <w:pPr>
        <w:ind w:firstLine="360"/>
      </w:pPr>
    </w:p>
    <w:p w:rsidR="005E12FF" w:rsidRDefault="005E12FF" w:rsidP="00B73898">
      <w:pPr>
        <w:ind w:firstLine="360"/>
      </w:pPr>
    </w:p>
    <w:tbl>
      <w:tblPr>
        <w:tblStyle w:val="TableGrid"/>
        <w:tblW w:w="9667" w:type="dxa"/>
        <w:tblLook w:val="04A0" w:firstRow="1" w:lastRow="0" w:firstColumn="1" w:lastColumn="0" w:noHBand="0" w:noVBand="1"/>
      </w:tblPr>
      <w:tblGrid>
        <w:gridCol w:w="4848"/>
        <w:gridCol w:w="4819"/>
      </w:tblGrid>
      <w:tr w:rsidR="00B73898" w:rsidTr="005E12FF">
        <w:tc>
          <w:tcPr>
            <w:tcW w:w="4848" w:type="dxa"/>
          </w:tcPr>
          <w:p w:rsidR="00B73898" w:rsidRDefault="00B73898" w:rsidP="0037615D">
            <w:pPr>
              <w:jc w:val="center"/>
            </w:pPr>
            <w:r>
              <w:t>0°</w:t>
            </w:r>
          </w:p>
        </w:tc>
        <w:tc>
          <w:tcPr>
            <w:tcW w:w="4819" w:type="dxa"/>
          </w:tcPr>
          <w:p w:rsidR="00B73898" w:rsidRDefault="00B73898" w:rsidP="00B73898">
            <w:pPr>
              <w:jc w:val="center"/>
            </w:pPr>
            <w:r>
              <w:t>90°</w:t>
            </w:r>
          </w:p>
        </w:tc>
      </w:tr>
      <w:tr w:rsidR="00B73898" w:rsidTr="005E12FF">
        <w:tc>
          <w:tcPr>
            <w:tcW w:w="4848" w:type="dxa"/>
          </w:tcPr>
          <w:p w:rsidR="00B73898" w:rsidRDefault="00B73898" w:rsidP="00B73898">
            <w:pPr>
              <w:jc w:val="center"/>
            </w:pPr>
            <w:r>
              <w:rPr>
                <w:noProof/>
                <w:lang w:val="en-GB" w:eastAsia="en-GB"/>
              </w:rPr>
              <w:drawing>
                <wp:inline distT="0" distB="0" distL="0" distR="0" wp14:anchorId="0715C0BF" wp14:editId="68902584">
                  <wp:extent cx="2880360" cy="270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916998" cy="2734728"/>
                          </a:xfrm>
                          <a:prstGeom prst="rect">
                            <a:avLst/>
                          </a:prstGeom>
                        </pic:spPr>
                      </pic:pic>
                    </a:graphicData>
                  </a:graphic>
                </wp:inline>
              </w:drawing>
            </w:r>
          </w:p>
        </w:tc>
        <w:tc>
          <w:tcPr>
            <w:tcW w:w="4819" w:type="dxa"/>
          </w:tcPr>
          <w:p w:rsidR="00B73898" w:rsidRDefault="00B73898" w:rsidP="00B73898">
            <w:pPr>
              <w:jc w:val="center"/>
            </w:pPr>
            <w:r>
              <w:rPr>
                <w:noProof/>
                <w:lang w:val="en-GB" w:eastAsia="en-GB"/>
              </w:rPr>
              <w:drawing>
                <wp:inline distT="0" distB="0" distL="0" distR="0" wp14:anchorId="7CFC39C0" wp14:editId="7340842A">
                  <wp:extent cx="2913380" cy="26467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959522" cy="2688686"/>
                          </a:xfrm>
                          <a:prstGeom prst="rect">
                            <a:avLst/>
                          </a:prstGeom>
                        </pic:spPr>
                      </pic:pic>
                    </a:graphicData>
                  </a:graphic>
                </wp:inline>
              </w:drawing>
            </w:r>
          </w:p>
        </w:tc>
      </w:tr>
      <w:tr w:rsidR="00B73898" w:rsidTr="00D63C98">
        <w:trPr>
          <w:trHeight w:val="4320"/>
        </w:trPr>
        <w:tc>
          <w:tcPr>
            <w:tcW w:w="4848" w:type="dxa"/>
          </w:tcPr>
          <w:p w:rsidR="00B73898" w:rsidRDefault="005E12FF" w:rsidP="00B73898">
            <w:r>
              <w:rPr>
                <w:noProof/>
                <w:lang w:val="en-GB" w:eastAsia="en-GB"/>
              </w:rPr>
              <w:drawing>
                <wp:inline distT="0" distB="0" distL="0" distR="0" wp14:anchorId="0D1B448F" wp14:editId="6A21DAD1">
                  <wp:extent cx="294175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941750" cy="2667000"/>
                          </a:xfrm>
                          <a:prstGeom prst="rect">
                            <a:avLst/>
                          </a:prstGeom>
                        </pic:spPr>
                      </pic:pic>
                    </a:graphicData>
                  </a:graphic>
                </wp:inline>
              </w:drawing>
            </w:r>
          </w:p>
        </w:tc>
        <w:tc>
          <w:tcPr>
            <w:tcW w:w="4819" w:type="dxa"/>
          </w:tcPr>
          <w:p w:rsidR="00B73898" w:rsidRDefault="005E12FF" w:rsidP="00B73898">
            <w:r>
              <w:rPr>
                <w:noProof/>
                <w:lang w:val="en-GB" w:eastAsia="en-GB"/>
              </w:rPr>
              <w:drawing>
                <wp:inline distT="0" distB="0" distL="0" distR="0" wp14:anchorId="2FD47EF6" wp14:editId="06176096">
                  <wp:extent cx="2922905" cy="26703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928375" cy="2675313"/>
                          </a:xfrm>
                          <a:prstGeom prst="rect">
                            <a:avLst/>
                          </a:prstGeom>
                        </pic:spPr>
                      </pic:pic>
                    </a:graphicData>
                  </a:graphic>
                </wp:inline>
              </w:drawing>
            </w:r>
          </w:p>
        </w:tc>
      </w:tr>
    </w:tbl>
    <w:p w:rsidR="005E12FF" w:rsidRPr="00DE5201" w:rsidRDefault="005E12FF" w:rsidP="005E12FF">
      <w:pPr>
        <w:pStyle w:val="Caption"/>
        <w:jc w:val="center"/>
      </w:pPr>
      <w:bookmarkStart w:id="25" w:name="_Ref483147391"/>
      <w:bookmarkStart w:id="26" w:name="_Ref483147463"/>
      <w:r w:rsidRPr="00DE5201">
        <w:t xml:space="preserve">Figure </w:t>
      </w:r>
      <w:r w:rsidR="007E0953">
        <w:fldChar w:fldCharType="begin"/>
      </w:r>
      <w:r w:rsidR="00362928">
        <w:instrText xml:space="preserve"> SEQ Figure \* ARABIC </w:instrText>
      </w:r>
      <w:r w:rsidR="007E0953">
        <w:fldChar w:fldCharType="separate"/>
      </w:r>
      <w:r w:rsidR="005A5D56">
        <w:rPr>
          <w:noProof/>
        </w:rPr>
        <w:t>12</w:t>
      </w:r>
      <w:r w:rsidR="007E0953">
        <w:rPr>
          <w:noProof/>
        </w:rPr>
        <w:fldChar w:fldCharType="end"/>
      </w:r>
      <w:bookmarkEnd w:id="26"/>
      <w:r>
        <w:t> : Un polygone et sa représentation dans l’espace tangentiel en fonction de l’angle</w:t>
      </w:r>
      <w:bookmarkEnd w:id="25"/>
    </w:p>
    <w:p w:rsidR="00931916" w:rsidRPr="00931916" w:rsidRDefault="00931916" w:rsidP="0040117D">
      <w:pPr>
        <w:ind w:firstLine="360"/>
        <w:rPr>
          <w:noProof/>
          <w:lang w:eastAsia="en-GB"/>
        </w:rPr>
      </w:pPr>
    </w:p>
    <w:p w:rsidR="00931916" w:rsidRDefault="00931916" w:rsidP="00931916">
      <w:pPr>
        <w:ind w:firstLine="360"/>
      </w:pPr>
      <w:r>
        <w:rPr>
          <w:noProof/>
          <w:lang w:val="en-GB" w:eastAsia="en-GB"/>
        </w:rPr>
        <w:lastRenderedPageBreak/>
        <w:drawing>
          <wp:inline distT="0" distB="0" distL="0" distR="0" wp14:anchorId="49E11D54" wp14:editId="5C2EFA41">
            <wp:extent cx="2670478" cy="25219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672"/>
                    <a:stretch/>
                  </pic:blipFill>
                  <pic:spPr bwMode="auto">
                    <a:xfrm>
                      <a:off x="0" y="0"/>
                      <a:ext cx="2679527" cy="253051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1143682F" wp14:editId="62007B02">
            <wp:extent cx="2638850" cy="25043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644405" cy="2509636"/>
                    </a:xfrm>
                    <a:prstGeom prst="rect">
                      <a:avLst/>
                    </a:prstGeom>
                  </pic:spPr>
                </pic:pic>
              </a:graphicData>
            </a:graphic>
          </wp:inline>
        </w:drawing>
      </w:r>
    </w:p>
    <w:p w:rsidR="000E7B1D" w:rsidRDefault="002927B1" w:rsidP="000E7B1D">
      <w:pPr>
        <w:ind w:firstLine="360"/>
        <w:jc w:val="center"/>
      </w:pPr>
      <m:oMathPara>
        <m:oMath>
          <m:r>
            <w:rPr>
              <w:rFonts w:ascii="Cambria Math" w:hAnsi="Cambria Math"/>
            </w:rPr>
            <m:t>Distance : 0,448799</m:t>
          </m:r>
        </m:oMath>
      </m:oMathPara>
    </w:p>
    <w:p w:rsidR="00075E5C" w:rsidRDefault="00931916" w:rsidP="004C303B">
      <w:pPr>
        <w:pStyle w:val="Caption"/>
        <w:jc w:val="center"/>
      </w:pPr>
      <w:bookmarkStart w:id="27" w:name="_Ref483147421"/>
      <w:r>
        <w:t xml:space="preserve">Figure </w:t>
      </w:r>
      <w:r w:rsidR="007E0953">
        <w:fldChar w:fldCharType="begin"/>
      </w:r>
      <w:r w:rsidR="00362928">
        <w:instrText xml:space="preserve"> SEQ Figure \* ARABIC </w:instrText>
      </w:r>
      <w:r w:rsidR="007E0953">
        <w:fldChar w:fldCharType="separate"/>
      </w:r>
      <w:r w:rsidR="005A5D56">
        <w:rPr>
          <w:noProof/>
        </w:rPr>
        <w:t>13</w:t>
      </w:r>
      <w:r w:rsidR="007E0953">
        <w:rPr>
          <w:noProof/>
        </w:rPr>
        <w:fldChar w:fldCharType="end"/>
      </w:r>
      <w:r>
        <w:t xml:space="preserve"> : Comparaison de 2 formes à l’aide de la </w:t>
      </w:r>
      <w:r w:rsidRPr="00075CA2">
        <w:t>turning function</w:t>
      </w:r>
      <w:bookmarkEnd w:id="27"/>
    </w:p>
    <w:p w:rsidR="004C303B" w:rsidRPr="004C303B" w:rsidRDefault="004C303B" w:rsidP="004C303B"/>
    <w:p w:rsidR="00075E5C" w:rsidRPr="00075E5C" w:rsidRDefault="004C303B" w:rsidP="00075E5C">
      <w:r>
        <w:tab/>
        <w:t>Avec cette façon de comparer deux courbes on apporte les propriétés suivantes :</w:t>
      </w:r>
    </w:p>
    <w:p w:rsidR="00B52A5B" w:rsidRPr="00DE5201" w:rsidRDefault="00F558E8" w:rsidP="00B52A5B">
      <w:pPr>
        <w:pStyle w:val="ListParagraph"/>
        <w:numPr>
          <w:ilvl w:val="0"/>
          <w:numId w:val="21"/>
        </w:numPr>
      </w:pPr>
      <w:r>
        <w:t>La méthode de comparaison devient une</w:t>
      </w:r>
      <w:r w:rsidR="00075E5C" w:rsidRPr="00DE5201">
        <w:t xml:space="preserve"> métrique</w:t>
      </w:r>
    </w:p>
    <w:p w:rsidR="00075E5C" w:rsidRPr="00DE5201" w:rsidRDefault="00075E5C" w:rsidP="00B52A5B">
      <w:pPr>
        <w:spacing w:line="240" w:lineRule="auto"/>
      </w:pPr>
      <w:r>
        <w:t xml:space="preserve">La méthode satisfait donc </w:t>
      </w:r>
      <w:r w:rsidRPr="00DE5201">
        <w:t>les conditions suivantes :</w:t>
      </w:r>
    </w:p>
    <w:p w:rsidR="00075E5C" w:rsidRPr="00DE5201" w:rsidRDefault="00075E5C" w:rsidP="00075E5C">
      <w:r w:rsidRPr="00DE5201">
        <w:t xml:space="preserve">Soit </w:t>
      </w:r>
      <m:oMath>
        <m:r>
          <w:rPr>
            <w:rFonts w:ascii="Cambria Math" w:hAnsi="Cambria Math"/>
          </w:rPr>
          <m:t>d</m:t>
        </m:r>
      </m:oMath>
      <w:r w:rsidRPr="00DE5201">
        <w:t xml:space="preserve"> la fonction de comparaison et </w:t>
      </w:r>
      <m:oMath>
        <m:r>
          <w:rPr>
            <w:rFonts w:ascii="Cambria Math" w:hAnsi="Cambria Math"/>
          </w:rPr>
          <m:t>A,B, C</m:t>
        </m:r>
      </m:oMath>
      <w:r w:rsidRPr="00DE5201">
        <w:t xml:space="preserve"> 3 polygones.</w:t>
      </w:r>
    </w:p>
    <w:p w:rsidR="00075E5C" w:rsidRPr="00DE5201" w:rsidRDefault="00075E5C" w:rsidP="00075E5C">
      <w:pPr>
        <w:pStyle w:val="ListParagraph"/>
        <w:numPr>
          <w:ilvl w:val="1"/>
          <w:numId w:val="21"/>
        </w:numPr>
      </w:pPr>
      <w:r w:rsidRPr="00DE5201">
        <w:t>La distance ne peut être négative</w:t>
      </w:r>
    </w:p>
    <w:p w:rsidR="00075E5C" w:rsidRPr="00DE5201" w:rsidRDefault="00075E5C" w:rsidP="00E527C6">
      <w:pPr>
        <w:jc w:val="center"/>
      </w:pPr>
      <m:oMathPara>
        <m:oMath>
          <m: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≥0</m:t>
          </m:r>
        </m:oMath>
      </m:oMathPara>
    </w:p>
    <w:p w:rsidR="00E527C6" w:rsidRDefault="00075E5C" w:rsidP="00E527C6">
      <w:pPr>
        <w:pStyle w:val="ListParagraph"/>
        <w:numPr>
          <w:ilvl w:val="1"/>
          <w:numId w:val="21"/>
        </w:numPr>
        <w:jc w:val="left"/>
      </w:pPr>
      <w:r w:rsidRPr="00DE5201">
        <w:t xml:space="preserve">La distance entre 2 éléments identiques </w:t>
      </w:r>
      <w:r w:rsidR="00B619C4">
        <w:t>est</w:t>
      </w:r>
      <w:r w:rsidRPr="00DE5201">
        <w:t xml:space="preserve"> nulle et réciproquement (identité des indiscernables)</w:t>
      </w:r>
    </w:p>
    <w:p w:rsidR="00075E5C" w:rsidRPr="00DE5201" w:rsidRDefault="00075E5C" w:rsidP="00E527C6">
      <w:pPr>
        <w:pStyle w:val="ListParagraph"/>
        <w:jc w:val="left"/>
      </w:pPr>
      <m:oMathPara>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=0 ↔A=B</m:t>
          </m:r>
        </m:oMath>
      </m:oMathPara>
    </w:p>
    <w:p w:rsidR="00075E5C" w:rsidRPr="00DE5201" w:rsidRDefault="00B619C4" w:rsidP="00E527C6">
      <w:pPr>
        <w:pStyle w:val="ListParagraph"/>
        <w:numPr>
          <w:ilvl w:val="1"/>
          <w:numId w:val="21"/>
        </w:numPr>
      </w:pPr>
      <w:r>
        <w:t>La distance est symétrique (ne dépend pas</w:t>
      </w:r>
      <w:r w:rsidR="00075E5C" w:rsidRPr="00DE5201">
        <w:t xml:space="preserve"> de l’ordre)</w:t>
      </w:r>
    </w:p>
    <w:p w:rsidR="00075E5C" w:rsidRPr="00DE5201" w:rsidRDefault="00075E5C" w:rsidP="00075E5C">
      <m:oMathPara>
        <m:oMath>
          <m: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oMath>
      </m:oMathPara>
    </w:p>
    <w:p w:rsidR="00E527C6" w:rsidRPr="00E527C6" w:rsidRDefault="00075E5C" w:rsidP="00E527C6">
      <w:pPr>
        <w:pStyle w:val="ListParagraph"/>
        <w:numPr>
          <w:ilvl w:val="1"/>
          <w:numId w:val="21"/>
        </w:numPr>
      </w:pPr>
      <w:r w:rsidRPr="00DE5201">
        <w:t xml:space="preserve">La distance </w:t>
      </w:r>
      <w:r w:rsidR="00B619C4">
        <w:t>respecte</w:t>
      </w:r>
      <w:r w:rsidRPr="00DE5201">
        <w:t xml:space="preserve"> le principe de l’inégalité triangulaire</w:t>
      </w:r>
    </w:p>
    <w:p w:rsidR="00F558E8" w:rsidRPr="00F558E8" w:rsidRDefault="00075E5C" w:rsidP="00F558E8">
      <w:pPr>
        <w:ind w:left="360"/>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B,C</m:t>
              </m:r>
            </m:e>
          </m:d>
          <m:r>
            <w:rPr>
              <w:rFonts w:ascii="Cambria Math" w:hAnsi="Cambria Math"/>
            </w:rPr>
            <m:t>≥d(A,C)</m:t>
          </m:r>
        </m:oMath>
      </m:oMathPara>
    </w:p>
    <w:p w:rsidR="00F558E8" w:rsidRDefault="00F558E8" w:rsidP="00F558E8">
      <w:pPr>
        <w:pStyle w:val="ListParagraph"/>
        <w:numPr>
          <w:ilvl w:val="0"/>
          <w:numId w:val="21"/>
        </w:numPr>
      </w:pPr>
      <w:r>
        <w:t xml:space="preserve">Invariance </w:t>
      </w:r>
      <w:r w:rsidR="005E4485">
        <w:t xml:space="preserve">au choix point de départ </w:t>
      </w:r>
      <w:r>
        <w:t>: le fait de calculer le minimum de l’aire entre les courbes permet de</w:t>
      </w:r>
      <w:r w:rsidR="005E4485">
        <w:t xml:space="preserve"> ne jamais dépendre du point de départ dans le polygone. On peut en déduire également la propriété suivante.</w:t>
      </w:r>
    </w:p>
    <w:p w:rsidR="005029FB" w:rsidRDefault="005E4485" w:rsidP="007418FB">
      <w:pPr>
        <w:pStyle w:val="ListParagraph"/>
        <w:numPr>
          <w:ilvl w:val="0"/>
          <w:numId w:val="21"/>
        </w:numPr>
      </w:pPr>
      <w:r>
        <w:t xml:space="preserve">Invariance à la rotation : le fait que les coordonnées des points ne changent en rien la courbe, on peut donc dire qu’une rotation ne fait que changer le point de départ. </w:t>
      </w:r>
    </w:p>
    <w:p w:rsidR="00D63C98" w:rsidRDefault="00D63C98" w:rsidP="00D63C98"/>
    <w:p w:rsidR="00D63C98" w:rsidRDefault="00D63C98" w:rsidP="00D63C98"/>
    <w:p w:rsidR="005E4485" w:rsidRPr="00DE5201" w:rsidRDefault="005E4485" w:rsidP="005E4485">
      <w:pPr>
        <w:pStyle w:val="ListParagraph"/>
      </w:pPr>
    </w:p>
    <w:p w:rsidR="0009283A" w:rsidRDefault="00C57866" w:rsidP="000E7B1D">
      <w:pPr>
        <w:ind w:firstLine="360"/>
      </w:pPr>
      <w:r>
        <w:t>Avec l’étude de</w:t>
      </w:r>
      <w:r w:rsidR="009456CC" w:rsidRPr="00DE5201">
        <w:t xml:space="preserve"> différentes méthodes, nous avons pu déterminer la meilleure </w:t>
      </w:r>
      <w:r w:rsidR="00A56CC2" w:rsidRPr="00DE5201">
        <w:t>solution pour notre problème. En effet nous</w:t>
      </w:r>
      <w:r w:rsidR="00BD018F" w:rsidRPr="00DE5201">
        <w:t xml:space="preserve"> avons const</w:t>
      </w:r>
      <w:r w:rsidR="000E2814">
        <w:t>até</w:t>
      </w:r>
      <w:r w:rsidR="00BD018F" w:rsidRPr="00DE5201">
        <w:t xml:space="preserve"> </w:t>
      </w:r>
      <w:r>
        <w:t>que la méthode de l’espace tangentiel possédait des caractéristiques très intéressant</w:t>
      </w:r>
      <w:r w:rsidR="00D56BEC">
        <w:t>e</w:t>
      </w:r>
      <w:r w:rsidR="000C5700">
        <w:t>s</w:t>
      </w:r>
      <w:r>
        <w:t xml:space="preserve"> pour </w:t>
      </w:r>
      <w:r w:rsidR="000E7B1D">
        <w:t>notre problème de comparaison et permettait d’avoir des résultats relativement précis</w:t>
      </w:r>
      <w:r w:rsidR="004F1E06">
        <w:t>.</w:t>
      </w:r>
    </w:p>
    <w:p w:rsidR="007D7715" w:rsidRPr="00DE5201" w:rsidRDefault="007D7715" w:rsidP="003C2C42">
      <w:r w:rsidRPr="00DE5201">
        <w:t xml:space="preserve">  </w:t>
      </w:r>
    </w:p>
    <w:p w:rsidR="003C2C42" w:rsidRPr="00DE5201" w:rsidRDefault="003C2C42" w:rsidP="003C2C42"/>
    <w:p w:rsidR="0075498D" w:rsidRDefault="003C2C42" w:rsidP="002F7E17">
      <w:pPr>
        <w:pStyle w:val="Heading2"/>
        <w:pageBreakBefore/>
      </w:pPr>
      <w:r w:rsidRPr="00DE5201">
        <w:lastRenderedPageBreak/>
        <w:t xml:space="preserve"> </w:t>
      </w:r>
      <w:bookmarkStart w:id="28" w:name="_Toc483172632"/>
      <w:r w:rsidR="00034382">
        <w:t>Résultats</w:t>
      </w:r>
      <w:bookmarkEnd w:id="28"/>
    </w:p>
    <w:p w:rsidR="002B1674" w:rsidRDefault="002B1674" w:rsidP="0075498D">
      <w:pPr>
        <w:ind w:left="708"/>
      </w:pPr>
    </w:p>
    <w:p w:rsidR="002B1674" w:rsidRDefault="002F7E17" w:rsidP="002B1674">
      <w:pPr>
        <w:ind w:firstLine="708"/>
      </w:pPr>
      <w:r>
        <w:t>Après avoir implémenté</w:t>
      </w:r>
      <w:r w:rsidR="002B1674">
        <w:t xml:space="preserve"> les méthodes choisies nous avons procédé à des tests pour évaluer notre solution. L’implémentation a été faite à l’aide de la bibliothèque DGtal (</w:t>
      </w:r>
      <w:r w:rsidR="002B1674" w:rsidRPr="002B1674">
        <w:t>http://dgtal.org/</w:t>
      </w:r>
      <w:r w:rsidR="002B1674">
        <w:t>) développé</w:t>
      </w:r>
      <w:r w:rsidR="001A06F5">
        <w:t>e</w:t>
      </w:r>
      <w:r w:rsidR="002B1674">
        <w:t xml:space="preserve"> par divers laboratoires de recherche</w:t>
      </w:r>
      <w:r w:rsidR="000D079A">
        <w:t>s</w:t>
      </w:r>
      <w:r w:rsidR="002B1674">
        <w:t xml:space="preserve"> français. Nous avons utilisé en particulier deux programmes pour la récupération des points à partir d’une image PNG.</w:t>
      </w:r>
    </w:p>
    <w:p w:rsidR="00104E0B" w:rsidRDefault="002B1674" w:rsidP="00104E0B">
      <w:pPr>
        <w:tabs>
          <w:tab w:val="left" w:pos="709"/>
        </w:tabs>
        <w:ind w:firstLine="708"/>
      </w:pPr>
      <w:r>
        <w:tab/>
      </w:r>
      <w:r w:rsidR="00E81ACF">
        <w:t xml:space="preserve">Les tests ont été réalisés sur un ordinateur équipé d’un processeur </w:t>
      </w:r>
      <w:r w:rsidR="000601C1">
        <w:t>Intel® Core I5-66000K</w:t>
      </w:r>
      <w:r w:rsidR="0000597C">
        <w:t>, doté de</w:t>
      </w:r>
      <w:r w:rsidR="0021356E">
        <w:t xml:space="preserve"> </w:t>
      </w:r>
      <w:r w:rsidR="0000597C">
        <w:t>8</w:t>
      </w:r>
      <w:r w:rsidR="0021356E">
        <w:t>Go de RAM et du système d’exploitation Ubuntu basé sur le noyaux GNU/Linux.</w:t>
      </w:r>
      <w:r w:rsidR="00104E0B" w:rsidRPr="006F5CEA">
        <w:t xml:space="preserve"> </w:t>
      </w:r>
    </w:p>
    <w:p w:rsidR="002508B3" w:rsidRDefault="002508B3" w:rsidP="00104E0B">
      <w:pPr>
        <w:tabs>
          <w:tab w:val="left" w:pos="709"/>
        </w:tabs>
        <w:ind w:firstLine="708"/>
      </w:pPr>
      <w:r>
        <w:t xml:space="preserve">Les images utilisées ont été fournies par l’équipe </w:t>
      </w:r>
      <w:r w:rsidR="00A73983">
        <w:t>ADAGIo</w:t>
      </w:r>
      <w:r>
        <w:t xml:space="preserve"> et sont issue</w:t>
      </w:r>
      <w:r w:rsidR="000D0900">
        <w:t>s</w:t>
      </w:r>
      <w:r>
        <w:t xml:space="preserve"> de capture</w:t>
      </w:r>
      <w:r w:rsidR="00075DDB">
        <w:t>s</w:t>
      </w:r>
      <w:r>
        <w:t xml:space="preserve"> effectuées à l’aide d’une caméra Kinect, elle</w:t>
      </w:r>
      <w:r w:rsidR="00461D35">
        <w:t>s</w:t>
      </w:r>
      <w:r>
        <w:t xml:space="preserve"> représente</w:t>
      </w:r>
      <w:r w:rsidR="00461D35">
        <w:t>nt</w:t>
      </w:r>
      <w:r>
        <w:t xml:space="preserve"> toutes des signes du langage des signes.</w:t>
      </w:r>
    </w:p>
    <w:p w:rsidR="00B87872" w:rsidRDefault="00B87872" w:rsidP="00104E0B">
      <w:pPr>
        <w:tabs>
          <w:tab w:val="left" w:pos="709"/>
        </w:tabs>
        <w:ind w:firstLine="708"/>
      </w:pPr>
      <w:r>
        <w:t xml:space="preserve">Le code source de nos programmes est disponible via git à l’adresse suivante : </w:t>
      </w:r>
      <w:r w:rsidRPr="00B87872">
        <w:t>https://gitlab.com/nosariflorent/polygon</w:t>
      </w:r>
      <w:r>
        <w:t>.</w:t>
      </w:r>
    </w:p>
    <w:p w:rsidR="00267622" w:rsidRDefault="00267622" w:rsidP="00267622">
      <w:pPr>
        <w:tabs>
          <w:tab w:val="left" w:pos="709"/>
        </w:tabs>
      </w:pPr>
    </w:p>
    <w:p w:rsidR="00267622" w:rsidRDefault="00267622" w:rsidP="00267622">
      <w:pPr>
        <w:pStyle w:val="Heading3"/>
      </w:pPr>
      <w:r>
        <w:t>Notre implémentation</w:t>
      </w:r>
    </w:p>
    <w:p w:rsidR="006F5CEA" w:rsidRDefault="00853090" w:rsidP="00CC0675">
      <w:pPr>
        <w:tabs>
          <w:tab w:val="left" w:pos="709"/>
        </w:tabs>
        <w:jc w:val="center"/>
      </w:pPr>
      <w:r w:rsidRPr="00853090">
        <w:rPr>
          <w:noProof/>
          <w:lang w:val="en-GB" w:eastAsia="en-GB"/>
        </w:rPr>
        <w:drawing>
          <wp:inline distT="0" distB="0" distL="0" distR="0" wp14:anchorId="3FA302A5" wp14:editId="6BA93AD2">
            <wp:extent cx="5710640" cy="404948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8834" cy="4062387"/>
                    </a:xfrm>
                    <a:prstGeom prst="rect">
                      <a:avLst/>
                    </a:prstGeom>
                    <a:noFill/>
                    <a:ln>
                      <a:noFill/>
                    </a:ln>
                  </pic:spPr>
                </pic:pic>
              </a:graphicData>
            </a:graphic>
          </wp:inline>
        </w:drawing>
      </w:r>
    </w:p>
    <w:p w:rsidR="001C5599" w:rsidRDefault="006F5CEA" w:rsidP="006F5CEA">
      <w:pPr>
        <w:pStyle w:val="Caption"/>
        <w:jc w:val="center"/>
      </w:pPr>
      <w:r>
        <w:t xml:space="preserve">Figure </w:t>
      </w:r>
      <w:r w:rsidR="007E0953">
        <w:fldChar w:fldCharType="begin"/>
      </w:r>
      <w:r w:rsidR="00362928">
        <w:instrText xml:space="preserve"> SEQ Figure \* ARABIC </w:instrText>
      </w:r>
      <w:r w:rsidR="007E0953">
        <w:fldChar w:fldCharType="separate"/>
      </w:r>
      <w:r w:rsidR="005A5D56">
        <w:rPr>
          <w:noProof/>
        </w:rPr>
        <w:t>14</w:t>
      </w:r>
      <w:r w:rsidR="007E0953">
        <w:rPr>
          <w:noProof/>
        </w:rPr>
        <w:fldChar w:fldCharType="end"/>
      </w:r>
      <w:r w:rsidR="00F8118D">
        <w:t> : Calcule des distance</w:t>
      </w:r>
      <w:r w:rsidR="005B399D">
        <w:t>s entre différents signes</w:t>
      </w:r>
      <w:r w:rsidR="00F8118D">
        <w:t>.</w:t>
      </w:r>
    </w:p>
    <w:p w:rsidR="00506E0C" w:rsidRDefault="0066398E" w:rsidP="0066398E">
      <w:r>
        <w:tab/>
        <w:t>Sur ces résultats on peut constater plusieurs choses. Tout d’abord on voit que la distance entre deux formes égales est nulle, ceci respecte donc la première propriété d’une métrique. Ensuite on constate que la distance entre deux formes est toujours la même peu importe l’ordre</w:t>
      </w:r>
      <w:r w:rsidR="003E463D">
        <w:t>,</w:t>
      </w:r>
      <w:r w:rsidR="00506E0C">
        <w:t xml:space="preserve"> ce qui respecte donc la troisième propriété d’une métrique. </w:t>
      </w:r>
    </w:p>
    <w:p w:rsidR="0066398E" w:rsidRDefault="00506E0C" w:rsidP="0066398E">
      <w:r>
        <w:tab/>
        <w:t xml:space="preserve">En ce qui concerne les données en </w:t>
      </w:r>
      <w:r w:rsidR="00E609A6">
        <w:t>elles-mêmes</w:t>
      </w:r>
      <w:r>
        <w:t xml:space="preserve"> on peut voir que la forme la plus proche est toujours la forme avec plus ou moins un doigt en plus. </w:t>
      </w:r>
    </w:p>
    <w:p w:rsidR="00126660" w:rsidRDefault="00126660" w:rsidP="0066398E"/>
    <w:p w:rsidR="00126660" w:rsidRPr="0066398E" w:rsidRDefault="00126660" w:rsidP="0066398E"/>
    <w:p w:rsidR="005316F5" w:rsidRDefault="00F8118D" w:rsidP="005316F5">
      <w:pPr>
        <w:jc w:val="center"/>
      </w:pPr>
      <w:r>
        <w:br w:type="page"/>
      </w:r>
      <w:r w:rsidR="003C2B29" w:rsidRPr="003C2B29">
        <w:rPr>
          <w:noProof/>
          <w:lang w:val="en-GB" w:eastAsia="en-GB"/>
        </w:rPr>
        <w:lastRenderedPageBreak/>
        <w:drawing>
          <wp:inline distT="0" distB="0" distL="0" distR="0" wp14:anchorId="26A745C2" wp14:editId="7A2BEB1B">
            <wp:extent cx="5731510" cy="407112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071127"/>
                    </a:xfrm>
                    <a:prstGeom prst="rect">
                      <a:avLst/>
                    </a:prstGeom>
                    <a:noFill/>
                    <a:ln>
                      <a:noFill/>
                    </a:ln>
                  </pic:spPr>
                </pic:pic>
              </a:graphicData>
            </a:graphic>
          </wp:inline>
        </w:drawing>
      </w:r>
    </w:p>
    <w:p w:rsidR="00F8118D" w:rsidRDefault="005316F5" w:rsidP="005316F5">
      <w:pPr>
        <w:pStyle w:val="Caption"/>
        <w:jc w:val="center"/>
      </w:pPr>
      <w:r>
        <w:t xml:space="preserve">Figure </w:t>
      </w:r>
      <w:r w:rsidR="007E0953">
        <w:fldChar w:fldCharType="begin"/>
      </w:r>
      <w:r w:rsidR="00362928">
        <w:instrText xml:space="preserve"> SEQ Figure \* ARABIC </w:instrText>
      </w:r>
      <w:r w:rsidR="007E0953">
        <w:fldChar w:fldCharType="separate"/>
      </w:r>
      <w:r w:rsidR="005A5D56">
        <w:rPr>
          <w:noProof/>
        </w:rPr>
        <w:t>15</w:t>
      </w:r>
      <w:r w:rsidR="007E0953">
        <w:rPr>
          <w:noProof/>
        </w:rPr>
        <w:fldChar w:fldCharType="end"/>
      </w:r>
      <w:r>
        <w:t xml:space="preserve"> :</w:t>
      </w:r>
      <w:r w:rsidR="00DA2094">
        <w:t xml:space="preserve"> </w:t>
      </w:r>
      <w:r>
        <w:t xml:space="preserve"> </w:t>
      </w:r>
      <w:r w:rsidR="00DA2094">
        <w:t>Calcule des distances entre différente</w:t>
      </w:r>
      <w:r w:rsidR="00E609A6">
        <w:t>s</w:t>
      </w:r>
      <w:r w:rsidR="00DA2094">
        <w:t xml:space="preserve"> représentation</w:t>
      </w:r>
      <w:r w:rsidR="00E609A6">
        <w:t>s</w:t>
      </w:r>
      <w:r w:rsidR="00DA2094">
        <w:t xml:space="preserve"> d’un même signe</w:t>
      </w:r>
      <w:r w:rsidR="00DD5E42">
        <w:t xml:space="preserve"> </w:t>
      </w:r>
      <w:r w:rsidR="00DA2094">
        <w:t>( la couleur grise représente le 50</w:t>
      </w:r>
      <w:r w:rsidR="00DA2094">
        <w:rPr>
          <w:vertAlign w:val="superscript"/>
        </w:rPr>
        <w:t>è</w:t>
      </w:r>
      <w:r w:rsidR="00DA2094" w:rsidRPr="00DA2094">
        <w:rPr>
          <w:vertAlign w:val="superscript"/>
        </w:rPr>
        <w:t>me</w:t>
      </w:r>
      <w:r w:rsidR="00DA2094">
        <w:t xml:space="preserve"> centile).</w:t>
      </w:r>
    </w:p>
    <w:p w:rsidR="00DD5E42" w:rsidRDefault="00444D51" w:rsidP="00011AF0">
      <w:pPr>
        <w:keepNext w:val="0"/>
        <w:keepLines w:val="0"/>
        <w:spacing w:after="200"/>
        <w:outlineLvl w:val="9"/>
      </w:pPr>
      <w:r>
        <w:tab/>
        <w:t xml:space="preserve">Sur ces résultats on peut constater que bien que la méthode de comparaison soit efficace, on doit tout de même posséder une base. En effet </w:t>
      </w:r>
      <w:r w:rsidR="00D0252E">
        <w:t>on constate que la distance au 50</w:t>
      </w:r>
      <w:r w:rsidR="00D0252E" w:rsidRPr="00D0252E">
        <w:rPr>
          <w:vertAlign w:val="superscript"/>
        </w:rPr>
        <w:t>ème</w:t>
      </w:r>
      <w:r>
        <w:t xml:space="preserve"> </w:t>
      </w:r>
      <w:r w:rsidR="00D0252E">
        <w:t xml:space="preserve">centile </w:t>
      </w:r>
      <w:r w:rsidR="00625338">
        <w:t>est</w:t>
      </w:r>
      <w:r w:rsidR="00F0211B">
        <w:t xml:space="preserve"> tout</w:t>
      </w:r>
      <w:r w:rsidR="00D0252E">
        <w:t xml:space="preserve"> de m</w:t>
      </w:r>
      <w:r w:rsidR="00F0211B">
        <w:t xml:space="preserve">ême aux alentours </w:t>
      </w:r>
      <w:r w:rsidR="007E00F5">
        <w:t>de 0.7</w:t>
      </w:r>
      <w:r w:rsidR="00324623">
        <w:t>,</w:t>
      </w:r>
      <w:r w:rsidR="007E00F5">
        <w:t xml:space="preserve"> soit donc une distance assez importante </w:t>
      </w:r>
      <w:r w:rsidR="00C00FBB">
        <w:t>à la vue</w:t>
      </w:r>
      <w:r w:rsidR="007E00F5">
        <w:t xml:space="preserve"> des résultats précédents sur des signes différents.</w:t>
      </w:r>
    </w:p>
    <w:p w:rsidR="004005F3" w:rsidRDefault="0018282C" w:rsidP="004005F3">
      <w:pPr>
        <w:keepLines w:val="0"/>
        <w:spacing w:after="200"/>
        <w:outlineLvl w:val="9"/>
      </w:pPr>
      <w:r w:rsidRPr="0018282C">
        <w:lastRenderedPageBreak/>
        <w:drawing>
          <wp:inline distT="0" distB="0" distL="0" distR="0" wp14:anchorId="01E75D87" wp14:editId="23FBBB1E">
            <wp:extent cx="5731510" cy="40737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73766"/>
                    </a:xfrm>
                    <a:prstGeom prst="rect">
                      <a:avLst/>
                    </a:prstGeom>
                    <a:noFill/>
                    <a:ln>
                      <a:noFill/>
                    </a:ln>
                  </pic:spPr>
                </pic:pic>
              </a:graphicData>
            </a:graphic>
          </wp:inline>
        </w:drawing>
      </w:r>
    </w:p>
    <w:p w:rsidR="002508B3" w:rsidRDefault="004005F3" w:rsidP="004005F3">
      <w:pPr>
        <w:pStyle w:val="Caption"/>
        <w:jc w:val="center"/>
      </w:pPr>
      <w:r>
        <w:t xml:space="preserve">Figure </w:t>
      </w:r>
      <w:r w:rsidR="007E0953">
        <w:fldChar w:fldCharType="begin"/>
      </w:r>
      <w:r w:rsidR="00751080">
        <w:instrText xml:space="preserve"> SEQ Figure \* ARABIC </w:instrText>
      </w:r>
      <w:r w:rsidR="007E0953">
        <w:fldChar w:fldCharType="separate"/>
      </w:r>
      <w:r w:rsidR="005A5D56">
        <w:rPr>
          <w:noProof/>
        </w:rPr>
        <w:t>16</w:t>
      </w:r>
      <w:r w:rsidR="007E0953">
        <w:rPr>
          <w:noProof/>
        </w:rPr>
        <w:fldChar w:fldCharType="end"/>
      </w:r>
      <w:r>
        <w:t xml:space="preserve"> : Calcule des distances entre différentes représentation</w:t>
      </w:r>
      <w:r w:rsidR="00D86910">
        <w:t>s</w:t>
      </w:r>
      <w:r>
        <w:t xml:space="preserve"> d'un même signe ayant subi une rotation lors de la capture</w:t>
      </w:r>
    </w:p>
    <w:p w:rsidR="00A633FB" w:rsidRDefault="00D03DE9" w:rsidP="001042D7">
      <w:r>
        <w:tab/>
      </w:r>
    </w:p>
    <w:p w:rsidR="00420941" w:rsidRDefault="002F31DC" w:rsidP="002F31DC">
      <w:pPr>
        <w:keepNext w:val="0"/>
        <w:keepLines w:val="0"/>
        <w:spacing w:after="200"/>
        <w:outlineLvl w:val="9"/>
      </w:pPr>
      <w:r>
        <w:tab/>
        <w:t>On constate ici que les distances sont plus basse</w:t>
      </w:r>
      <w:r w:rsidR="00BC61F0">
        <w:t>s</w:t>
      </w:r>
      <w:r>
        <w:t xml:space="preserve"> mais il en reste des très élevés (distance</w:t>
      </w:r>
      <w:r w:rsidR="00BC7FF5">
        <w:t xml:space="preserve"> </w:t>
      </w:r>
      <w:r>
        <w:t xml:space="preserve">similaire à la distance entre deux signes différents). </w:t>
      </w:r>
      <w:r w:rsidR="00C33C36">
        <w:t xml:space="preserve">Le problème est que cela peut venir de plusieurs choses. En effet </w:t>
      </w:r>
      <w:r w:rsidR="00586D1E">
        <w:t>il se peut qu’il y ai</w:t>
      </w:r>
      <w:r w:rsidR="00191AAF">
        <w:t>t</w:t>
      </w:r>
      <w:r w:rsidR="00586D1E">
        <w:t xml:space="preserve"> des erreurs lors de l’extraction des contours et/ou lors de la simplification.</w:t>
      </w:r>
    </w:p>
    <w:p w:rsidR="00593DE3" w:rsidRDefault="00593DE3" w:rsidP="002F31DC">
      <w:pPr>
        <w:keepNext w:val="0"/>
        <w:keepLines w:val="0"/>
        <w:spacing w:after="200"/>
        <w:outlineLvl w:val="9"/>
      </w:pPr>
    </w:p>
    <w:p w:rsidR="00593DE3" w:rsidRDefault="00593DE3" w:rsidP="002F31DC">
      <w:pPr>
        <w:keepNext w:val="0"/>
        <w:keepLines w:val="0"/>
        <w:spacing w:after="200"/>
        <w:outlineLvl w:val="9"/>
      </w:pPr>
    </w:p>
    <w:p w:rsidR="00593DE3" w:rsidRDefault="00593DE3" w:rsidP="002F31DC">
      <w:pPr>
        <w:keepNext w:val="0"/>
        <w:keepLines w:val="0"/>
        <w:spacing w:after="200"/>
        <w:outlineLvl w:val="9"/>
      </w:pPr>
    </w:p>
    <w:p w:rsidR="00593DE3" w:rsidRDefault="00593DE3" w:rsidP="002F31DC">
      <w:pPr>
        <w:keepNext w:val="0"/>
        <w:keepLines w:val="0"/>
        <w:spacing w:after="200"/>
        <w:outlineLvl w:val="9"/>
      </w:pPr>
    </w:p>
    <w:p w:rsidR="00593DE3" w:rsidRDefault="00593DE3" w:rsidP="002F31DC">
      <w:pPr>
        <w:keepNext w:val="0"/>
        <w:keepLines w:val="0"/>
        <w:spacing w:after="200"/>
        <w:outlineLvl w:val="9"/>
      </w:pPr>
    </w:p>
    <w:p w:rsidR="00593DE3" w:rsidRDefault="00593DE3" w:rsidP="002F31DC">
      <w:pPr>
        <w:keepNext w:val="0"/>
        <w:keepLines w:val="0"/>
        <w:spacing w:after="200"/>
        <w:outlineLvl w:val="9"/>
      </w:pPr>
    </w:p>
    <w:p w:rsidR="00A864BC" w:rsidRDefault="00593DE3" w:rsidP="002F31DC">
      <w:pPr>
        <w:keepNext w:val="0"/>
        <w:keepLines w:val="0"/>
        <w:spacing w:after="200"/>
        <w:outlineLvl w:val="9"/>
      </w:pPr>
      <w:r w:rsidRPr="00593DE3">
        <w:lastRenderedPageBreak/>
        <w:drawing>
          <wp:inline distT="0" distB="0" distL="0" distR="0">
            <wp:extent cx="5731510" cy="17069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06976"/>
                    </a:xfrm>
                    <a:prstGeom prst="rect">
                      <a:avLst/>
                    </a:prstGeom>
                    <a:noFill/>
                    <a:ln>
                      <a:noFill/>
                    </a:ln>
                  </pic:spPr>
                </pic:pic>
              </a:graphicData>
            </a:graphic>
          </wp:inline>
        </w:drawing>
      </w:r>
    </w:p>
    <w:p w:rsidR="00420941" w:rsidRDefault="00420941" w:rsidP="00420941">
      <w:pPr>
        <w:pStyle w:val="Caption"/>
        <w:jc w:val="center"/>
      </w:pPr>
      <w:r>
        <w:t xml:space="preserve">Figure </w:t>
      </w:r>
      <w:fldSimple w:instr=" SEQ Figure \* ARABIC ">
        <w:r w:rsidR="005A5D56">
          <w:rPr>
            <w:noProof/>
          </w:rPr>
          <w:t>17</w:t>
        </w:r>
      </w:fldSimple>
      <w:r>
        <w:t xml:space="preserve"> : Calcule des 10 plus proches cumulés pour chaque classe en excluant les comparé</w:t>
      </w:r>
      <w:r w:rsidR="00593DE3">
        <w:t>s avec 500 fichiers.</w:t>
      </w:r>
    </w:p>
    <w:p w:rsidR="00420941" w:rsidRDefault="00420941" w:rsidP="00420941"/>
    <w:p w:rsidR="00420941" w:rsidRPr="00420941" w:rsidRDefault="00420941" w:rsidP="00420941">
      <w:r>
        <w:tab/>
        <w:t>Nous pouvons voir avec c</w:t>
      </w:r>
      <w:r w:rsidR="009C19F6">
        <w:t xml:space="preserve">es résultats que la majorité des formes sont bien identifiées et sont donc bien affecté à la bonne classe. Mais on constate que les résultats </w:t>
      </w:r>
      <w:r w:rsidR="003118F4">
        <w:t>diminuent</w:t>
      </w:r>
      <w:r w:rsidR="009C19F6">
        <w:t xml:space="preserve"> selon la complexité du signe.</w:t>
      </w:r>
    </w:p>
    <w:p w:rsidR="00420941" w:rsidRDefault="00420941" w:rsidP="00420941"/>
    <w:p w:rsidR="0046732B" w:rsidRDefault="0046732B" w:rsidP="00420941"/>
    <w:p w:rsidR="00420941" w:rsidRDefault="0046732B" w:rsidP="00050F0D">
      <w:r>
        <w:tab/>
        <w:t xml:space="preserve">En ce qui concerne la rapidité nous avons constaté que le temps moyen avoisine les </w:t>
      </w:r>
      <w:r w:rsidR="008B1585">
        <w:t>45</w:t>
      </w:r>
      <w:r>
        <w:t xml:space="preserve"> secondes pour 500 comparaison</w:t>
      </w:r>
      <w:r w:rsidR="003C563D">
        <w:t>s</w:t>
      </w:r>
      <w:r w:rsidR="000E4412">
        <w:t xml:space="preserve"> à</w:t>
      </w:r>
      <w:r>
        <w:t xml:space="preserve"> raison d’</w:t>
      </w:r>
      <w:r w:rsidR="00E40DC5">
        <w:t>une moyenne de 37</w:t>
      </w:r>
      <w:r w:rsidR="008B1585">
        <w:t xml:space="preserve"> points par polygone</w:t>
      </w:r>
      <w:r>
        <w:t xml:space="preserve"> soit environ 100 millisecondes par comparaison</w:t>
      </w:r>
      <w:r w:rsidR="003E0284">
        <w:t xml:space="preserve">. </w:t>
      </w:r>
      <w:r w:rsidR="00EC2115">
        <w:t xml:space="preserve">Ce temps passe à 99 secondes lorsque la moyenne des points passe </w:t>
      </w:r>
      <w:r w:rsidR="00D8687B">
        <w:t xml:space="preserve">à </w:t>
      </w:r>
      <w:r w:rsidR="00EC2115">
        <w:t xml:space="preserve">50, soit </w:t>
      </w:r>
      <w:r w:rsidR="00D8687B">
        <w:t>198 millisecondes puis lorsque la moyenne des points passe à 75 points nous avons un temps très élevé de 340 secondes, soit 680 millisecondes.</w:t>
      </w:r>
      <w:r w:rsidR="00EC2115">
        <w:t xml:space="preserve"> </w:t>
      </w:r>
      <w:r w:rsidR="003E0284">
        <w:t>Ce temps semble plutôt élevé ce qui soulève donc le problème de l’</w:t>
      </w:r>
      <w:r w:rsidR="00D8687B">
        <w:t>optimisation lors de l’implémentation.</w:t>
      </w:r>
      <w:r w:rsidR="00204B6E">
        <w:t xml:space="preserve"> Mais avec ces tests nous voyons bien l’importance de l’étape de simplification qui réduit drastiquement le temps de traitement.</w:t>
      </w:r>
    </w:p>
    <w:p w:rsidR="00267622" w:rsidRDefault="00267622" w:rsidP="002F31DC">
      <w:pPr>
        <w:keepNext w:val="0"/>
        <w:keepLines w:val="0"/>
        <w:spacing w:after="200"/>
        <w:outlineLvl w:val="9"/>
      </w:pPr>
      <w:bookmarkStart w:id="29" w:name="_GoBack"/>
      <w:bookmarkEnd w:id="29"/>
    </w:p>
    <w:p w:rsidR="00267622" w:rsidRDefault="00267622" w:rsidP="00267622">
      <w:pPr>
        <w:pStyle w:val="Heading3"/>
      </w:pPr>
      <w:r>
        <w:t>Changement de méthode de simplification</w:t>
      </w:r>
    </w:p>
    <w:p w:rsidR="00035639" w:rsidRDefault="00035639" w:rsidP="00267622"/>
    <w:p w:rsidR="00035639" w:rsidRPr="00035639" w:rsidRDefault="00267622" w:rsidP="00035639">
      <w:pPr>
        <w:ind w:firstLine="360"/>
      </w:pPr>
      <w:r>
        <w:t>Afin d</w:t>
      </w:r>
      <w:r w:rsidR="00035639">
        <w:t>’avoir une autre mesure lors de nos résultats</w:t>
      </w:r>
      <w:r w:rsidR="00F5527E">
        <w:t>,</w:t>
      </w:r>
      <w:r w:rsidR="00035639">
        <w:t xml:space="preserve"> l’équipe </w:t>
      </w:r>
      <w:r w:rsidR="00A73983">
        <w:t>ADAGIo</w:t>
      </w:r>
      <w:r w:rsidR="00035639">
        <w:t xml:space="preserve"> nous a fourni un programme de simplification qui utilise la méthode de d</w:t>
      </w:r>
      <w:r w:rsidR="00035639" w:rsidRPr="00035639">
        <w:t>étection des points dominants</w:t>
      </w:r>
      <w:r w:rsidR="00035639">
        <w:t xml:space="preserve"> détaillé en</w:t>
      </w:r>
      <w:r w:rsidR="00536CF8">
        <w:t xml:space="preserve"> </w:t>
      </w:r>
      <w:r w:rsidR="00035639">
        <w:fldChar w:fldCharType="begin"/>
      </w:r>
      <w:r w:rsidR="00035639">
        <w:instrText xml:space="preserve"> REF _Ref483056014 \w \h </w:instrText>
      </w:r>
      <w:r w:rsidR="00035639">
        <w:fldChar w:fldCharType="separate"/>
      </w:r>
      <w:r w:rsidR="005A5D56">
        <w:t>1.3.3</w:t>
      </w:r>
      <w:r w:rsidR="00035639">
        <w:fldChar w:fldCharType="end"/>
      </w:r>
      <w:r w:rsidR="00035639">
        <w:t xml:space="preserve"> </w:t>
      </w:r>
      <w:r w:rsidR="00035639">
        <w:fldChar w:fldCharType="begin"/>
      </w:r>
      <w:r w:rsidR="00035639">
        <w:instrText xml:space="preserve"> REF _Ref483056036 \p \h </w:instrText>
      </w:r>
      <w:r w:rsidR="00035639">
        <w:fldChar w:fldCharType="separate"/>
      </w:r>
      <w:r w:rsidR="005A5D56">
        <w:t>ci-dessus</w:t>
      </w:r>
      <w:r w:rsidR="00035639">
        <w:fldChar w:fldCharType="end"/>
      </w:r>
      <w:r w:rsidR="00035639">
        <w:t>. Ce programme nous a permis de mettre en évidence la différence des résultats en fonction de la méthode de simplification choisie mais aussi de sa qualité.</w:t>
      </w:r>
    </w:p>
    <w:p w:rsidR="003F0A6B" w:rsidRDefault="003F0A6B" w:rsidP="00267622">
      <w:pPr>
        <w:keepNext w:val="0"/>
        <w:keepLines w:val="0"/>
        <w:spacing w:after="200"/>
        <w:jc w:val="left"/>
        <w:outlineLvl w:val="9"/>
      </w:pPr>
    </w:p>
    <w:p w:rsidR="003F0A6B" w:rsidRDefault="003F0A6B" w:rsidP="00267622">
      <w:pPr>
        <w:keepNext w:val="0"/>
        <w:keepLines w:val="0"/>
        <w:spacing w:after="200"/>
        <w:jc w:val="left"/>
        <w:outlineLvl w:val="9"/>
      </w:pPr>
    </w:p>
    <w:p w:rsidR="003F0A6B" w:rsidRDefault="00615DEB" w:rsidP="003F0A6B">
      <w:pPr>
        <w:pStyle w:val="Heading3"/>
      </w:pPr>
      <w:r>
        <w:lastRenderedPageBreak/>
        <w:t>Apprentissage</w:t>
      </w:r>
    </w:p>
    <w:p w:rsidR="003F0A6B" w:rsidRDefault="003F0A6B" w:rsidP="003F0A6B">
      <w:pPr>
        <w:pStyle w:val="Heading3"/>
        <w:numPr>
          <w:ilvl w:val="0"/>
          <w:numId w:val="0"/>
        </w:numPr>
        <w:ind w:left="720"/>
      </w:pPr>
    </w:p>
    <w:p w:rsidR="00615DEB" w:rsidRDefault="003F0A6B" w:rsidP="00A22662">
      <w:pPr>
        <w:ind w:firstLine="360"/>
      </w:pPr>
      <w:r>
        <w:t>Pour comparer la fiab</w:t>
      </w:r>
      <w:r w:rsidR="00B151E4">
        <w:t xml:space="preserve">ilité et la rapidité de la méthode de comparaison que nous avons </w:t>
      </w:r>
      <w:r w:rsidR="00615DEB">
        <w:t>implémenté</w:t>
      </w:r>
      <w:r w:rsidR="00B151E4">
        <w:t xml:space="preserve"> à d’autre méthodes</w:t>
      </w:r>
      <w:r w:rsidR="00AE2525">
        <w:t>,</w:t>
      </w:r>
      <w:r w:rsidR="00B151E4">
        <w:t xml:space="preserve"> nous avons choisi de tester la méthode par apprentissage décrite en annexe </w:t>
      </w:r>
      <w:r w:rsidR="00B151E4">
        <w:fldChar w:fldCharType="begin"/>
      </w:r>
      <w:r w:rsidR="00B151E4">
        <w:instrText xml:space="preserve"> REF _Ref483056511 \w \h </w:instrText>
      </w:r>
      <w:r w:rsidR="00B151E4">
        <w:fldChar w:fldCharType="separate"/>
      </w:r>
      <w:r w:rsidR="005A5D56">
        <w:t>1.7.1</w:t>
      </w:r>
      <w:r w:rsidR="00B151E4">
        <w:fldChar w:fldCharType="end"/>
      </w:r>
      <w:r w:rsidR="00A22662">
        <w:t>.</w:t>
      </w:r>
      <w:r w:rsidR="00FD5A16">
        <w:t xml:space="preserve"> Pour cela nous avons implémenté</w:t>
      </w:r>
      <w:r w:rsidR="00A22662">
        <w:t xml:space="preserve"> les </w:t>
      </w:r>
      <w:r w:rsidR="00615DEB">
        <w:t>descripteurs</w:t>
      </w:r>
      <w:r w:rsidR="00A22662">
        <w:t xml:space="preserve"> suivant :</w:t>
      </w:r>
    </w:p>
    <w:p w:rsidR="00A22662" w:rsidRDefault="00A22662" w:rsidP="00A22662"/>
    <w:p w:rsidR="00615DEB" w:rsidRDefault="00A22662" w:rsidP="00A22662">
      <w:r>
        <w:t xml:space="preserve">Soit </w:t>
      </w:r>
      <m:oMath>
        <m:r>
          <w:rPr>
            <w:rFonts w:ascii="Cambria Math" w:hAnsi="Cambria Math"/>
          </w:rPr>
          <m:t>P</m:t>
        </m:r>
      </m:oMath>
      <w:r>
        <w:t xml:space="preserve"> le polygone et </w:t>
      </w:r>
      <m:oMath>
        <m:r>
          <w:rPr>
            <w:rFonts w:ascii="Cambria Math" w:hAnsi="Cambria Math"/>
          </w:rPr>
          <m:t>ch(P)</m:t>
        </m:r>
      </m:oMath>
      <w:r>
        <w:t xml:space="preserve"> l’enveloppe convexe de </w:t>
      </w:r>
      <m:oMath>
        <m:r>
          <w:rPr>
            <w:rFonts w:ascii="Cambria Math" w:hAnsi="Cambria Math"/>
          </w:rPr>
          <m:t>P</m:t>
        </m:r>
      </m:oMath>
    </w:p>
    <w:p w:rsidR="00A22662" w:rsidRDefault="00A22662" w:rsidP="00A22662"/>
    <w:p w:rsidR="00A22662" w:rsidRPr="00A22662" w:rsidRDefault="00B20F52" w:rsidP="00A22662">
      <w:pPr>
        <w:pStyle w:val="ListParagraph"/>
        <w:numPr>
          <w:ilvl w:val="0"/>
          <w:numId w:val="27"/>
        </w:numPr>
      </w:pPr>
      <m:oMath>
        <m:f>
          <m:fPr>
            <m:ctrlPr>
              <w:rPr>
                <w:rFonts w:ascii="Cambria Math" w:hAnsi="Cambria Math"/>
                <w:i/>
              </w:rPr>
            </m:ctrlPr>
          </m:fPr>
          <m:num>
            <m:r>
              <w:rPr>
                <w:rFonts w:ascii="Cambria Math" w:hAnsi="Cambria Math"/>
              </w:rPr>
              <m:t>perimetre</m:t>
            </m:r>
            <m:sSup>
              <m:sSupPr>
                <m:ctrlPr>
                  <w:rPr>
                    <w:rFonts w:ascii="Cambria Math" w:hAnsi="Cambria Math"/>
                    <w:i/>
                  </w:rPr>
                </m:ctrlPr>
              </m:sSupPr>
              <m:e>
                <m:d>
                  <m:dPr>
                    <m:ctrlPr>
                      <w:rPr>
                        <w:rFonts w:ascii="Cambria Math" w:hAnsi="Cambria Math"/>
                        <w:i/>
                      </w:rPr>
                    </m:ctrlPr>
                  </m:dPr>
                  <m:e>
                    <m:r>
                      <w:rPr>
                        <w:rFonts w:ascii="Cambria Math" w:hAnsi="Cambria Math"/>
                      </w:rPr>
                      <m:t>P</m:t>
                    </m:r>
                  </m:e>
                </m:d>
              </m:e>
              <m:sup>
                <m:r>
                  <w:rPr>
                    <w:rFonts w:ascii="Cambria Math" w:hAnsi="Cambria Math"/>
                  </w:rPr>
                  <m:t>2</m:t>
                </m:r>
              </m:sup>
            </m:sSup>
          </m:num>
          <m:den>
            <m:r>
              <w:rPr>
                <w:rFonts w:ascii="Cambria Math" w:hAnsi="Cambria Math"/>
              </w:rPr>
              <m:t>aire(P)</m:t>
            </m:r>
          </m:den>
        </m:f>
      </m:oMath>
      <w:r w:rsidR="00A22662">
        <w:t xml:space="preserve"> </w:t>
      </w:r>
      <w:r w:rsidR="005E69C2">
        <w:t xml:space="preserve"> </w:t>
      </w:r>
      <w:r w:rsidR="00A22662">
        <w:t xml:space="preserve">mesure de la compacité de </w:t>
      </w:r>
      <m:oMath>
        <m:r>
          <w:rPr>
            <w:rFonts w:ascii="Cambria Math" w:hAnsi="Cambria Math"/>
          </w:rPr>
          <m:t>P</m:t>
        </m:r>
      </m:oMath>
    </w:p>
    <w:p w:rsidR="00A22662" w:rsidRPr="00A22662" w:rsidRDefault="00B20F52" w:rsidP="00A22662">
      <w:pPr>
        <w:pStyle w:val="ListParagraph"/>
        <w:numPr>
          <w:ilvl w:val="0"/>
          <w:numId w:val="27"/>
        </w:numPr>
      </w:pPr>
      <m:oMath>
        <m:f>
          <m:fPr>
            <m:ctrlPr>
              <w:rPr>
                <w:rFonts w:ascii="Cambria Math" w:hAnsi="Cambria Math"/>
                <w:i/>
              </w:rPr>
            </m:ctrlPr>
          </m:fPr>
          <m:num>
            <m:r>
              <w:rPr>
                <w:rFonts w:ascii="Cambria Math" w:hAnsi="Cambria Math"/>
              </w:rPr>
              <m:t>perimetre</m:t>
            </m:r>
            <m:sSup>
              <m:sSupPr>
                <m:ctrlPr>
                  <w:rPr>
                    <w:rFonts w:ascii="Cambria Math" w:hAnsi="Cambria Math"/>
                    <w:i/>
                  </w:rPr>
                </m:ctrlPr>
              </m:sSupPr>
              <m:e>
                <m:d>
                  <m:dPr>
                    <m:ctrlPr>
                      <w:rPr>
                        <w:rFonts w:ascii="Cambria Math" w:hAnsi="Cambria Math"/>
                        <w:i/>
                      </w:rPr>
                    </m:ctrlPr>
                  </m:dPr>
                  <m:e>
                    <m:r>
                      <w:rPr>
                        <w:rFonts w:ascii="Cambria Math" w:hAnsi="Cambria Math"/>
                      </w:rPr>
                      <m:t>ch(P)</m:t>
                    </m:r>
                  </m:e>
                </m:d>
              </m:e>
              <m:sup>
                <m:r>
                  <w:rPr>
                    <w:rFonts w:ascii="Cambria Math" w:hAnsi="Cambria Math"/>
                  </w:rPr>
                  <m:t>2</m:t>
                </m:r>
              </m:sup>
            </m:sSup>
          </m:num>
          <m:den>
            <m:r>
              <w:rPr>
                <w:rFonts w:ascii="Cambria Math" w:hAnsi="Cambria Math"/>
              </w:rPr>
              <m:t>aire(ch(P))</m:t>
            </m:r>
          </m:den>
        </m:f>
      </m:oMath>
      <w:r w:rsidR="00A22662">
        <w:t xml:space="preserve"> </w:t>
      </w:r>
      <w:r w:rsidR="005E69C2">
        <w:t xml:space="preserve"> </w:t>
      </w:r>
      <w:r w:rsidR="00A22662">
        <w:t xml:space="preserve">mesure de la compacité de </w:t>
      </w:r>
      <m:oMath>
        <m:r>
          <w:rPr>
            <w:rFonts w:ascii="Cambria Math" w:hAnsi="Cambria Math"/>
          </w:rPr>
          <m:t>ch(P)</m:t>
        </m:r>
      </m:oMath>
    </w:p>
    <w:p w:rsidR="00A22662" w:rsidRPr="00A22662" w:rsidRDefault="00B20F52" w:rsidP="00A22662">
      <w:pPr>
        <w:pStyle w:val="ListParagraph"/>
        <w:numPr>
          <w:ilvl w:val="0"/>
          <w:numId w:val="27"/>
        </w:numPr>
      </w:pPr>
      <m:oMath>
        <m:f>
          <m:fPr>
            <m:ctrlPr>
              <w:rPr>
                <w:rFonts w:ascii="Cambria Math" w:hAnsi="Cambria Math"/>
                <w:i/>
              </w:rPr>
            </m:ctrlPr>
          </m:fPr>
          <m:num>
            <m:r>
              <w:rPr>
                <w:rFonts w:ascii="Cambria Math" w:hAnsi="Cambria Math"/>
              </w:rPr>
              <m:t>aire(ch</m:t>
            </m:r>
            <m:d>
              <m:dPr>
                <m:ctrlPr>
                  <w:rPr>
                    <w:rFonts w:ascii="Cambria Math" w:hAnsi="Cambria Math"/>
                    <w:i/>
                  </w:rPr>
                </m:ctrlPr>
              </m:dPr>
              <m:e>
                <m:r>
                  <w:rPr>
                    <w:rFonts w:ascii="Cambria Math" w:hAnsi="Cambria Math"/>
                  </w:rPr>
                  <m:t>P</m:t>
                </m:r>
              </m:e>
            </m:d>
            <m:r>
              <w:rPr>
                <w:rFonts w:ascii="Cambria Math" w:hAnsi="Cambria Math"/>
              </w:rPr>
              <m:t>)</m:t>
            </m:r>
          </m:num>
          <m:den>
            <m:r>
              <w:rPr>
                <w:rFonts w:ascii="Cambria Math" w:hAnsi="Cambria Math"/>
              </w:rPr>
              <m:t>aire(P)</m:t>
            </m:r>
          </m:den>
        </m:f>
      </m:oMath>
      <w:r w:rsidR="00A22662">
        <w:t xml:space="preserve"> </w:t>
      </w:r>
      <w:r w:rsidR="005E69C2">
        <w:t xml:space="preserve"> </w:t>
      </w:r>
      <w:r w:rsidR="00A22662">
        <w:t xml:space="preserve">mesure de la convexité de </w:t>
      </w:r>
      <m:oMath>
        <m:r>
          <w:rPr>
            <w:rFonts w:ascii="Cambria Math" w:hAnsi="Cambria Math"/>
          </w:rPr>
          <m:t>P</m:t>
        </m:r>
      </m:oMath>
    </w:p>
    <w:p w:rsidR="00A22662" w:rsidRDefault="005E69C2" w:rsidP="00A22662">
      <w:pPr>
        <w:pStyle w:val="ListParagraph"/>
        <w:numPr>
          <w:ilvl w:val="0"/>
          <w:numId w:val="27"/>
        </w:numPr>
      </w:pPr>
      <w:r>
        <w:t>M</w:t>
      </w:r>
      <w:r w:rsidR="009C4664">
        <w:t>oyenne de</w:t>
      </w:r>
      <w:r w:rsidR="009514DA">
        <w:t>s</w:t>
      </w:r>
      <w:r w:rsidR="009C4664">
        <w:t xml:space="preserve"> angles</w:t>
      </w:r>
      <w:r>
        <w:t xml:space="preserve"> de </w:t>
      </w:r>
      <m:oMath>
        <m:r>
          <w:rPr>
            <w:rFonts w:ascii="Cambria Math" w:hAnsi="Cambria Math"/>
          </w:rPr>
          <m:t>P</m:t>
        </m:r>
      </m:oMath>
    </w:p>
    <w:p w:rsidR="005E69C2" w:rsidRPr="005E69C2" w:rsidRDefault="005E69C2" w:rsidP="00A22662">
      <w:pPr>
        <w:pStyle w:val="ListParagraph"/>
        <w:numPr>
          <w:ilvl w:val="0"/>
          <w:numId w:val="27"/>
        </w:numPr>
      </w:pPr>
      <w:r>
        <w:t xml:space="preserve">Variance des angles de </w:t>
      </w:r>
      <m:oMath>
        <m:r>
          <w:rPr>
            <w:rFonts w:ascii="Cambria Math" w:hAnsi="Cambria Math"/>
          </w:rPr>
          <m:t>P</m:t>
        </m:r>
      </m:oMath>
    </w:p>
    <w:p w:rsidR="005E69C2" w:rsidRDefault="005E69C2" w:rsidP="00A22662">
      <w:pPr>
        <w:pStyle w:val="ListParagraph"/>
        <w:numPr>
          <w:ilvl w:val="0"/>
          <w:numId w:val="27"/>
        </w:numPr>
      </w:pPr>
      <w:r>
        <w:t xml:space="preserve">Distance minimum entre un point de </w:t>
      </w:r>
      <m:oMath>
        <m:r>
          <w:rPr>
            <w:rFonts w:ascii="Cambria Math" w:hAnsi="Cambria Math"/>
          </w:rPr>
          <m:t>P</m:t>
        </m:r>
      </m:oMath>
      <w:r w:rsidR="00A365B4">
        <w:t xml:space="preserve"> et le barycentre de </w:t>
      </w:r>
      <m:oMath>
        <m:r>
          <w:rPr>
            <w:rFonts w:ascii="Cambria Math" w:hAnsi="Cambria Math"/>
          </w:rPr>
          <m:t>P</m:t>
        </m:r>
      </m:oMath>
    </w:p>
    <w:p w:rsidR="00A365B4" w:rsidRDefault="00A365B4" w:rsidP="00A365B4">
      <w:pPr>
        <w:pStyle w:val="ListParagraph"/>
        <w:numPr>
          <w:ilvl w:val="0"/>
          <w:numId w:val="27"/>
        </w:numPr>
      </w:pPr>
      <w:r>
        <w:t xml:space="preserve">Distance maximum entre un point de </w:t>
      </w:r>
      <m:oMath>
        <m:r>
          <w:rPr>
            <w:rFonts w:ascii="Cambria Math" w:hAnsi="Cambria Math"/>
          </w:rPr>
          <m:t>P</m:t>
        </m:r>
      </m:oMath>
      <w:r>
        <w:t xml:space="preserve"> et le barycentre de </w:t>
      </w:r>
      <m:oMath>
        <m:r>
          <w:rPr>
            <w:rFonts w:ascii="Cambria Math" w:hAnsi="Cambria Math"/>
          </w:rPr>
          <m:t>P</m:t>
        </m:r>
      </m:oMath>
    </w:p>
    <w:p w:rsidR="00A365B4" w:rsidRDefault="00A365B4" w:rsidP="00A365B4">
      <w:pPr>
        <w:pStyle w:val="ListParagraph"/>
        <w:numPr>
          <w:ilvl w:val="0"/>
          <w:numId w:val="27"/>
        </w:numPr>
      </w:pPr>
      <w:r>
        <w:t xml:space="preserve">Différence entre la distance minimum et maximum entre un point de </w:t>
      </w:r>
      <m:oMath>
        <m:r>
          <w:rPr>
            <w:rFonts w:ascii="Cambria Math" w:hAnsi="Cambria Math"/>
          </w:rPr>
          <m:t>P</m:t>
        </m:r>
      </m:oMath>
      <w:r>
        <w:t xml:space="preserve"> et le barycentre de </w:t>
      </w:r>
      <m:oMath>
        <m:r>
          <w:rPr>
            <w:rFonts w:ascii="Cambria Math" w:hAnsi="Cambria Math"/>
          </w:rPr>
          <m:t>P</m:t>
        </m:r>
      </m:oMath>
    </w:p>
    <w:p w:rsidR="00A365B4" w:rsidRPr="00DC35A7" w:rsidRDefault="00A365B4" w:rsidP="00A22662">
      <w:pPr>
        <w:pStyle w:val="ListParagraph"/>
        <w:numPr>
          <w:ilvl w:val="0"/>
          <w:numId w:val="27"/>
        </w:numPr>
      </w:pPr>
      <w:r>
        <w:t xml:space="preserve">Variance de la taille des segments de </w:t>
      </w:r>
      <m:oMath>
        <m:r>
          <w:rPr>
            <w:rFonts w:ascii="Cambria Math" w:hAnsi="Cambria Math"/>
          </w:rPr>
          <m:t>P</m:t>
        </m:r>
      </m:oMath>
    </w:p>
    <w:p w:rsidR="00DC35A7" w:rsidRDefault="00DC35A7" w:rsidP="00DC35A7"/>
    <w:p w:rsidR="009514DA" w:rsidRDefault="009514DA" w:rsidP="009514DA">
      <w:pPr>
        <w:ind w:firstLine="708"/>
      </w:pPr>
      <w:r>
        <w:t>En ce qui concerne l’algorithme en lui-même nous avons choisi d’utiliser l’algorithme de</w:t>
      </w:r>
      <w:r w:rsidR="00455636">
        <w:t>s</w:t>
      </w:r>
      <w:r>
        <w:t xml:space="preserve"> k-moyenne</w:t>
      </w:r>
      <w:r w:rsidR="00045F32">
        <w:t>s</w:t>
      </w:r>
      <w:r>
        <w:t xml:space="preserve"> </w:t>
      </w:r>
      <w:sdt>
        <w:sdtPr>
          <w:id w:val="-687060598"/>
          <w:citation/>
        </w:sdtPr>
        <w:sdtContent>
          <w:r>
            <w:fldChar w:fldCharType="begin"/>
          </w:r>
          <w:r w:rsidRPr="009514DA">
            <w:instrText xml:space="preserve"> CITATION MNM99 \l 2057 </w:instrText>
          </w:r>
          <w:r>
            <w:fldChar w:fldCharType="separate"/>
          </w:r>
          <w:r w:rsidR="00B15927" w:rsidRPr="00B15927">
            <w:rPr>
              <w:noProof/>
            </w:rPr>
            <w:t>[6]</w:t>
          </w:r>
          <w:r>
            <w:fldChar w:fldCharType="end"/>
          </w:r>
        </w:sdtContent>
      </w:sdt>
      <w:r>
        <w:t xml:space="preserve"> (</w:t>
      </w:r>
      <w:r w:rsidRPr="00F239E1">
        <w:rPr>
          <w:i/>
        </w:rPr>
        <w:t>k-means</w:t>
      </w:r>
      <w:r>
        <w:t xml:space="preserve">) qui </w:t>
      </w:r>
      <w:r w:rsidR="002A6A02">
        <w:t>consiste en la création de</w:t>
      </w:r>
      <w:r>
        <w:t xml:space="preserve"> </w:t>
      </w:r>
      <w:r w:rsidRPr="00F239E1">
        <w:rPr>
          <w:i/>
        </w:rPr>
        <w:t>clusters</w:t>
      </w:r>
      <w:r>
        <w:t xml:space="preserve"> à partir de données que l’on donne en entrée.</w:t>
      </w:r>
    </w:p>
    <w:p w:rsidR="009514DA" w:rsidRDefault="009514DA" w:rsidP="00DC35A7"/>
    <w:p w:rsidR="00DC35A7" w:rsidRPr="00DC35A7" w:rsidRDefault="00272B9B" w:rsidP="00272B9B">
      <w:pPr>
        <w:ind w:firstLine="708"/>
      </w:pPr>
      <w:r>
        <w:t xml:space="preserve">Malheureusement les tests ont été peut concluants (taux classification correct inférieur à 30%) et n’ont pas permis </w:t>
      </w:r>
      <w:r w:rsidR="009514DA">
        <w:t>de comparer les performances.</w:t>
      </w:r>
    </w:p>
    <w:p w:rsidR="00267622" w:rsidRDefault="00267622" w:rsidP="00A22662"/>
    <w:p w:rsidR="00070ED0" w:rsidRDefault="0035017C" w:rsidP="00A4095A">
      <w:pPr>
        <w:pStyle w:val="Heading1"/>
      </w:pPr>
      <w:r>
        <w:t xml:space="preserve"> </w:t>
      </w:r>
      <w:bookmarkStart w:id="30" w:name="_Toc483172633"/>
      <w:r w:rsidR="00070ED0">
        <w:t>Conclusion</w:t>
      </w:r>
      <w:bookmarkEnd w:id="30"/>
    </w:p>
    <w:p w:rsidR="00070ED0" w:rsidRDefault="00070ED0" w:rsidP="00070ED0"/>
    <w:p w:rsidR="004C118C" w:rsidRDefault="00A62C1A" w:rsidP="00DE64AF">
      <w:pPr>
        <w:ind w:firstLine="708"/>
      </w:pPr>
      <w:r>
        <w:t>Pour conclure sur nos résultats on peut voir que l</w:t>
      </w:r>
      <w:r w:rsidR="00DE64AF">
        <w:t xml:space="preserve">a méthode de simplification </w:t>
      </w:r>
      <w:r w:rsidR="004C118C">
        <w:t>implémenté</w:t>
      </w:r>
      <w:r w:rsidR="00347996">
        <w:t>e</w:t>
      </w:r>
      <w:r w:rsidR="004C118C">
        <w:t xml:space="preserve"> </w:t>
      </w:r>
      <w:r w:rsidR="00DE64AF">
        <w:t>permet de garder beaucoup d’information</w:t>
      </w:r>
      <w:r w:rsidR="002D7C1D">
        <w:t>s</w:t>
      </w:r>
      <w:r w:rsidR="00DE64AF">
        <w:t xml:space="preserve"> sur le polygone. On a vu cependant qu’il fallait effectuer un traitement préalable pour supprimer le plus possible de points successifs trop proches les uns les autres et sur la même droite afin d’avoir </w:t>
      </w:r>
      <w:r w:rsidR="004C118C">
        <w:t>des résultats optimaux</w:t>
      </w:r>
      <w:r w:rsidR="00DE64AF">
        <w:t xml:space="preserve"> pour le traitement des images </w:t>
      </w:r>
      <w:r w:rsidR="004C118C">
        <w:t>de la base fournie</w:t>
      </w:r>
      <w:r w:rsidR="00DE64AF">
        <w:t xml:space="preserve">. </w:t>
      </w:r>
      <w:r w:rsidR="00773385">
        <w:t>D’autre part, on peut voir que</w:t>
      </w:r>
      <w:r w:rsidR="00DE64AF">
        <w:t xml:space="preserve"> la</w:t>
      </w:r>
      <w:r>
        <w:t xml:space="preserve"> méthode de comparaison que nous avons implémentée est plutôt efficace </w:t>
      </w:r>
      <w:r w:rsidR="004C118C">
        <w:t xml:space="preserve">et donne des résultats satisfaisants </w:t>
      </w:r>
      <w:r>
        <w:t>mais nécessite d’</w:t>
      </w:r>
      <w:r w:rsidR="004C118C">
        <w:t>être optimisé</w:t>
      </w:r>
      <w:r w:rsidR="006753F4">
        <w:t>e</w:t>
      </w:r>
      <w:r>
        <w:t xml:space="preserve"> lors de l’implémentation afin de gagner en rapidité. I</w:t>
      </w:r>
      <w:r w:rsidR="004C118C">
        <w:t xml:space="preserve">l faut </w:t>
      </w:r>
      <w:r w:rsidR="00773385">
        <w:t>cependant</w:t>
      </w:r>
      <w:r w:rsidR="004C118C">
        <w:t xml:space="preserve"> noter</w:t>
      </w:r>
      <w:r>
        <w:t xml:space="preserve"> qu’</w:t>
      </w:r>
      <w:r w:rsidR="00773385">
        <w:t xml:space="preserve">elle dépend </w:t>
      </w:r>
      <w:r>
        <w:t xml:space="preserve">fortement </w:t>
      </w:r>
      <w:r w:rsidR="004C118C">
        <w:t>de la</w:t>
      </w:r>
      <w:r>
        <w:t xml:space="preserve"> façon dont le polygone de base a été simplifi</w:t>
      </w:r>
      <w:r w:rsidR="00773385">
        <w:t>é.</w:t>
      </w:r>
    </w:p>
    <w:p w:rsidR="0009341E" w:rsidRDefault="0009341E" w:rsidP="0009341E">
      <w:pPr>
        <w:ind w:firstLine="708"/>
      </w:pPr>
      <w:r>
        <w:lastRenderedPageBreak/>
        <w:t>En ce qui concerne le travail de recherche, ce module nous a permis de découvrir dans le détail le processus de simplification et comparaison des formes qui est très utilisé dans le domaine de traitement d’image et de vision par ordinateur. A travers ce projet nous avons passé par les différentes étapes d’un travail de recherches qui commence par la compréhension du sujet et une étude d’articles, puis une recherche des solutions possibles des différents problèmes liés à notre sujet. Concernant la partie pratique de notre travail, nous avons implémenté différente applications afin de visualiser chaque</w:t>
      </w:r>
      <w:r w:rsidR="00095D2C">
        <w:t xml:space="preserve"> étape</w:t>
      </w:r>
      <w:r>
        <w:t xml:space="preserve"> de nos recherches.</w:t>
      </w:r>
    </w:p>
    <w:p w:rsidR="00CC3E39" w:rsidRDefault="00CC3E39" w:rsidP="00DE64AF">
      <w:pPr>
        <w:ind w:firstLine="708"/>
      </w:pPr>
    </w:p>
    <w:p w:rsidR="004C118C" w:rsidRDefault="004C118C" w:rsidP="00DE64AF">
      <w:pPr>
        <w:ind w:firstLine="708"/>
      </w:pPr>
    </w:p>
    <w:p w:rsidR="00070ED0" w:rsidRDefault="00A22662" w:rsidP="00B15927">
      <w:pPr>
        <w:ind w:firstLine="708"/>
      </w:pPr>
      <w:r>
        <w:br w:type="page"/>
      </w:r>
    </w:p>
    <w:bookmarkStart w:id="31" w:name="_Ref476944035" w:displacedByCustomXml="next"/>
    <w:sdt>
      <w:sdtPr>
        <w:rPr>
          <w:rFonts w:cs="Open Sans"/>
          <w:bCs/>
          <w:color w:val="000000"/>
          <w:sz w:val="22"/>
          <w:szCs w:val="24"/>
        </w:rPr>
        <w:id w:val="241387987"/>
        <w:docPartObj>
          <w:docPartGallery w:val="Bibliographies"/>
          <w:docPartUnique/>
        </w:docPartObj>
      </w:sdtPr>
      <w:sdtEndPr>
        <w:rPr>
          <w:sz w:val="20"/>
        </w:rPr>
      </w:sdtEndPr>
      <w:sdtContent>
        <w:bookmarkStart w:id="32" w:name="_Toc483172634" w:displacedByCustomXml="prev"/>
        <w:p w:rsidR="007959A2" w:rsidRPr="00DE5201" w:rsidRDefault="0035017C" w:rsidP="00A4095A">
          <w:pPr>
            <w:pStyle w:val="Heading1"/>
          </w:pPr>
          <w:r>
            <w:rPr>
              <w:rFonts w:cs="Open Sans"/>
              <w:bCs/>
              <w:color w:val="000000"/>
              <w:sz w:val="22"/>
              <w:szCs w:val="24"/>
            </w:rPr>
            <w:t xml:space="preserve"> </w:t>
          </w:r>
          <w:r w:rsidR="007959A2" w:rsidRPr="00DE5201">
            <w:t>Références</w:t>
          </w:r>
          <w:bookmarkEnd w:id="31"/>
          <w:bookmarkEnd w:id="32"/>
        </w:p>
        <w:sdt>
          <w:sdtPr>
            <w:id w:val="-573587230"/>
            <w:bibliography/>
          </w:sdtPr>
          <w:sdtContent>
            <w:p w:rsidR="00B15927" w:rsidRDefault="007E0953" w:rsidP="007418FB">
              <w:pPr>
                <w:rPr>
                  <w:rFonts w:asciiTheme="minorHAnsi" w:eastAsiaTheme="minorHAnsi" w:hAnsiTheme="minorHAnsi" w:cstheme="minorBidi"/>
                  <w:bCs w:val="0"/>
                  <w:noProof/>
                  <w:color w:val="auto"/>
                  <w:sz w:val="22"/>
                  <w:szCs w:val="22"/>
                  <w:shd w:val="clear" w:color="auto" w:fill="auto"/>
                </w:rPr>
              </w:pPr>
              <w:r w:rsidRPr="00DE5201">
                <w:fldChar w:fldCharType="begin"/>
              </w:r>
              <w:r w:rsidR="007959A2" w:rsidRPr="00DE5201">
                <w:instrText xml:space="preserve"> BIBLIOGRAPHY </w:instrText>
              </w:r>
              <w:r w:rsidRPr="00DE520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6"/>
                <w:gridCol w:w="8750"/>
              </w:tblGrid>
              <w:tr w:rsidR="00B15927" w:rsidRPr="00B15927">
                <w:trPr>
                  <w:divId w:val="1416708778"/>
                  <w:tblCellSpacing w:w="15" w:type="dxa"/>
                </w:trPr>
                <w:tc>
                  <w:tcPr>
                    <w:tcW w:w="50" w:type="pct"/>
                    <w:hideMark/>
                  </w:tcPr>
                  <w:p w:rsidR="00B15927" w:rsidRDefault="00B15927">
                    <w:pPr>
                      <w:pStyle w:val="Bibliography"/>
                      <w:rPr>
                        <w:noProof/>
                        <w:sz w:val="24"/>
                      </w:rPr>
                    </w:pPr>
                    <w:r>
                      <w:rPr>
                        <w:noProof/>
                      </w:rPr>
                      <w:t xml:space="preserve">[1] </w:t>
                    </w:r>
                  </w:p>
                </w:tc>
                <w:tc>
                  <w:tcPr>
                    <w:tcW w:w="0" w:type="auto"/>
                    <w:hideMark/>
                  </w:tcPr>
                  <w:p w:rsidR="00B15927" w:rsidRPr="00B15927" w:rsidRDefault="00B15927">
                    <w:pPr>
                      <w:pStyle w:val="Bibliography"/>
                      <w:rPr>
                        <w:noProof/>
                        <w:lang w:val="en-GB"/>
                      </w:rPr>
                    </w:pPr>
                    <w:r w:rsidRPr="00B15927">
                      <w:rPr>
                        <w:noProof/>
                        <w:lang w:val="en-GB"/>
                      </w:rPr>
                      <w:t xml:space="preserve">G. G. U. G. a. ¨. U. Ediz S¸aykol, </w:t>
                    </w:r>
                    <w:r w:rsidRPr="00B15927">
                      <w:rPr>
                        <w:i/>
                        <w:iCs/>
                        <w:noProof/>
                        <w:lang w:val="en-GB"/>
                      </w:rPr>
                      <w:t>KiMPA: A Kinematics-Based Method for.</w:t>
                    </w:r>
                    <w:r w:rsidRPr="00B15927">
                      <w:rPr>
                        <w:noProof/>
                        <w:lang w:val="en-GB"/>
                      </w:rPr>
                      <w:t xml:space="preserve">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[2] </w:t>
                    </w:r>
                  </w:p>
                </w:tc>
                <w:tc>
                  <w:tcPr>
                    <w:tcW w:w="0" w:type="auto"/>
                    <w:hideMark/>
                  </w:tcPr>
                  <w:p w:rsidR="00B15927" w:rsidRDefault="00B15927">
                    <w:pPr>
                      <w:pStyle w:val="Bibliography"/>
                      <w:rPr>
                        <w:noProof/>
                      </w:rPr>
                    </w:pPr>
                    <w:r>
                      <w:rPr>
                        <w:noProof/>
                      </w:rPr>
                      <w:t>«Algorithme de Douglas-Peucker,» [En ligne]. Available: https://fr.wikipedia.org/wiki/Algorithme_de_Douglas-Peucker.</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[3] </w:t>
                    </w:r>
                  </w:p>
                </w:tc>
                <w:tc>
                  <w:tcPr>
                    <w:tcW w:w="0" w:type="auto"/>
                    <w:hideMark/>
                  </w:tcPr>
                  <w:p w:rsidR="00B15927" w:rsidRDefault="00B15927">
                    <w:pPr>
                      <w:pStyle w:val="Bibliography"/>
                      <w:rPr>
                        <w:noProof/>
                      </w:rPr>
                    </w:pPr>
                    <w:r>
                      <w:rPr>
                        <w:noProof/>
                      </w:rPr>
                      <w:t xml:space="preserve">N. H. D.-R. I. Ngo P., «Eﬃcient dominant point detection based on discrete curve structure,» </w:t>
                    </w:r>
                    <w:r>
                      <w:rPr>
                        <w:i/>
                        <w:iCs/>
                        <w:noProof/>
                      </w:rPr>
                      <w:t xml:space="preserve">IWCIA ’15. LNCS, vol. 9448, </w:t>
                    </w:r>
                    <w:r>
                      <w:rPr>
                        <w:noProof/>
                      </w:rPr>
                      <w:t xml:space="preserve">pp. 143-156, 2015.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[4] </w:t>
                    </w:r>
                  </w:p>
                </w:tc>
                <w:tc>
                  <w:tcPr>
                    <w:tcW w:w="0" w:type="auto"/>
                    <w:hideMark/>
                  </w:tcPr>
                  <w:p w:rsidR="00B15927" w:rsidRDefault="00B15927">
                    <w:pPr>
                      <w:pStyle w:val="Bibliography"/>
                      <w:rPr>
                        <w:noProof/>
                      </w:rPr>
                    </w:pPr>
                    <w:r>
                      <w:rPr>
                        <w:noProof/>
                      </w:rPr>
                      <w:t>H. N. I. D.-R. Phuc Ngo, «Efficient dominant point detection based on discrete».</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[5] </w:t>
                    </w:r>
                  </w:p>
                </w:tc>
                <w:tc>
                  <w:tcPr>
                    <w:tcW w:w="0" w:type="auto"/>
                    <w:hideMark/>
                  </w:tcPr>
                  <w:p w:rsidR="00B15927" w:rsidRDefault="00B15927">
                    <w:pPr>
                      <w:pStyle w:val="Bibliography"/>
                      <w:rPr>
                        <w:noProof/>
                      </w:rPr>
                    </w:pPr>
                    <w:r>
                      <w:rPr>
                        <w:noProof/>
                      </w:rPr>
                      <w:t xml:space="preserve">L. P. C. Esther M. Arkin et K. K. a. J. S. B. M. Daniel P. Huttenlocher, «An Efficiently Computable Metric for Comparing Polygonal Shape,» </w:t>
                    </w:r>
                    <w:r>
                      <w:rPr>
                        <w:i/>
                        <w:iCs/>
                        <w:noProof/>
                      </w:rPr>
                      <w:t xml:space="preserve">IEE Transaction on pattern analysis and machine intelligence, vol 13, N0. 3, </w:t>
                    </w:r>
                    <w:r>
                      <w:rPr>
                        <w:noProof/>
                      </w:rPr>
                      <w:t xml:space="preserve">Mars 1991. </w:t>
                    </w:r>
                  </w:p>
                </w:tc>
              </w:tr>
              <w:tr w:rsidR="00B15927" w:rsidRPr="00B15927">
                <w:trPr>
                  <w:divId w:val="1416708778"/>
                  <w:tblCellSpacing w:w="15" w:type="dxa"/>
                </w:trPr>
                <w:tc>
                  <w:tcPr>
                    <w:tcW w:w="50" w:type="pct"/>
                    <w:hideMark/>
                  </w:tcPr>
                  <w:p w:rsidR="00B15927" w:rsidRDefault="00B15927">
                    <w:pPr>
                      <w:pStyle w:val="Bibliography"/>
                      <w:rPr>
                        <w:noProof/>
                      </w:rPr>
                    </w:pPr>
                    <w:r>
                      <w:rPr>
                        <w:noProof/>
                      </w:rPr>
                      <w:t xml:space="preserve">[6] </w:t>
                    </w:r>
                  </w:p>
                </w:tc>
                <w:tc>
                  <w:tcPr>
                    <w:tcW w:w="0" w:type="auto"/>
                    <w:hideMark/>
                  </w:tcPr>
                  <w:p w:rsidR="00B15927" w:rsidRPr="00B15927" w:rsidRDefault="00B15927">
                    <w:pPr>
                      <w:pStyle w:val="Bibliography"/>
                      <w:rPr>
                        <w:noProof/>
                        <w:lang w:val="en-GB"/>
                      </w:rPr>
                    </w:pPr>
                    <w:r w:rsidRPr="00B15927">
                      <w:rPr>
                        <w:noProof/>
                        <w:lang w:val="en-GB"/>
                      </w:rPr>
                      <w:t xml:space="preserve">M. N. M. A. K. J. a. P. J. Flynn, «Data clustering : A review,» </w:t>
                    </w:r>
                    <w:r w:rsidRPr="00B15927">
                      <w:rPr>
                        <w:i/>
                        <w:iCs/>
                        <w:noProof/>
                        <w:lang w:val="en-GB"/>
                      </w:rPr>
                      <w:t xml:space="preserve">ACM Computing Surveys vol. 31, </w:t>
                    </w:r>
                    <w:r w:rsidRPr="00B15927">
                      <w:rPr>
                        <w:noProof/>
                        <w:lang w:val="en-GB"/>
                      </w:rPr>
                      <w:t xml:space="preserve">pp. 264-323, 3 November 1999. </w:t>
                    </w:r>
                  </w:p>
                </w:tc>
              </w:tr>
              <w:tr w:rsidR="00B15927" w:rsidRPr="00B15927">
                <w:trPr>
                  <w:divId w:val="1416708778"/>
                  <w:tblCellSpacing w:w="15" w:type="dxa"/>
                </w:trPr>
                <w:tc>
                  <w:tcPr>
                    <w:tcW w:w="50" w:type="pct"/>
                    <w:hideMark/>
                  </w:tcPr>
                  <w:p w:rsidR="00B15927" w:rsidRDefault="00B15927">
                    <w:pPr>
                      <w:pStyle w:val="Bibliography"/>
                      <w:rPr>
                        <w:noProof/>
                      </w:rPr>
                    </w:pPr>
                    <w:r>
                      <w:rPr>
                        <w:noProof/>
                      </w:rPr>
                      <w:t xml:space="preserve">[7] </w:t>
                    </w:r>
                  </w:p>
                </w:tc>
                <w:tc>
                  <w:tcPr>
                    <w:tcW w:w="0" w:type="auto"/>
                    <w:hideMark/>
                  </w:tcPr>
                  <w:p w:rsidR="00B15927" w:rsidRPr="00B15927" w:rsidRDefault="00B15927">
                    <w:pPr>
                      <w:pStyle w:val="Bibliography"/>
                      <w:rPr>
                        <w:noProof/>
                        <w:lang w:val="en-GB"/>
                      </w:rPr>
                    </w:pPr>
                    <w:r w:rsidRPr="00B15927">
                      <w:rPr>
                        <w:noProof/>
                        <w:lang w:val="en-GB"/>
                      </w:rPr>
                      <w:t xml:space="preserve">M. R. Teague, «Image analysis via the general theory of moments,» </w:t>
                    </w:r>
                    <w:r w:rsidRPr="00B15927">
                      <w:rPr>
                        <w:i/>
                        <w:iCs/>
                        <w:noProof/>
                        <w:lang w:val="en-GB"/>
                      </w:rPr>
                      <w:t xml:space="preserve">J. Opt. Soc. Am., vol. 70, no. 8, pp. 920–930, </w:t>
                    </w:r>
                    <w:r w:rsidRPr="00B15927">
                      <w:rPr>
                        <w:noProof/>
                        <w:lang w:val="en-GB"/>
                      </w:rPr>
                      <w:t xml:space="preserve">1980.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[8] </w:t>
                    </w:r>
                  </w:p>
                </w:tc>
                <w:tc>
                  <w:tcPr>
                    <w:tcW w:w="0" w:type="auto"/>
                    <w:hideMark/>
                  </w:tcPr>
                  <w:p w:rsidR="00B15927" w:rsidRDefault="00B15927">
                    <w:pPr>
                      <w:pStyle w:val="Bibliography"/>
                      <w:rPr>
                        <w:noProof/>
                      </w:rPr>
                    </w:pPr>
                    <w:r>
                      <w:rPr>
                        <w:noProof/>
                      </w:rPr>
                      <w:t xml:space="preserve">T. F. B. C. a. D. D. Robert Osada, «Shape Distributions,» </w:t>
                    </w:r>
                    <w:r>
                      <w:rPr>
                        <w:i/>
                        <w:iCs/>
                        <w:noProof/>
                      </w:rPr>
                      <w:t xml:space="preserve">ACM Transactions on Graphics, Vol. 21, No. 4, </w:t>
                    </w:r>
                    <w:r>
                      <w:rPr>
                        <w:noProof/>
                      </w:rPr>
                      <w:t xml:space="preserve">p. 807–832, Octobre 2002.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[9] </w:t>
                    </w:r>
                  </w:p>
                </w:tc>
                <w:tc>
                  <w:tcPr>
                    <w:tcW w:w="0" w:type="auto"/>
                    <w:hideMark/>
                  </w:tcPr>
                  <w:p w:rsidR="00B15927" w:rsidRDefault="00B15927">
                    <w:pPr>
                      <w:pStyle w:val="Bibliography"/>
                      <w:rPr>
                        <w:noProof/>
                      </w:rPr>
                    </w:pPr>
                    <w:r w:rsidRPr="00B15927">
                      <w:rPr>
                        <w:noProof/>
                        <w:lang w:val="en-GB"/>
                      </w:rPr>
                      <w:t xml:space="preserve">H. Wiederhold P. and Reyes, «Relative Convex Hull Determination from Convex Hulls in the Plane,» </w:t>
                    </w:r>
                    <w:r w:rsidRPr="00B15927">
                      <w:rPr>
                        <w:i/>
                        <w:iCs/>
                        <w:noProof/>
                        <w:lang w:val="en-GB"/>
                      </w:rPr>
                      <w:t xml:space="preserve">IWCIA ’15. </w:t>
                    </w:r>
                    <w:r>
                      <w:rPr>
                        <w:i/>
                        <w:iCs/>
                        <w:noProof/>
                      </w:rPr>
                      <w:t xml:space="preserve">LNCS, vol. 9448, </w:t>
                    </w:r>
                    <w:r>
                      <w:rPr>
                        <w:noProof/>
                      </w:rPr>
                      <w:t xml:space="preserve">pp. 46-60, 2015.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[10] </w:t>
                    </w:r>
                  </w:p>
                </w:tc>
                <w:tc>
                  <w:tcPr>
                    <w:tcW w:w="0" w:type="auto"/>
                    <w:hideMark/>
                  </w:tcPr>
                  <w:p w:rsidR="00B15927" w:rsidRDefault="00B15927">
                    <w:pPr>
                      <w:pStyle w:val="Bibliography"/>
                      <w:rPr>
                        <w:noProof/>
                      </w:rPr>
                    </w:pPr>
                    <w:r w:rsidRPr="00B15927">
                      <w:rPr>
                        <w:noProof/>
                        <w:lang w:val="en-GB"/>
                      </w:rPr>
                      <w:t xml:space="preserve">S. T. Thai V. Hoang, «A geometric invariant shape descriptor based on the,» MICA, UMI 2954, Hanoi University of Technology, Hanoi, Vietnam 2LORIA, UMR 7503, Universite Nancy 2, 54506 Vandœuvre-lès-Nancy, France, 13 Septembre 2010. </w:t>
                    </w:r>
                    <w:r>
                      <w:rPr>
                        <w:noProof/>
                      </w:rPr>
                      <w:t xml:space="preserve">[En ligne]. </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[11] </w:t>
                    </w:r>
                  </w:p>
                </w:tc>
                <w:tc>
                  <w:tcPr>
                    <w:tcW w:w="0" w:type="auto"/>
                    <w:hideMark/>
                  </w:tcPr>
                  <w:p w:rsidR="00B15927" w:rsidRDefault="00B15927">
                    <w:pPr>
                      <w:pStyle w:val="Bibliography"/>
                      <w:rPr>
                        <w:noProof/>
                      </w:rPr>
                    </w:pPr>
                    <w:r w:rsidRPr="00B15927">
                      <w:rPr>
                        <w:noProof/>
                        <w:lang w:val="en-GB"/>
                      </w:rPr>
                      <w:t xml:space="preserve">M. Zhang, «COS598b Geometric Modeling,» 2000. </w:t>
                    </w:r>
                    <w:r>
                      <w:rPr>
                        <w:noProof/>
                      </w:rPr>
                      <w:t>[En ligne]. Available: http://www.cs.princeton.edu/courses/archive/spr00/cs598b/lectures/polygonsimilarity/polygonsimilarity.pdf. [Accès le Mars 2017].</w:t>
                    </w:r>
                  </w:p>
                </w:tc>
              </w:tr>
              <w:tr w:rsidR="00B15927">
                <w:trPr>
                  <w:divId w:val="1416708778"/>
                  <w:tblCellSpacing w:w="15" w:type="dxa"/>
                </w:trPr>
                <w:tc>
                  <w:tcPr>
                    <w:tcW w:w="50" w:type="pct"/>
                    <w:hideMark/>
                  </w:tcPr>
                  <w:p w:rsidR="00B15927" w:rsidRDefault="00B15927">
                    <w:pPr>
                      <w:pStyle w:val="Bibliography"/>
                      <w:rPr>
                        <w:noProof/>
                      </w:rPr>
                    </w:pPr>
                    <w:r>
                      <w:rPr>
                        <w:noProof/>
                      </w:rPr>
                      <w:t xml:space="preserve">[12] </w:t>
                    </w:r>
                  </w:p>
                </w:tc>
                <w:tc>
                  <w:tcPr>
                    <w:tcW w:w="0" w:type="auto"/>
                    <w:hideMark/>
                  </w:tcPr>
                  <w:p w:rsidR="00B15927" w:rsidRDefault="00B15927">
                    <w:pPr>
                      <w:pStyle w:val="Bibliography"/>
                      <w:rPr>
                        <w:noProof/>
                      </w:rPr>
                    </w:pPr>
                    <w:r w:rsidRPr="00B15927">
                      <w:rPr>
                        <w:noProof/>
                        <w:lang w:val="en-GB"/>
                      </w:rPr>
                      <w:t xml:space="preserve">J.-O. L. Bertrand Kerautret, «Meaningful Scales Detection: an Unsupervised Noise,» 07 Mai 2014. </w:t>
                    </w:r>
                    <w:r>
                      <w:rPr>
                        <w:noProof/>
                      </w:rPr>
                      <w:t>[En ligne]. Available: http://www.ipol.im/pub/art/2014/75/.</w:t>
                    </w:r>
                  </w:p>
                </w:tc>
              </w:tr>
            </w:tbl>
            <w:p w:rsidR="00B15927" w:rsidRDefault="00B15927">
              <w:pPr>
                <w:divId w:val="1416708778"/>
                <w:rPr>
                  <w:rFonts w:eastAsia="Times New Roman"/>
                  <w:noProof/>
                </w:rPr>
              </w:pPr>
            </w:p>
            <w:p w:rsidR="007959A2" w:rsidRPr="00DE5201" w:rsidRDefault="007E0953" w:rsidP="007418FB">
              <w:r w:rsidRPr="00DE5201">
                <w:rPr>
                  <w:b/>
                  <w:noProof/>
                </w:rPr>
                <w:fldChar w:fldCharType="end"/>
              </w:r>
            </w:p>
          </w:sdtContent>
        </w:sdt>
      </w:sdtContent>
    </w:sdt>
    <w:p w:rsidR="00AE5F16" w:rsidRPr="00DE5201" w:rsidRDefault="00AE5F16">
      <w:pPr>
        <w:keepNext w:val="0"/>
        <w:keepLines w:val="0"/>
        <w:spacing w:after="200"/>
        <w:jc w:val="left"/>
        <w:outlineLvl w:val="9"/>
      </w:pPr>
      <w:r w:rsidRPr="00DE5201">
        <w:br w:type="page"/>
      </w:r>
    </w:p>
    <w:p w:rsidR="00D33A01" w:rsidRPr="00D33A01" w:rsidRDefault="0035017C" w:rsidP="00A4095A">
      <w:pPr>
        <w:pStyle w:val="Heading1"/>
      </w:pPr>
      <w:r>
        <w:lastRenderedPageBreak/>
        <w:t xml:space="preserve"> </w:t>
      </w:r>
      <w:bookmarkStart w:id="33" w:name="_Toc483172635"/>
      <w:r w:rsidR="00AE5F16" w:rsidRPr="00DE5201">
        <w:t>Annexes</w:t>
      </w:r>
      <w:bookmarkEnd w:id="33"/>
    </w:p>
    <w:p w:rsidR="005605D3" w:rsidRPr="00DE5201" w:rsidRDefault="005605D3" w:rsidP="005605D3"/>
    <w:p w:rsidR="005605D3" w:rsidRPr="00DE5201" w:rsidRDefault="005605D3" w:rsidP="002F3F36">
      <w:pPr>
        <w:pStyle w:val="Heading2"/>
        <w:numPr>
          <w:ilvl w:val="1"/>
          <w:numId w:val="33"/>
        </w:numPr>
      </w:pPr>
      <w:bookmarkStart w:id="34" w:name="_Ref483056511"/>
      <w:bookmarkStart w:id="35" w:name="_Toc483172636"/>
      <w:r w:rsidRPr="00DE5201">
        <w:t>D’autres méthodes de comparaisons</w:t>
      </w:r>
      <w:bookmarkEnd w:id="34"/>
      <w:bookmarkEnd w:id="35"/>
    </w:p>
    <w:p w:rsidR="005605D3" w:rsidRPr="00DE5201" w:rsidRDefault="005605D3" w:rsidP="005605D3"/>
    <w:p w:rsidR="00DE5201" w:rsidRPr="00DE5201" w:rsidRDefault="00DE5201" w:rsidP="00DE5201">
      <w:pPr>
        <w:pStyle w:val="Heading3"/>
      </w:pPr>
      <w:r w:rsidRPr="00DE5201">
        <w:t>Descripteurs</w:t>
      </w:r>
    </w:p>
    <w:p w:rsidR="00DE5201" w:rsidRPr="00DE5201" w:rsidRDefault="00DE5201" w:rsidP="00DE5201"/>
    <w:p w:rsidR="00DE5201" w:rsidRPr="00DE5201" w:rsidRDefault="00DE5201" w:rsidP="00DE5201">
      <w:pPr>
        <w:ind w:firstLine="708"/>
      </w:pPr>
      <w:r w:rsidRPr="00DE5201">
        <w:t>Les méthodes de classification consistent à représenter un polygone par des descripteurs. Ces méthodes permettent de les classer avec différentes techniques de classification utilisant l’apprentissage avec comme vecteur d’entrée la liste de ses descripteurs. Une fois l’apprentissage fini est vérifié il suffit de donner un nouveau polygone à l’algorithme pour qu’il détermine à quelle classe appartient celui-ci en se basant sur ses descripteurs.</w:t>
      </w:r>
    </w:p>
    <w:p w:rsidR="00DE5201" w:rsidRPr="00DE5201" w:rsidRDefault="00DE5201" w:rsidP="00DE5201"/>
    <w:p w:rsidR="00DE5201" w:rsidRPr="00DE5201" w:rsidRDefault="00DE5201" w:rsidP="00DE5201">
      <w:pPr>
        <w:jc w:val="center"/>
      </w:pPr>
      <w:r w:rsidRPr="00DE5201">
        <w:rPr>
          <w:noProof/>
          <w:lang w:val="en-GB" w:eastAsia="en-GB"/>
        </w:rPr>
        <w:drawing>
          <wp:inline distT="0" distB="0" distL="0" distR="0" wp14:anchorId="51D83B3A" wp14:editId="6F65036C">
            <wp:extent cx="4857750" cy="167109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2085" cy="1672587"/>
                    </a:xfrm>
                    <a:prstGeom prst="rect">
                      <a:avLst/>
                    </a:prstGeom>
                  </pic:spPr>
                </pic:pic>
              </a:graphicData>
            </a:graphic>
          </wp:inline>
        </w:drawing>
      </w:r>
    </w:p>
    <w:p w:rsidR="00DE5201" w:rsidRDefault="00DE5201" w:rsidP="00CC36BF">
      <w:pPr>
        <w:pStyle w:val="Caption"/>
        <w:jc w:val="center"/>
      </w:pPr>
      <w:r w:rsidRPr="00DE5201">
        <w:t xml:space="preserve">Figure </w:t>
      </w:r>
      <w:r w:rsidR="007E0953">
        <w:fldChar w:fldCharType="begin"/>
      </w:r>
      <w:r w:rsidR="00362928">
        <w:instrText xml:space="preserve"> SEQ Figure \* ARABIC </w:instrText>
      </w:r>
      <w:r w:rsidR="007E0953">
        <w:fldChar w:fldCharType="separate"/>
      </w:r>
      <w:r w:rsidR="005A5D56">
        <w:rPr>
          <w:noProof/>
        </w:rPr>
        <w:t>18</w:t>
      </w:r>
      <w:r w:rsidR="007E0953">
        <w:rPr>
          <w:noProof/>
        </w:rPr>
        <w:fldChar w:fldCharType="end"/>
      </w:r>
      <w:r w:rsidRPr="00DE5201">
        <w:rPr>
          <w:noProof/>
        </w:rPr>
        <w:t xml:space="preserve"> </w:t>
      </w:r>
      <w:r w:rsidRPr="00DE5201">
        <w:t>Représentation du fonctionnement de l'algorithme</w:t>
      </w:r>
    </w:p>
    <w:p w:rsidR="00B451C3" w:rsidRPr="00B451C3" w:rsidRDefault="00B451C3" w:rsidP="00B451C3"/>
    <w:p w:rsidR="00DE5201" w:rsidRPr="00DE5201" w:rsidRDefault="00DE5201" w:rsidP="00DE5201">
      <w:r w:rsidRPr="00DE5201">
        <w:t>Chaque descripteur est un nombre ou un vecteur de nombre représentant une propriété du polygone, on peut citer quelques exemples de ces descripteurs :</w:t>
      </w:r>
    </w:p>
    <w:p w:rsidR="00DE5201" w:rsidRPr="00DE5201" w:rsidRDefault="00DE5201" w:rsidP="00DE5201">
      <w:pPr>
        <w:pStyle w:val="ListParagraph"/>
        <w:numPr>
          <w:ilvl w:val="0"/>
          <w:numId w:val="9"/>
        </w:numPr>
      </w:pPr>
      <w:r w:rsidRPr="00DE5201">
        <w:t>Le nombre de points</w:t>
      </w:r>
    </w:p>
    <w:p w:rsidR="00DE5201" w:rsidRPr="00DE5201" w:rsidRDefault="00DE5201" w:rsidP="00DE5201">
      <w:pPr>
        <w:pStyle w:val="ListParagraph"/>
        <w:numPr>
          <w:ilvl w:val="0"/>
          <w:numId w:val="9"/>
        </w:numPr>
      </w:pPr>
      <w:r w:rsidRPr="00DE5201">
        <w:t>L’aire</w:t>
      </w:r>
    </w:p>
    <w:p w:rsidR="00DE5201" w:rsidRPr="00DE5201" w:rsidRDefault="00DE5201" w:rsidP="00DE5201">
      <w:pPr>
        <w:pStyle w:val="ListParagraph"/>
        <w:numPr>
          <w:ilvl w:val="0"/>
          <w:numId w:val="9"/>
        </w:numPr>
      </w:pPr>
      <w:r w:rsidRPr="00DE5201">
        <w:t>Le périmètre</w:t>
      </w:r>
    </w:p>
    <w:p w:rsidR="00DE5201" w:rsidRDefault="00DE5201" w:rsidP="00DE5201">
      <w:pPr>
        <w:pStyle w:val="ListParagraph"/>
        <w:numPr>
          <w:ilvl w:val="0"/>
          <w:numId w:val="9"/>
        </w:numPr>
      </w:pPr>
      <w:r w:rsidRPr="00DE5201">
        <w:t>Les angles</w:t>
      </w:r>
    </w:p>
    <w:p w:rsidR="00156CE8" w:rsidRPr="00DE5201" w:rsidRDefault="00156CE8" w:rsidP="00DE5201">
      <w:pPr>
        <w:pStyle w:val="ListParagraph"/>
        <w:numPr>
          <w:ilvl w:val="0"/>
          <w:numId w:val="9"/>
        </w:numPr>
      </w:pPr>
      <w:r>
        <w:t>La compacité</w:t>
      </w:r>
    </w:p>
    <w:p w:rsidR="00DE5201" w:rsidRPr="00DE5201" w:rsidRDefault="00DE5201" w:rsidP="00DE5201">
      <w:pPr>
        <w:pStyle w:val="ListParagraph"/>
        <w:numPr>
          <w:ilvl w:val="0"/>
          <w:numId w:val="9"/>
        </w:numPr>
      </w:pPr>
      <w:r w:rsidRPr="00DE5201">
        <w:t>Le barycentre</w:t>
      </w:r>
    </w:p>
    <w:p w:rsidR="00DE5201" w:rsidRPr="00DE5201" w:rsidRDefault="00DE5201" w:rsidP="00DE5201">
      <w:pPr>
        <w:pStyle w:val="ListParagraph"/>
        <w:numPr>
          <w:ilvl w:val="0"/>
          <w:numId w:val="9"/>
        </w:numPr>
      </w:pPr>
      <w:r w:rsidRPr="00DE5201">
        <w:t>La longueur des segments</w:t>
      </w:r>
    </w:p>
    <w:p w:rsidR="00156CE8" w:rsidRPr="00DE5201" w:rsidRDefault="00156CE8" w:rsidP="00DE5201">
      <w:pPr>
        <w:pStyle w:val="ListParagraph"/>
        <w:numPr>
          <w:ilvl w:val="0"/>
          <w:numId w:val="9"/>
        </w:numPr>
      </w:pPr>
      <w:r>
        <w:t>La convexité</w:t>
      </w:r>
    </w:p>
    <w:p w:rsidR="00DE5201" w:rsidRPr="00DE5201" w:rsidRDefault="00DE5201" w:rsidP="00DE5201">
      <w:pPr>
        <w:pStyle w:val="ListParagraph"/>
        <w:numPr>
          <w:ilvl w:val="0"/>
          <w:numId w:val="9"/>
        </w:numPr>
      </w:pPr>
      <w:r w:rsidRPr="00DE5201">
        <w:t xml:space="preserve">Les moments </w:t>
      </w:r>
      <w:sdt>
        <w:sdtPr>
          <w:id w:val="289252984"/>
          <w:citation/>
        </w:sdtPr>
        <w:sdtContent>
          <w:r w:rsidR="007E0953" w:rsidRPr="00DE5201">
            <w:fldChar w:fldCharType="begin"/>
          </w:r>
          <w:r w:rsidRPr="00DE5201">
            <w:rPr>
              <w:lang w:val="en-GB"/>
            </w:rPr>
            <w:instrText xml:space="preserve"> CITATION Tea80 \l 2057 </w:instrText>
          </w:r>
          <w:r w:rsidR="007E0953" w:rsidRPr="00DE5201">
            <w:fldChar w:fldCharType="separate"/>
          </w:r>
          <w:r w:rsidR="00B15927" w:rsidRPr="00B15927">
            <w:rPr>
              <w:noProof/>
              <w:lang w:val="en-GB"/>
            </w:rPr>
            <w:t>[7]</w:t>
          </w:r>
          <w:r w:rsidR="007E0953" w:rsidRPr="00DE5201">
            <w:fldChar w:fldCharType="end"/>
          </w:r>
        </w:sdtContent>
      </w:sdt>
    </w:p>
    <w:p w:rsidR="00315CBB" w:rsidRDefault="00DE5201" w:rsidP="00156CE8">
      <w:pPr>
        <w:pStyle w:val="ListParagraph"/>
        <w:numPr>
          <w:ilvl w:val="0"/>
          <w:numId w:val="9"/>
        </w:numPr>
      </w:pPr>
      <w:r w:rsidRPr="00DE5201">
        <w:t xml:space="preserve">Les signatures </w:t>
      </w:r>
      <w:sdt>
        <w:sdtPr>
          <w:id w:val="1228719758"/>
          <w:citation/>
        </w:sdtPr>
        <w:sdtContent>
          <w:r w:rsidR="007E0953" w:rsidRPr="00DE5201">
            <w:fldChar w:fldCharType="begin"/>
          </w:r>
          <w:r w:rsidRPr="00DE5201">
            <w:rPr>
              <w:lang w:val="en-GB"/>
            </w:rPr>
            <w:instrText xml:space="preserve"> CITATION Rob02 \l 2057 </w:instrText>
          </w:r>
          <w:r w:rsidR="007E0953" w:rsidRPr="00DE5201">
            <w:fldChar w:fldCharType="separate"/>
          </w:r>
          <w:r w:rsidR="00B15927" w:rsidRPr="00B15927">
            <w:rPr>
              <w:noProof/>
              <w:lang w:val="en-GB"/>
            </w:rPr>
            <w:t>[8]</w:t>
          </w:r>
          <w:r w:rsidR="007E0953" w:rsidRPr="00DE5201">
            <w:fldChar w:fldCharType="end"/>
          </w:r>
        </w:sdtContent>
      </w:sdt>
    </w:p>
    <w:p w:rsidR="005B40BE" w:rsidRPr="00DE5201" w:rsidRDefault="005B40BE" w:rsidP="005B40BE">
      <w:pPr>
        <w:pStyle w:val="ListParagraph"/>
        <w:numPr>
          <w:ilvl w:val="0"/>
          <w:numId w:val="9"/>
        </w:numPr>
      </w:pPr>
      <w:r>
        <w:t>L’e</w:t>
      </w:r>
      <w:r w:rsidRPr="00DE5201">
        <w:t xml:space="preserve">nveloppe convexe </w:t>
      </w:r>
      <w:sdt>
        <w:sdtPr>
          <w:id w:val="-1691059715"/>
          <w:citation/>
        </w:sdtPr>
        <w:sdtContent>
          <w:r w:rsidR="007E0953" w:rsidRPr="00DE5201">
            <w:fldChar w:fldCharType="begin"/>
          </w:r>
          <w:r w:rsidRPr="00DE5201">
            <w:rPr>
              <w:lang w:val="en-GB"/>
            </w:rPr>
            <w:instrText xml:space="preserve"> CITATION Wie15 \l 2057 </w:instrText>
          </w:r>
          <w:r w:rsidR="007E0953" w:rsidRPr="00DE5201">
            <w:fldChar w:fldCharType="separate"/>
          </w:r>
          <w:r w:rsidR="00B15927" w:rsidRPr="00B15927">
            <w:rPr>
              <w:noProof/>
              <w:lang w:val="en-GB"/>
            </w:rPr>
            <w:t>[9]</w:t>
          </w:r>
          <w:r w:rsidR="007E0953" w:rsidRPr="00DE5201">
            <w:fldChar w:fldCharType="end"/>
          </w:r>
        </w:sdtContent>
      </w:sdt>
    </w:p>
    <w:p w:rsidR="00DE5201" w:rsidRPr="00DE5201" w:rsidRDefault="00DE5201" w:rsidP="00DE5201"/>
    <w:p w:rsidR="00DE5201" w:rsidRPr="00DE5201" w:rsidRDefault="00DE5201" w:rsidP="00DE5201">
      <w:r w:rsidRPr="00DE5201">
        <w:t>Il y a aussi des descripteurs dans un espace continu, on peut citer par exemple :</w:t>
      </w:r>
    </w:p>
    <w:p w:rsidR="00DE5201" w:rsidRPr="00DE5201" w:rsidRDefault="00DE5201" w:rsidP="00DE5201">
      <w:pPr>
        <w:pStyle w:val="ListParagraph"/>
        <w:numPr>
          <w:ilvl w:val="0"/>
          <w:numId w:val="10"/>
        </w:numPr>
      </w:pPr>
      <w:r w:rsidRPr="00DE5201">
        <w:t xml:space="preserve">La transformé de Fourier </w:t>
      </w:r>
      <w:sdt>
        <w:sdtPr>
          <w:id w:val="341048380"/>
          <w:citation/>
        </w:sdtPr>
        <w:sdtContent>
          <w:r w:rsidR="007E0953" w:rsidRPr="00DE5201">
            <w:fldChar w:fldCharType="begin"/>
          </w:r>
          <w:r w:rsidRPr="00DE5201">
            <w:rPr>
              <w:lang w:val="en-GB"/>
            </w:rPr>
            <w:instrText xml:space="preserve"> CITATION Tha10 \l 2057 </w:instrText>
          </w:r>
          <w:r w:rsidR="007E0953" w:rsidRPr="00DE5201">
            <w:fldChar w:fldCharType="separate"/>
          </w:r>
          <w:r w:rsidR="00B15927" w:rsidRPr="00B15927">
            <w:rPr>
              <w:noProof/>
              <w:lang w:val="en-GB"/>
            </w:rPr>
            <w:t>[10]</w:t>
          </w:r>
          <w:r w:rsidR="007E0953" w:rsidRPr="00DE5201">
            <w:fldChar w:fldCharType="end"/>
          </w:r>
        </w:sdtContent>
      </w:sdt>
    </w:p>
    <w:p w:rsidR="00DE5201" w:rsidRPr="00DE5201" w:rsidRDefault="00DE5201" w:rsidP="00DE5201">
      <w:pPr>
        <w:pStyle w:val="ListParagraph"/>
        <w:numPr>
          <w:ilvl w:val="0"/>
          <w:numId w:val="10"/>
        </w:numPr>
      </w:pPr>
      <w:r w:rsidRPr="00DE5201">
        <w:t xml:space="preserve">La transformé de Radon </w:t>
      </w:r>
      <w:sdt>
        <w:sdtPr>
          <w:id w:val="-1280722300"/>
          <w:citation/>
        </w:sdtPr>
        <w:sdtContent>
          <w:r w:rsidR="007E0953" w:rsidRPr="00DE5201">
            <w:fldChar w:fldCharType="begin"/>
          </w:r>
          <w:r w:rsidRPr="00DE5201">
            <w:rPr>
              <w:lang w:val="en-GB"/>
            </w:rPr>
            <w:instrText xml:space="preserve"> CITATION Tha10 \l 2057 </w:instrText>
          </w:r>
          <w:r w:rsidR="007E0953" w:rsidRPr="00DE5201">
            <w:fldChar w:fldCharType="separate"/>
          </w:r>
          <w:r w:rsidR="00B15927" w:rsidRPr="00B15927">
            <w:rPr>
              <w:noProof/>
              <w:lang w:val="en-GB"/>
            </w:rPr>
            <w:t>[10]</w:t>
          </w:r>
          <w:r w:rsidR="007E0953" w:rsidRPr="00DE5201">
            <w:fldChar w:fldCharType="end"/>
          </w:r>
        </w:sdtContent>
      </w:sdt>
    </w:p>
    <w:p w:rsidR="00DE5201" w:rsidRPr="00DE5201" w:rsidRDefault="00DE5201" w:rsidP="00DE5201">
      <w:pPr>
        <w:pStyle w:val="ListParagraph"/>
        <w:numPr>
          <w:ilvl w:val="0"/>
          <w:numId w:val="10"/>
        </w:numPr>
      </w:pPr>
      <w:r w:rsidRPr="00DE5201">
        <w:t xml:space="preserve">La transformé de Mellin </w:t>
      </w:r>
      <w:sdt>
        <w:sdtPr>
          <w:id w:val="394321656"/>
          <w:citation/>
        </w:sdtPr>
        <w:sdtContent>
          <w:r w:rsidR="007E0953" w:rsidRPr="00DE5201">
            <w:fldChar w:fldCharType="begin"/>
          </w:r>
          <w:r w:rsidRPr="00DE5201">
            <w:rPr>
              <w:lang w:val="en-GB"/>
            </w:rPr>
            <w:instrText xml:space="preserve"> CITATION Tha10 \l 2057 </w:instrText>
          </w:r>
          <w:r w:rsidR="007E0953" w:rsidRPr="00DE5201">
            <w:fldChar w:fldCharType="separate"/>
          </w:r>
          <w:r w:rsidR="00B15927" w:rsidRPr="00B15927">
            <w:rPr>
              <w:noProof/>
              <w:lang w:val="en-GB"/>
            </w:rPr>
            <w:t>[10]</w:t>
          </w:r>
          <w:r w:rsidR="007E0953" w:rsidRPr="00DE5201">
            <w:fldChar w:fldCharType="end"/>
          </w:r>
        </w:sdtContent>
      </w:sdt>
    </w:p>
    <w:p w:rsidR="00DE5201" w:rsidRDefault="00DE5201" w:rsidP="00DE5201"/>
    <w:p w:rsidR="00B451C3" w:rsidRDefault="00B451C3" w:rsidP="00B451C3">
      <w:pPr>
        <w:jc w:val="center"/>
      </w:pPr>
      <w:r>
        <w:rPr>
          <w:noProof/>
          <w:lang w:val="en-GB" w:eastAsia="en-GB"/>
        </w:rPr>
        <w:lastRenderedPageBreak/>
        <w:drawing>
          <wp:inline distT="0" distB="0" distL="0" distR="0" wp14:anchorId="114140E5" wp14:editId="0F635202">
            <wp:extent cx="3364152" cy="207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2897" cy="2081808"/>
                    </a:xfrm>
                    <a:prstGeom prst="rect">
                      <a:avLst/>
                    </a:prstGeom>
                  </pic:spPr>
                </pic:pic>
              </a:graphicData>
            </a:graphic>
          </wp:inline>
        </w:drawing>
      </w:r>
    </w:p>
    <w:p w:rsidR="00B451C3" w:rsidRPr="00DE5201" w:rsidRDefault="00B451C3" w:rsidP="00B451C3">
      <w:pPr>
        <w:pStyle w:val="Caption"/>
        <w:jc w:val="center"/>
      </w:pPr>
      <w:r>
        <w:t xml:space="preserve">Figure </w:t>
      </w:r>
      <w:fldSimple w:instr=" SEQ Figure \* ARABIC ">
        <w:r w:rsidR="005A5D56">
          <w:rPr>
            <w:noProof/>
          </w:rPr>
          <w:t>19</w:t>
        </w:r>
      </w:fldSimple>
      <w:r>
        <w:t xml:space="preserve"> : Exemple avec l’algorithme k-means </w:t>
      </w:r>
      <w:sdt>
        <w:sdtPr>
          <w:id w:val="1979491588"/>
          <w:citation/>
        </w:sdtPr>
        <w:sdtContent>
          <w:r>
            <w:fldChar w:fldCharType="begin"/>
          </w:r>
          <w:r w:rsidRPr="00B451C3">
            <w:instrText xml:space="preserve"> CITATION MNM99 \l 2057 </w:instrText>
          </w:r>
          <w:r>
            <w:fldChar w:fldCharType="separate"/>
          </w:r>
          <w:r w:rsidR="00B15927" w:rsidRPr="00B15927">
            <w:rPr>
              <w:noProof/>
            </w:rPr>
            <w:t>[6]</w:t>
          </w:r>
          <w:r>
            <w:fldChar w:fldCharType="end"/>
          </w:r>
        </w:sdtContent>
      </w:sdt>
      <w:r>
        <w:t xml:space="preserve"> avec des vecteurs de dimension 2 (source : </w:t>
      </w:r>
      <w:sdt>
        <w:sdtPr>
          <w:id w:val="-326982194"/>
          <w:citation/>
        </w:sdtPr>
        <w:sdtContent>
          <w:r>
            <w:fldChar w:fldCharType="begin"/>
          </w:r>
          <w:r w:rsidRPr="00B451C3">
            <w:instrText xml:space="preserve"> CITATION MNM99 \l 2057 </w:instrText>
          </w:r>
          <w:r>
            <w:fldChar w:fldCharType="separate"/>
          </w:r>
          <w:r w:rsidR="00B15927" w:rsidRPr="00B15927">
            <w:rPr>
              <w:noProof/>
            </w:rPr>
            <w:t>[6]</w:t>
          </w:r>
          <w:r>
            <w:fldChar w:fldCharType="end"/>
          </w:r>
        </w:sdtContent>
      </w:sdt>
      <w:r>
        <w:t>)</w:t>
      </w:r>
    </w:p>
    <w:p w:rsidR="00DE5201" w:rsidRPr="00DE5201" w:rsidRDefault="00DE5201" w:rsidP="00B451C3">
      <w:pPr>
        <w:ind w:firstLine="360"/>
      </w:pPr>
      <w:r w:rsidRPr="00DE5201">
        <w:t>Malgré l’efficacité de cette méthode, son principal problème est qu’elle nécessite l’apprentissage d’une base existante qui doit être importante et que le temps de traitement est relativement long.</w:t>
      </w:r>
    </w:p>
    <w:p w:rsidR="00DE5201" w:rsidRPr="00DE5201" w:rsidRDefault="00DE5201" w:rsidP="00DE5201"/>
    <w:p w:rsidR="00DE5201" w:rsidRPr="00DE5201" w:rsidRDefault="00DE5201" w:rsidP="00DE5201">
      <w:pPr>
        <w:pStyle w:val="Heading3"/>
      </w:pPr>
      <w:r w:rsidRPr="00DE5201">
        <w:t>Graphes</w:t>
      </w:r>
    </w:p>
    <w:p w:rsidR="00DE5201" w:rsidRPr="00DE5201" w:rsidRDefault="00DE5201" w:rsidP="00DE5201">
      <w:r w:rsidRPr="00DE5201">
        <w:tab/>
        <w:t>La classe de méthodes utilisant les graphes consiste à représenter un polygone par un graphe dans lequel les sommets représentent les régions issues d’une décomposition du polygone, et la description du polygone est représentée par les propriétés du graphe.</w:t>
      </w:r>
    </w:p>
    <w:p w:rsidR="00DE5201" w:rsidRPr="00DE5201" w:rsidRDefault="00DE5201" w:rsidP="00DE5201">
      <w:r w:rsidRPr="00DE5201">
        <w:t>Il y a deux approches générales pour la décomposition :</w:t>
      </w:r>
    </w:p>
    <w:p w:rsidR="00DE5201" w:rsidRPr="00DE5201" w:rsidRDefault="00DE5201" w:rsidP="00DE5201">
      <w:pPr>
        <w:pStyle w:val="ListParagraph"/>
        <w:numPr>
          <w:ilvl w:val="0"/>
          <w:numId w:val="8"/>
        </w:numPr>
      </w:pPr>
      <w:r w:rsidRPr="00DE5201">
        <w:t>L’amincissement des régions pour aboutir au squelette du polygone</w:t>
      </w:r>
    </w:p>
    <w:p w:rsidR="00DE5201" w:rsidRPr="00DE5201" w:rsidRDefault="00DE5201" w:rsidP="00DE5201">
      <w:pPr>
        <w:pStyle w:val="ListParagraph"/>
        <w:numPr>
          <w:ilvl w:val="0"/>
          <w:numId w:val="8"/>
        </w:numPr>
      </w:pPr>
      <w:r w:rsidRPr="00DE5201">
        <w:t>La décomposition en régions représentées par des sommets avec le rapport de voisinage des régions représenté par les arcs.</w:t>
      </w:r>
    </w:p>
    <w:p w:rsidR="00DE5201" w:rsidRPr="00DE5201" w:rsidRDefault="00DE5201" w:rsidP="00DE5201"/>
    <w:p w:rsidR="00DE5201" w:rsidRPr="00DE5201" w:rsidRDefault="00DE5201" w:rsidP="00DE5201">
      <w:r w:rsidRPr="00DE5201">
        <w:t xml:space="preserve">Pour illustrer ce principe, nous allons détailler la deuxième approche à partir des explications données dans </w:t>
      </w:r>
      <w:sdt>
        <w:sdtPr>
          <w:id w:val="-42140094"/>
          <w:citation/>
        </w:sdtPr>
        <w:sdtContent>
          <w:r w:rsidR="007E0953" w:rsidRPr="00DE5201">
            <w:fldChar w:fldCharType="begin"/>
          </w:r>
          <w:r w:rsidRPr="00DE5201">
            <w:instrText xml:space="preserve"> CITATION Zha00 \l 2057 </w:instrText>
          </w:r>
          <w:r w:rsidR="007E0953" w:rsidRPr="00DE5201">
            <w:fldChar w:fldCharType="separate"/>
          </w:r>
          <w:r w:rsidR="00B15927" w:rsidRPr="00B15927">
            <w:rPr>
              <w:noProof/>
            </w:rPr>
            <w:t>[11]</w:t>
          </w:r>
          <w:r w:rsidR="007E0953" w:rsidRPr="00DE5201">
            <w:fldChar w:fldCharType="end"/>
          </w:r>
        </w:sdtContent>
      </w:sdt>
      <w:r w:rsidRPr="00DE5201">
        <w:t>. Dans un premier temps il faut diviser le polygone par des lignes parallèles à l’axe des abscisses de sorte à créer des polygones appelés morceaux tels que tout point d’un segment de 2 points du morceau parallèle à l’axe des abscisses fasse partie du morceau. Ensuite on construit un graphe orienté tel que :</w:t>
      </w:r>
    </w:p>
    <w:p w:rsidR="00DE5201" w:rsidRPr="00DE5201" w:rsidRDefault="00DE5201" w:rsidP="00DE5201">
      <w:pPr>
        <w:pStyle w:val="ListParagraph"/>
        <w:numPr>
          <w:ilvl w:val="0"/>
          <w:numId w:val="4"/>
        </w:numPr>
      </w:pPr>
      <w:r w:rsidRPr="00DE5201">
        <w:t>Chaque morceau constitue un sommet du graphe</w:t>
      </w:r>
    </w:p>
    <w:p w:rsidR="00DE5201" w:rsidRPr="00DE5201" w:rsidRDefault="00DE5201" w:rsidP="00DE5201">
      <w:pPr>
        <w:pStyle w:val="ListParagraph"/>
        <w:numPr>
          <w:ilvl w:val="0"/>
          <w:numId w:val="4"/>
        </w:numPr>
      </w:pPr>
      <w:r w:rsidRPr="00DE5201">
        <w:t>Si 2 morceaux ont plus d’un point en commun alors on les relie</w:t>
      </w:r>
    </w:p>
    <w:p w:rsidR="00DE5201" w:rsidRPr="00DE5201" w:rsidRDefault="00DE5201" w:rsidP="00DE5201">
      <w:pPr>
        <w:pStyle w:val="ListParagraph"/>
        <w:numPr>
          <w:ilvl w:val="0"/>
          <w:numId w:val="4"/>
        </w:numPr>
      </w:pPr>
      <w:r w:rsidRPr="00DE5201">
        <w:t>Un sommet est parent d’un autre si le morceau correspondant est plus bas que le morceau correspondant à l’autre sommet.</w:t>
      </w:r>
    </w:p>
    <w:p w:rsidR="00DE5201" w:rsidRPr="00DE5201" w:rsidRDefault="00DE5201" w:rsidP="007F5A90">
      <w:pPr>
        <w:pStyle w:val="ListParagraph"/>
        <w:jc w:val="center"/>
      </w:pPr>
      <w:r w:rsidRPr="00DE5201">
        <w:rPr>
          <w:noProof/>
          <w:lang w:val="en-GB" w:eastAsia="en-GB"/>
        </w:rPr>
        <w:drawing>
          <wp:inline distT="0" distB="0" distL="0" distR="0" wp14:anchorId="704DCEC5" wp14:editId="740256AC">
            <wp:extent cx="1995777" cy="166492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1997965" cy="1666752"/>
                    </a:xfrm>
                    <a:prstGeom prst="rect">
                      <a:avLst/>
                    </a:prstGeom>
                  </pic:spPr>
                </pic:pic>
              </a:graphicData>
            </a:graphic>
          </wp:inline>
        </w:drawing>
      </w:r>
      <w:r w:rsidRPr="00DE5201">
        <w:rPr>
          <w:noProof/>
          <w:lang w:val="en-GB" w:eastAsia="en-GB"/>
        </w:rPr>
        <w:drawing>
          <wp:inline distT="0" distB="0" distL="0" distR="0" wp14:anchorId="18C3EF1C" wp14:editId="2FB8CAEE">
            <wp:extent cx="2288245" cy="1717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296502" cy="1723680"/>
                    </a:xfrm>
                    <a:prstGeom prst="rect">
                      <a:avLst/>
                    </a:prstGeom>
                  </pic:spPr>
                </pic:pic>
              </a:graphicData>
            </a:graphic>
          </wp:inline>
        </w:drawing>
      </w:r>
    </w:p>
    <w:p w:rsidR="00DE5201" w:rsidRDefault="00DE5201" w:rsidP="00D45BC0">
      <w:pPr>
        <w:pStyle w:val="Caption"/>
        <w:jc w:val="center"/>
      </w:pPr>
      <w:r w:rsidRPr="00DE5201">
        <w:t xml:space="preserve">Figure </w:t>
      </w:r>
      <w:r w:rsidR="007E0953">
        <w:fldChar w:fldCharType="begin"/>
      </w:r>
      <w:r w:rsidR="00362928">
        <w:instrText xml:space="preserve"> SEQ Figure \* ARABIC </w:instrText>
      </w:r>
      <w:r w:rsidR="007E0953">
        <w:fldChar w:fldCharType="separate"/>
      </w:r>
      <w:r w:rsidR="005A5D56">
        <w:rPr>
          <w:noProof/>
        </w:rPr>
        <w:t>20</w:t>
      </w:r>
      <w:r w:rsidR="007E0953">
        <w:rPr>
          <w:noProof/>
        </w:rPr>
        <w:fldChar w:fldCharType="end"/>
      </w:r>
      <w:r w:rsidRPr="00DE5201">
        <w:t xml:space="preserve"> Représentation d’une forme par un graphe </w:t>
      </w:r>
      <w:sdt>
        <w:sdtPr>
          <w:id w:val="-1600942591"/>
          <w:citation/>
        </w:sdtPr>
        <w:sdtContent>
          <w:r w:rsidR="007E0953" w:rsidRPr="00DE5201">
            <w:fldChar w:fldCharType="begin"/>
          </w:r>
          <w:r w:rsidRPr="00DE5201">
            <w:instrText xml:space="preserve"> CITATION Zha00 \l 2057 </w:instrText>
          </w:r>
          <w:r w:rsidR="007E0953" w:rsidRPr="00DE5201">
            <w:fldChar w:fldCharType="separate"/>
          </w:r>
          <w:r w:rsidR="00B15927" w:rsidRPr="00B15927">
            <w:rPr>
              <w:noProof/>
            </w:rPr>
            <w:t>[11]</w:t>
          </w:r>
          <w:r w:rsidR="007E0953" w:rsidRPr="00DE5201">
            <w:fldChar w:fldCharType="end"/>
          </w:r>
        </w:sdtContent>
      </w:sdt>
    </w:p>
    <w:p w:rsidR="00B451C3" w:rsidRPr="00B451C3" w:rsidRDefault="00B451C3" w:rsidP="00B451C3">
      <w:r>
        <w:tab/>
      </w:r>
    </w:p>
    <w:p w:rsidR="000F0EC5" w:rsidRDefault="008D19D4" w:rsidP="000F0EC5">
      <w:pPr>
        <w:pStyle w:val="Heading2"/>
        <w:numPr>
          <w:ilvl w:val="1"/>
          <w:numId w:val="33"/>
        </w:numPr>
      </w:pPr>
      <w:bookmarkStart w:id="36" w:name="_Toc483172637"/>
      <w:r w:rsidRPr="008D19D4">
        <w:lastRenderedPageBreak/>
        <w:t>Turning function : algorithmes de calcule des angles</w:t>
      </w:r>
      <w:bookmarkEnd w:id="36"/>
    </w:p>
    <w:p w:rsidR="008D19D4" w:rsidRPr="008D19D4" w:rsidRDefault="008D19D4" w:rsidP="008D19D4"/>
    <w:p w:rsidR="001A01A9" w:rsidRDefault="00D06950" w:rsidP="001A01A9">
      <w:pPr>
        <w:jc w:val="center"/>
      </w:pPr>
      <w:r>
        <w:rPr>
          <w:noProof/>
          <w:lang w:val="en-GB" w:eastAsia="en-GB"/>
        </w:rPr>
        <w:drawing>
          <wp:inline distT="0" distB="0" distL="0" distR="0">
            <wp:extent cx="4181475" cy="62108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183364" cy="6213689"/>
                    </a:xfrm>
                    <a:prstGeom prst="rect">
                      <a:avLst/>
                    </a:prstGeom>
                  </pic:spPr>
                </pic:pic>
              </a:graphicData>
            </a:graphic>
          </wp:inline>
        </w:drawing>
      </w:r>
    </w:p>
    <w:p w:rsidR="001514D7" w:rsidRDefault="001A01A9" w:rsidP="00527BCB">
      <w:pPr>
        <w:pStyle w:val="Caption"/>
        <w:jc w:val="center"/>
      </w:pPr>
      <w:r>
        <w:t xml:space="preserve">Algorithme </w:t>
      </w:r>
      <w:r w:rsidR="007E0953">
        <w:fldChar w:fldCharType="begin"/>
      </w:r>
      <w:r w:rsidR="00362928">
        <w:instrText xml:space="preserve"> SEQ Algorithme \* ARABIC </w:instrText>
      </w:r>
      <w:r w:rsidR="007E0953">
        <w:fldChar w:fldCharType="separate"/>
      </w:r>
      <w:r w:rsidR="005A5D56">
        <w:rPr>
          <w:noProof/>
        </w:rPr>
        <w:t>2</w:t>
      </w:r>
      <w:r w:rsidR="007E0953">
        <w:rPr>
          <w:noProof/>
        </w:rPr>
        <w:fldChar w:fldCharType="end"/>
      </w:r>
      <w:r>
        <w:t> : calcul de l'angle</w:t>
      </w:r>
    </w:p>
    <w:p w:rsidR="001514D7" w:rsidRPr="001514D7" w:rsidRDefault="001514D7" w:rsidP="001514D7">
      <w:pPr>
        <w:jc w:val="center"/>
      </w:pPr>
    </w:p>
    <w:sectPr w:rsidR="001514D7" w:rsidRPr="001514D7" w:rsidSect="00425ACB">
      <w:footerReference w:type="default" r:id="rId40"/>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64F" w:rsidRDefault="00FA264F" w:rsidP="007418FB">
      <w:r>
        <w:separator/>
      </w:r>
    </w:p>
  </w:endnote>
  <w:endnote w:type="continuationSeparator" w:id="0">
    <w:p w:rsidR="00FA264F" w:rsidRDefault="00FA264F" w:rsidP="00741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28B" w:rsidRPr="00F52913" w:rsidRDefault="005E028B" w:rsidP="007418FB">
    <w:pPr>
      <w:rPr>
        <w:rFonts w:cstheme="majorBidi"/>
        <w:sz w:val="36"/>
        <w:szCs w:val="36"/>
        <w:lang w:val="en-GB"/>
      </w:rPr>
    </w:pPr>
    <w:sdt>
      <w:sdtPr>
        <w:alias w:val="Auteur "/>
        <w:tag w:val=""/>
        <w:id w:val="518047976"/>
        <w:dataBinding w:prefixMappings="xmlns:ns0='http://purl.org/dc/elements/1.1/' xmlns:ns1='http://schemas.openxmlformats.org/package/2006/metadata/core-properties' " w:xpath="/ns1:coreProperties[1]/ns0:creator[1]" w:storeItemID="{6C3C8BC8-F283-45AE-878A-BAB7291924A1}"/>
        <w:text/>
      </w:sdtPr>
      <w:sdtContent>
        <w:r>
          <w:rPr>
            <w:lang w:val="en-GB"/>
          </w:rPr>
          <w:t>Florent NOSARI, Oussama ZEKRI</w:t>
        </w:r>
      </w:sdtContent>
    </w:sdt>
    <w:r w:rsidRPr="00F52913">
      <w:ptab w:relativeTo="margin" w:alignment="center" w:leader="none"/>
    </w:r>
    <w:r w:rsidRPr="00F52913">
      <w:fldChar w:fldCharType="begin"/>
    </w:r>
    <w:r w:rsidRPr="00F52913">
      <w:instrText xml:space="preserve"> TIME \@ "d MMM. yy" </w:instrText>
    </w:r>
    <w:r w:rsidRPr="00F52913">
      <w:fldChar w:fldCharType="separate"/>
    </w:r>
    <w:r w:rsidR="005A5D56">
      <w:rPr>
        <w:noProof/>
      </w:rPr>
      <w:t>22 mai. 17</w:t>
    </w:r>
    <w:r w:rsidRPr="00F52913">
      <w:fldChar w:fldCharType="end"/>
    </w:r>
    <w:r w:rsidRPr="00F52913">
      <w:ptab w:relativeTo="margin" w:alignment="right" w:leader="none"/>
    </w:r>
    <w:r w:rsidRPr="00F52913">
      <w:fldChar w:fldCharType="begin"/>
    </w:r>
    <w:r w:rsidRPr="00F52913">
      <w:rPr>
        <w:lang w:val="en-GB"/>
      </w:rPr>
      <w:instrText xml:space="preserve"> PAGE  \* Arabic  \* MERGEFORMAT </w:instrText>
    </w:r>
    <w:r w:rsidRPr="00F52913">
      <w:fldChar w:fldCharType="separate"/>
    </w:r>
    <w:r w:rsidR="005A5D56">
      <w:rPr>
        <w:noProof/>
        <w:lang w:val="en-GB"/>
      </w:rPr>
      <w:t>22</w:t>
    </w:r>
    <w:r w:rsidRPr="00F52913">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64F" w:rsidRDefault="00FA264F" w:rsidP="007418FB">
      <w:r>
        <w:separator/>
      </w:r>
    </w:p>
  </w:footnote>
  <w:footnote w:type="continuationSeparator" w:id="0">
    <w:p w:rsidR="00FA264F" w:rsidRDefault="00FA264F" w:rsidP="007418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16F33"/>
    <w:multiLevelType w:val="hybridMultilevel"/>
    <w:tmpl w:val="A3384B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7209E0"/>
    <w:multiLevelType w:val="hybridMultilevel"/>
    <w:tmpl w:val="F5DA53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0EC41ADE"/>
    <w:multiLevelType w:val="hybridMultilevel"/>
    <w:tmpl w:val="BCD84150"/>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551517"/>
    <w:multiLevelType w:val="hybridMultilevel"/>
    <w:tmpl w:val="7E38C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02DB2"/>
    <w:multiLevelType w:val="hybridMultilevel"/>
    <w:tmpl w:val="6DEEA8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24B72845"/>
    <w:multiLevelType w:val="multilevel"/>
    <w:tmpl w:val="99F26404"/>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88F3111"/>
    <w:multiLevelType w:val="hybridMultilevel"/>
    <w:tmpl w:val="0D889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A26DD"/>
    <w:multiLevelType w:val="hybridMultilevel"/>
    <w:tmpl w:val="534AC696"/>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15:restartNumberingAfterBreak="0">
    <w:nsid w:val="34C644E8"/>
    <w:multiLevelType w:val="hybridMultilevel"/>
    <w:tmpl w:val="D0947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1B7ED1"/>
    <w:multiLevelType w:val="hybridMultilevel"/>
    <w:tmpl w:val="E10C3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CA36EA"/>
    <w:multiLevelType w:val="multilevel"/>
    <w:tmpl w:val="4CFAA992"/>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6B251A"/>
    <w:multiLevelType w:val="hybridMultilevel"/>
    <w:tmpl w:val="2F1A670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3D327EC"/>
    <w:multiLevelType w:val="hybridMultilevel"/>
    <w:tmpl w:val="6F00E21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15:restartNumberingAfterBreak="0">
    <w:nsid w:val="478A3DFB"/>
    <w:multiLevelType w:val="hybridMultilevel"/>
    <w:tmpl w:val="FF2E2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D55384"/>
    <w:multiLevelType w:val="hybridMultilevel"/>
    <w:tmpl w:val="80801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4D5831"/>
    <w:multiLevelType w:val="hybridMultilevel"/>
    <w:tmpl w:val="B36E0B1A"/>
    <w:lvl w:ilvl="0" w:tplc="1AB0377A">
      <w:start w:val="1"/>
      <w:numFmt w:val="bullet"/>
      <w:pStyle w:val="Heading3"/>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6C66D4"/>
    <w:multiLevelType w:val="hybridMultilevel"/>
    <w:tmpl w:val="40347D70"/>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7" w15:restartNumberingAfterBreak="0">
    <w:nsid w:val="49E04E93"/>
    <w:multiLevelType w:val="hybridMultilevel"/>
    <w:tmpl w:val="E14A8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AA5944"/>
    <w:multiLevelType w:val="hybridMultilevel"/>
    <w:tmpl w:val="8488D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AE40DF"/>
    <w:multiLevelType w:val="hybridMultilevel"/>
    <w:tmpl w:val="ED66236E"/>
    <w:lvl w:ilvl="0" w:tplc="0809000F">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0" w15:restartNumberingAfterBreak="0">
    <w:nsid w:val="5F92249A"/>
    <w:multiLevelType w:val="hybridMultilevel"/>
    <w:tmpl w:val="F82E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754288"/>
    <w:multiLevelType w:val="multilevel"/>
    <w:tmpl w:val="1130AD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9193815"/>
    <w:multiLevelType w:val="hybridMultilevel"/>
    <w:tmpl w:val="F050C4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667A62"/>
    <w:multiLevelType w:val="hybridMultilevel"/>
    <w:tmpl w:val="A9406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777B09"/>
    <w:multiLevelType w:val="multilevel"/>
    <w:tmpl w:val="D7C2EBA6"/>
    <w:lvl w:ilvl="0">
      <w:start w:val="1"/>
      <w:numFmt w:val="decimal"/>
      <w:lvlText w:val="%1."/>
      <w:lvlJc w:val="left"/>
      <w:pPr>
        <w:ind w:left="360" w:hanging="360"/>
      </w:pPr>
      <w:rPr>
        <w:rFonts w:hint="default"/>
      </w:rPr>
    </w:lvl>
    <w:lvl w:ilvl="1">
      <w:start w:val="1"/>
      <w:numFmt w:val="decimal"/>
      <w:pStyle w:val="Heading2"/>
      <w:lvlText w:val="4.%2."/>
      <w:lvlJc w:val="left"/>
      <w:pPr>
        <w:ind w:left="0" w:firstLine="0"/>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06052A5"/>
    <w:multiLevelType w:val="hybridMultilevel"/>
    <w:tmpl w:val="AF2A8E02"/>
    <w:lvl w:ilvl="0" w:tplc="040C0001">
      <w:start w:val="1"/>
      <w:numFmt w:val="bullet"/>
      <w:lvlText w:val=""/>
      <w:lvlJc w:val="left"/>
      <w:pPr>
        <w:ind w:left="778" w:hanging="360"/>
      </w:pPr>
      <w:rPr>
        <w:rFonts w:ascii="Symbol" w:hAnsi="Symbol"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26" w15:restartNumberingAfterBreak="0">
    <w:nsid w:val="78B460FF"/>
    <w:multiLevelType w:val="hybridMultilevel"/>
    <w:tmpl w:val="AD2C0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485779"/>
    <w:multiLevelType w:val="hybridMultilevel"/>
    <w:tmpl w:val="12B2BC8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8" w15:restartNumberingAfterBreak="0">
    <w:nsid w:val="7FEC4ABD"/>
    <w:multiLevelType w:val="hybridMultilevel"/>
    <w:tmpl w:val="E62483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15"/>
  </w:num>
  <w:num w:numId="3">
    <w:abstractNumId w:val="2"/>
  </w:num>
  <w:num w:numId="4">
    <w:abstractNumId w:val="26"/>
  </w:num>
  <w:num w:numId="5">
    <w:abstractNumId w:val="7"/>
  </w:num>
  <w:num w:numId="6">
    <w:abstractNumId w:val="18"/>
  </w:num>
  <w:num w:numId="7">
    <w:abstractNumId w:val="3"/>
  </w:num>
  <w:num w:numId="8">
    <w:abstractNumId w:val="25"/>
  </w:num>
  <w:num w:numId="9">
    <w:abstractNumId w:val="1"/>
  </w:num>
  <w:num w:numId="10">
    <w:abstractNumId w:val="27"/>
  </w:num>
  <w:num w:numId="11">
    <w:abstractNumId w:val="9"/>
  </w:num>
  <w:num w:numId="12">
    <w:abstractNumId w:val="20"/>
  </w:num>
  <w:num w:numId="13">
    <w:abstractNumId w:val="13"/>
  </w:num>
  <w:num w:numId="14">
    <w:abstractNumId w:val="17"/>
  </w:num>
  <w:num w:numId="15">
    <w:abstractNumId w:val="6"/>
  </w:num>
  <w:num w:numId="16">
    <w:abstractNumId w:val="8"/>
  </w:num>
  <w:num w:numId="17">
    <w:abstractNumId w:val="11"/>
  </w:num>
  <w:num w:numId="18">
    <w:abstractNumId w:val="14"/>
  </w:num>
  <w:num w:numId="19">
    <w:abstractNumId w:val="19"/>
  </w:num>
  <w:num w:numId="20">
    <w:abstractNumId w:val="28"/>
  </w:num>
  <w:num w:numId="21">
    <w:abstractNumId w:val="22"/>
  </w:num>
  <w:num w:numId="22">
    <w:abstractNumId w:val="12"/>
  </w:num>
  <w:num w:numId="23">
    <w:abstractNumId w:val="23"/>
  </w:num>
  <w:num w:numId="24">
    <w:abstractNumId w:val="0"/>
  </w:num>
  <w:num w:numId="25">
    <w:abstractNumId w:val="5"/>
  </w:num>
  <w:num w:numId="26">
    <w:abstractNumId w:val="16"/>
  </w:num>
  <w:num w:numId="27">
    <w:abstractNumId w:val="4"/>
  </w:num>
  <w:num w:numId="28">
    <w:abstractNumId w:val="5"/>
    <w:lvlOverride w:ilvl="0">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7.%2."/>
        <w:lvlJc w:val="left"/>
        <w:pPr>
          <w:ind w:left="0" w:firstLine="0"/>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7.%2."/>
        <w:lvlJc w:val="left"/>
        <w:pPr>
          <w:ind w:left="0" w:firstLine="0"/>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4">
    <w:abstractNumId w:val="19"/>
    <w:lvlOverride w:ilvl="0">
      <w:lvl w:ilvl="0" w:tplc="0809000F">
        <w:start w:val="1"/>
        <w:numFmt w:val="decimal"/>
        <w:lvlText w:val="%1"/>
        <w:lvlJc w:val="left"/>
        <w:pPr>
          <w:ind w:left="432" w:hanging="432"/>
        </w:pPr>
        <w:rPr>
          <w:rFonts w:hint="default"/>
        </w:rPr>
      </w:lvl>
    </w:lvlOverride>
    <w:lvlOverride w:ilvl="1">
      <w:lvl w:ilvl="1" w:tplc="08090019">
        <w:start w:val="1"/>
        <w:numFmt w:val="decimal"/>
        <w:lvlText w:val="7.%2"/>
        <w:lvlJc w:val="left"/>
        <w:pPr>
          <w:ind w:left="576" w:hanging="576"/>
        </w:pPr>
        <w:rPr>
          <w:rFonts w:hint="default"/>
        </w:rPr>
      </w:lvl>
    </w:lvlOverride>
    <w:lvlOverride w:ilvl="2">
      <w:lvl w:ilvl="2" w:tplc="0809001B">
        <w:start w:val="1"/>
        <w:numFmt w:val="decimal"/>
        <w:lvlText w:val="%1.%2.%3"/>
        <w:lvlJc w:val="left"/>
        <w:pPr>
          <w:ind w:left="720" w:hanging="720"/>
        </w:pPr>
        <w:rPr>
          <w:rFonts w:hint="default"/>
        </w:rPr>
      </w:lvl>
    </w:lvlOverride>
    <w:lvlOverride w:ilvl="3">
      <w:lvl w:ilvl="3" w:tplc="0809000F">
        <w:start w:val="1"/>
        <w:numFmt w:val="decimal"/>
        <w:lvlText w:val="%1.%2.%3.%4"/>
        <w:lvlJc w:val="left"/>
        <w:pPr>
          <w:ind w:left="864" w:hanging="864"/>
        </w:pPr>
        <w:rPr>
          <w:rFonts w:hint="default"/>
        </w:rPr>
      </w:lvl>
    </w:lvlOverride>
    <w:lvlOverride w:ilvl="4">
      <w:lvl w:ilvl="4" w:tplc="08090019">
        <w:start w:val="1"/>
        <w:numFmt w:val="decimal"/>
        <w:lvlText w:val="%1.%2.%3.%4.%5"/>
        <w:lvlJc w:val="left"/>
        <w:pPr>
          <w:ind w:left="1008" w:hanging="1008"/>
        </w:pPr>
        <w:rPr>
          <w:rFonts w:hint="default"/>
        </w:rPr>
      </w:lvl>
    </w:lvlOverride>
    <w:lvlOverride w:ilvl="5">
      <w:lvl w:ilvl="5" w:tplc="0809001B">
        <w:start w:val="1"/>
        <w:numFmt w:val="decimal"/>
        <w:lvlText w:val="%1.%2.%3.%4.%5.%6"/>
        <w:lvlJc w:val="left"/>
        <w:pPr>
          <w:ind w:left="1152" w:hanging="1152"/>
        </w:pPr>
        <w:rPr>
          <w:rFonts w:hint="default"/>
        </w:rPr>
      </w:lvl>
    </w:lvlOverride>
    <w:lvlOverride w:ilvl="6">
      <w:lvl w:ilvl="6" w:tplc="0809000F">
        <w:start w:val="1"/>
        <w:numFmt w:val="decimal"/>
        <w:lvlText w:val="%1.%2.%3.%4.%5.%6.%7"/>
        <w:lvlJc w:val="left"/>
        <w:pPr>
          <w:ind w:left="1296" w:hanging="1296"/>
        </w:pPr>
        <w:rPr>
          <w:rFonts w:hint="default"/>
        </w:rPr>
      </w:lvl>
    </w:lvlOverride>
    <w:lvlOverride w:ilvl="7">
      <w:lvl w:ilvl="7" w:tplc="08090019">
        <w:start w:val="1"/>
        <w:numFmt w:val="decimal"/>
        <w:lvlText w:val="%1.%2.%3.%4.%5.%6.%7.%8"/>
        <w:lvlJc w:val="left"/>
        <w:pPr>
          <w:ind w:left="1440" w:hanging="1440"/>
        </w:pPr>
        <w:rPr>
          <w:rFonts w:hint="default"/>
        </w:rPr>
      </w:lvl>
    </w:lvlOverride>
    <w:lvlOverride w:ilvl="8">
      <w:lvl w:ilvl="8" w:tplc="0809001B">
        <w:start w:val="1"/>
        <w:numFmt w:val="decimal"/>
        <w:lvlText w:val="%1.%2.%3.%4.%5.%6.%7.%8.%9"/>
        <w:lvlJc w:val="left"/>
        <w:pPr>
          <w:ind w:left="1584" w:hanging="1584"/>
        </w:pPr>
        <w:rPr>
          <w:rFonts w:hint="default"/>
        </w:rPr>
      </w:lvl>
    </w:lvlOverride>
  </w:num>
  <w:num w:numId="35">
    <w:abstractNumId w:val="5"/>
  </w:num>
  <w:num w:numId="36">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22053"/>
    <w:rsid w:val="00000BC9"/>
    <w:rsid w:val="000047DC"/>
    <w:rsid w:val="0000597C"/>
    <w:rsid w:val="00005B09"/>
    <w:rsid w:val="00005BC5"/>
    <w:rsid w:val="00010012"/>
    <w:rsid w:val="000100E7"/>
    <w:rsid w:val="00010820"/>
    <w:rsid w:val="00011AF0"/>
    <w:rsid w:val="00012340"/>
    <w:rsid w:val="00014130"/>
    <w:rsid w:val="0001583B"/>
    <w:rsid w:val="00016615"/>
    <w:rsid w:val="0001760A"/>
    <w:rsid w:val="000218BD"/>
    <w:rsid w:val="0002251D"/>
    <w:rsid w:val="0002405A"/>
    <w:rsid w:val="000248D3"/>
    <w:rsid w:val="00034382"/>
    <w:rsid w:val="00035639"/>
    <w:rsid w:val="00037436"/>
    <w:rsid w:val="00043C8B"/>
    <w:rsid w:val="000459FA"/>
    <w:rsid w:val="00045F32"/>
    <w:rsid w:val="00050F0D"/>
    <w:rsid w:val="000601C1"/>
    <w:rsid w:val="00060D13"/>
    <w:rsid w:val="0006290C"/>
    <w:rsid w:val="00070E6E"/>
    <w:rsid w:val="00070ED0"/>
    <w:rsid w:val="00075CA2"/>
    <w:rsid w:val="00075CF8"/>
    <w:rsid w:val="00075DDB"/>
    <w:rsid w:val="00075E5C"/>
    <w:rsid w:val="00077DE5"/>
    <w:rsid w:val="00081F41"/>
    <w:rsid w:val="00086A00"/>
    <w:rsid w:val="0009283A"/>
    <w:rsid w:val="00092B4D"/>
    <w:rsid w:val="000931D6"/>
    <w:rsid w:val="0009341E"/>
    <w:rsid w:val="00094FE8"/>
    <w:rsid w:val="00095D2C"/>
    <w:rsid w:val="00097984"/>
    <w:rsid w:val="000A0492"/>
    <w:rsid w:val="000A1F53"/>
    <w:rsid w:val="000A2F89"/>
    <w:rsid w:val="000A33E1"/>
    <w:rsid w:val="000A762A"/>
    <w:rsid w:val="000B46F3"/>
    <w:rsid w:val="000B6626"/>
    <w:rsid w:val="000C0176"/>
    <w:rsid w:val="000C0280"/>
    <w:rsid w:val="000C1854"/>
    <w:rsid w:val="000C1EAB"/>
    <w:rsid w:val="000C3586"/>
    <w:rsid w:val="000C4A27"/>
    <w:rsid w:val="000C5700"/>
    <w:rsid w:val="000D079A"/>
    <w:rsid w:val="000D0900"/>
    <w:rsid w:val="000D0D19"/>
    <w:rsid w:val="000D30EF"/>
    <w:rsid w:val="000D40EB"/>
    <w:rsid w:val="000D50FD"/>
    <w:rsid w:val="000E2814"/>
    <w:rsid w:val="000E3405"/>
    <w:rsid w:val="000E4412"/>
    <w:rsid w:val="000E49EA"/>
    <w:rsid w:val="000E6D07"/>
    <w:rsid w:val="000E7B1D"/>
    <w:rsid w:val="000F0EC5"/>
    <w:rsid w:val="0010375A"/>
    <w:rsid w:val="001042D7"/>
    <w:rsid w:val="00104E0B"/>
    <w:rsid w:val="001131B1"/>
    <w:rsid w:val="001131D8"/>
    <w:rsid w:val="0011371E"/>
    <w:rsid w:val="00117D8D"/>
    <w:rsid w:val="00122053"/>
    <w:rsid w:val="00122566"/>
    <w:rsid w:val="001225BA"/>
    <w:rsid w:val="00123F9A"/>
    <w:rsid w:val="00126660"/>
    <w:rsid w:val="001409CA"/>
    <w:rsid w:val="00143AF7"/>
    <w:rsid w:val="001442BA"/>
    <w:rsid w:val="00145BC2"/>
    <w:rsid w:val="00150A75"/>
    <w:rsid w:val="001514D7"/>
    <w:rsid w:val="00151C3A"/>
    <w:rsid w:val="0015208B"/>
    <w:rsid w:val="001561FC"/>
    <w:rsid w:val="00156CE8"/>
    <w:rsid w:val="00164B95"/>
    <w:rsid w:val="001652ED"/>
    <w:rsid w:val="00174606"/>
    <w:rsid w:val="00175523"/>
    <w:rsid w:val="00176E87"/>
    <w:rsid w:val="001774DA"/>
    <w:rsid w:val="00177B81"/>
    <w:rsid w:val="0018282C"/>
    <w:rsid w:val="001864A8"/>
    <w:rsid w:val="00186CCC"/>
    <w:rsid w:val="00191658"/>
    <w:rsid w:val="00191AAF"/>
    <w:rsid w:val="00197176"/>
    <w:rsid w:val="001A01A9"/>
    <w:rsid w:val="001A06F5"/>
    <w:rsid w:val="001A3F67"/>
    <w:rsid w:val="001B0395"/>
    <w:rsid w:val="001B06D5"/>
    <w:rsid w:val="001B1A63"/>
    <w:rsid w:val="001B483E"/>
    <w:rsid w:val="001C3399"/>
    <w:rsid w:val="001C3DEE"/>
    <w:rsid w:val="001C4280"/>
    <w:rsid w:val="001C5599"/>
    <w:rsid w:val="001D5F6A"/>
    <w:rsid w:val="001F00BC"/>
    <w:rsid w:val="001F0BD2"/>
    <w:rsid w:val="001F145F"/>
    <w:rsid w:val="001F146B"/>
    <w:rsid w:val="001F3835"/>
    <w:rsid w:val="00202A85"/>
    <w:rsid w:val="00204B6E"/>
    <w:rsid w:val="00205BAC"/>
    <w:rsid w:val="00211557"/>
    <w:rsid w:val="0021159A"/>
    <w:rsid w:val="00212D80"/>
    <w:rsid w:val="0021356E"/>
    <w:rsid w:val="00217594"/>
    <w:rsid w:val="002242D4"/>
    <w:rsid w:val="00234D50"/>
    <w:rsid w:val="00237101"/>
    <w:rsid w:val="002408E3"/>
    <w:rsid w:val="00241924"/>
    <w:rsid w:val="00247403"/>
    <w:rsid w:val="002508B3"/>
    <w:rsid w:val="00254831"/>
    <w:rsid w:val="00254A2A"/>
    <w:rsid w:val="00254D02"/>
    <w:rsid w:val="00256429"/>
    <w:rsid w:val="00261563"/>
    <w:rsid w:val="002665E8"/>
    <w:rsid w:val="00267622"/>
    <w:rsid w:val="00270DF8"/>
    <w:rsid w:val="00272B9B"/>
    <w:rsid w:val="00274641"/>
    <w:rsid w:val="00285CA5"/>
    <w:rsid w:val="0028759F"/>
    <w:rsid w:val="002917D2"/>
    <w:rsid w:val="002927B1"/>
    <w:rsid w:val="00295450"/>
    <w:rsid w:val="002A154F"/>
    <w:rsid w:val="002A60C1"/>
    <w:rsid w:val="002A6A02"/>
    <w:rsid w:val="002A7799"/>
    <w:rsid w:val="002B042E"/>
    <w:rsid w:val="002B1674"/>
    <w:rsid w:val="002B37BD"/>
    <w:rsid w:val="002B63CF"/>
    <w:rsid w:val="002B6E06"/>
    <w:rsid w:val="002C2959"/>
    <w:rsid w:val="002C3D0E"/>
    <w:rsid w:val="002C79DB"/>
    <w:rsid w:val="002D1610"/>
    <w:rsid w:val="002D5226"/>
    <w:rsid w:val="002D5F2D"/>
    <w:rsid w:val="002D7C1D"/>
    <w:rsid w:val="002E1709"/>
    <w:rsid w:val="002E211E"/>
    <w:rsid w:val="002E2A27"/>
    <w:rsid w:val="002E41C6"/>
    <w:rsid w:val="002E79A7"/>
    <w:rsid w:val="002E7C87"/>
    <w:rsid w:val="002F126C"/>
    <w:rsid w:val="002F31DC"/>
    <w:rsid w:val="002F3F36"/>
    <w:rsid w:val="002F44DC"/>
    <w:rsid w:val="002F7E17"/>
    <w:rsid w:val="0030533C"/>
    <w:rsid w:val="003066C1"/>
    <w:rsid w:val="003118F4"/>
    <w:rsid w:val="00315C3E"/>
    <w:rsid w:val="00315CBB"/>
    <w:rsid w:val="00321529"/>
    <w:rsid w:val="00324623"/>
    <w:rsid w:val="00326979"/>
    <w:rsid w:val="0033260D"/>
    <w:rsid w:val="00333339"/>
    <w:rsid w:val="00334552"/>
    <w:rsid w:val="00335AD4"/>
    <w:rsid w:val="003411D0"/>
    <w:rsid w:val="00341DD6"/>
    <w:rsid w:val="00344E09"/>
    <w:rsid w:val="00347996"/>
    <w:rsid w:val="0035017C"/>
    <w:rsid w:val="00350A2C"/>
    <w:rsid w:val="003512F8"/>
    <w:rsid w:val="0035352F"/>
    <w:rsid w:val="00353CAD"/>
    <w:rsid w:val="00353F32"/>
    <w:rsid w:val="0035477E"/>
    <w:rsid w:val="00355CB3"/>
    <w:rsid w:val="0036074B"/>
    <w:rsid w:val="00362928"/>
    <w:rsid w:val="00367231"/>
    <w:rsid w:val="00375E11"/>
    <w:rsid w:val="0037615D"/>
    <w:rsid w:val="003765CC"/>
    <w:rsid w:val="00384EF2"/>
    <w:rsid w:val="00393DFC"/>
    <w:rsid w:val="003A2495"/>
    <w:rsid w:val="003A2DA9"/>
    <w:rsid w:val="003B38CC"/>
    <w:rsid w:val="003B4FCA"/>
    <w:rsid w:val="003B641C"/>
    <w:rsid w:val="003C051B"/>
    <w:rsid w:val="003C2B29"/>
    <w:rsid w:val="003C2C42"/>
    <w:rsid w:val="003C3CE1"/>
    <w:rsid w:val="003C4024"/>
    <w:rsid w:val="003C563D"/>
    <w:rsid w:val="003D7027"/>
    <w:rsid w:val="003E0284"/>
    <w:rsid w:val="003E44DA"/>
    <w:rsid w:val="003E463D"/>
    <w:rsid w:val="003F0A6B"/>
    <w:rsid w:val="003F2E55"/>
    <w:rsid w:val="003F4AF6"/>
    <w:rsid w:val="003F5A26"/>
    <w:rsid w:val="003F5A7C"/>
    <w:rsid w:val="003F6D40"/>
    <w:rsid w:val="003F7DD3"/>
    <w:rsid w:val="004005F3"/>
    <w:rsid w:val="0040117D"/>
    <w:rsid w:val="0040481E"/>
    <w:rsid w:val="00411478"/>
    <w:rsid w:val="00412646"/>
    <w:rsid w:val="00413BB0"/>
    <w:rsid w:val="00413CE9"/>
    <w:rsid w:val="00417069"/>
    <w:rsid w:val="004178B1"/>
    <w:rsid w:val="00420941"/>
    <w:rsid w:val="00421200"/>
    <w:rsid w:val="0042503B"/>
    <w:rsid w:val="00425755"/>
    <w:rsid w:val="00425ACB"/>
    <w:rsid w:val="0042731F"/>
    <w:rsid w:val="004276B6"/>
    <w:rsid w:val="00434978"/>
    <w:rsid w:val="00435A18"/>
    <w:rsid w:val="00437117"/>
    <w:rsid w:val="004379B3"/>
    <w:rsid w:val="004404C5"/>
    <w:rsid w:val="004404F5"/>
    <w:rsid w:val="004415A4"/>
    <w:rsid w:val="004441D4"/>
    <w:rsid w:val="00444D51"/>
    <w:rsid w:val="00445EFE"/>
    <w:rsid w:val="004470E5"/>
    <w:rsid w:val="00447DCE"/>
    <w:rsid w:val="00455636"/>
    <w:rsid w:val="00457029"/>
    <w:rsid w:val="00461D35"/>
    <w:rsid w:val="00464014"/>
    <w:rsid w:val="0046592B"/>
    <w:rsid w:val="0046732B"/>
    <w:rsid w:val="00470601"/>
    <w:rsid w:val="00471A69"/>
    <w:rsid w:val="00471D15"/>
    <w:rsid w:val="00472F2B"/>
    <w:rsid w:val="0048495A"/>
    <w:rsid w:val="00486775"/>
    <w:rsid w:val="004905B3"/>
    <w:rsid w:val="00493683"/>
    <w:rsid w:val="0049512D"/>
    <w:rsid w:val="004A0CC6"/>
    <w:rsid w:val="004A328E"/>
    <w:rsid w:val="004B1EF4"/>
    <w:rsid w:val="004B2011"/>
    <w:rsid w:val="004B2497"/>
    <w:rsid w:val="004B7A91"/>
    <w:rsid w:val="004C0EAC"/>
    <w:rsid w:val="004C118C"/>
    <w:rsid w:val="004C1B84"/>
    <w:rsid w:val="004C303B"/>
    <w:rsid w:val="004C4B44"/>
    <w:rsid w:val="004C4FD7"/>
    <w:rsid w:val="004C696A"/>
    <w:rsid w:val="004D02FF"/>
    <w:rsid w:val="004D31DA"/>
    <w:rsid w:val="004D399B"/>
    <w:rsid w:val="004D4BC6"/>
    <w:rsid w:val="004E133F"/>
    <w:rsid w:val="004E1C71"/>
    <w:rsid w:val="004E53F6"/>
    <w:rsid w:val="004E72E5"/>
    <w:rsid w:val="004E7697"/>
    <w:rsid w:val="004F1E06"/>
    <w:rsid w:val="004F2D08"/>
    <w:rsid w:val="004F4D3F"/>
    <w:rsid w:val="004F783D"/>
    <w:rsid w:val="004F7C78"/>
    <w:rsid w:val="00500187"/>
    <w:rsid w:val="005029FB"/>
    <w:rsid w:val="00504754"/>
    <w:rsid w:val="00505AB3"/>
    <w:rsid w:val="00506E0C"/>
    <w:rsid w:val="00512870"/>
    <w:rsid w:val="00515F7F"/>
    <w:rsid w:val="00521929"/>
    <w:rsid w:val="00521E54"/>
    <w:rsid w:val="00523CA7"/>
    <w:rsid w:val="00526AE2"/>
    <w:rsid w:val="00527BCB"/>
    <w:rsid w:val="00530ED0"/>
    <w:rsid w:val="005312E4"/>
    <w:rsid w:val="005316F5"/>
    <w:rsid w:val="00533DC1"/>
    <w:rsid w:val="0053501D"/>
    <w:rsid w:val="00535668"/>
    <w:rsid w:val="00536CF8"/>
    <w:rsid w:val="00537AA4"/>
    <w:rsid w:val="00540E17"/>
    <w:rsid w:val="00545179"/>
    <w:rsid w:val="00550AB8"/>
    <w:rsid w:val="00551767"/>
    <w:rsid w:val="005518AC"/>
    <w:rsid w:val="005565EE"/>
    <w:rsid w:val="005604CE"/>
    <w:rsid w:val="005605D3"/>
    <w:rsid w:val="00563063"/>
    <w:rsid w:val="00566D3B"/>
    <w:rsid w:val="00571D83"/>
    <w:rsid w:val="00571E20"/>
    <w:rsid w:val="00574057"/>
    <w:rsid w:val="00575290"/>
    <w:rsid w:val="00576BE1"/>
    <w:rsid w:val="00580D25"/>
    <w:rsid w:val="00583AD2"/>
    <w:rsid w:val="00584011"/>
    <w:rsid w:val="00586D1E"/>
    <w:rsid w:val="00590435"/>
    <w:rsid w:val="00593DE3"/>
    <w:rsid w:val="00595E30"/>
    <w:rsid w:val="005A3D94"/>
    <w:rsid w:val="005A4F4C"/>
    <w:rsid w:val="005A5D56"/>
    <w:rsid w:val="005A763C"/>
    <w:rsid w:val="005B20C9"/>
    <w:rsid w:val="005B36E0"/>
    <w:rsid w:val="005B3816"/>
    <w:rsid w:val="005B399D"/>
    <w:rsid w:val="005B3E18"/>
    <w:rsid w:val="005B40BE"/>
    <w:rsid w:val="005B7A60"/>
    <w:rsid w:val="005C1A75"/>
    <w:rsid w:val="005C439B"/>
    <w:rsid w:val="005D0C8D"/>
    <w:rsid w:val="005D67E7"/>
    <w:rsid w:val="005D732A"/>
    <w:rsid w:val="005D75CA"/>
    <w:rsid w:val="005E028B"/>
    <w:rsid w:val="005E12FF"/>
    <w:rsid w:val="005E18B3"/>
    <w:rsid w:val="005E24B6"/>
    <w:rsid w:val="005E3C88"/>
    <w:rsid w:val="005E4485"/>
    <w:rsid w:val="005E69C2"/>
    <w:rsid w:val="005E738B"/>
    <w:rsid w:val="005F01D3"/>
    <w:rsid w:val="005F2085"/>
    <w:rsid w:val="005F4071"/>
    <w:rsid w:val="005F639F"/>
    <w:rsid w:val="006021B7"/>
    <w:rsid w:val="0060763F"/>
    <w:rsid w:val="00610647"/>
    <w:rsid w:val="00615DEB"/>
    <w:rsid w:val="006161A0"/>
    <w:rsid w:val="006165F2"/>
    <w:rsid w:val="00617AA4"/>
    <w:rsid w:val="0062012F"/>
    <w:rsid w:val="006213E1"/>
    <w:rsid w:val="0062456D"/>
    <w:rsid w:val="00625338"/>
    <w:rsid w:val="00630628"/>
    <w:rsid w:val="0063127B"/>
    <w:rsid w:val="00640C31"/>
    <w:rsid w:val="00641046"/>
    <w:rsid w:val="0064114C"/>
    <w:rsid w:val="00646F36"/>
    <w:rsid w:val="006479E8"/>
    <w:rsid w:val="00647B8E"/>
    <w:rsid w:val="006539D4"/>
    <w:rsid w:val="00655420"/>
    <w:rsid w:val="00661055"/>
    <w:rsid w:val="00661445"/>
    <w:rsid w:val="006616BB"/>
    <w:rsid w:val="0066398E"/>
    <w:rsid w:val="00665B8C"/>
    <w:rsid w:val="00667FD7"/>
    <w:rsid w:val="00674D95"/>
    <w:rsid w:val="006753F4"/>
    <w:rsid w:val="00680002"/>
    <w:rsid w:val="00686898"/>
    <w:rsid w:val="00692ACF"/>
    <w:rsid w:val="006979BD"/>
    <w:rsid w:val="00697AD6"/>
    <w:rsid w:val="006A0F33"/>
    <w:rsid w:val="006B0A8B"/>
    <w:rsid w:val="006B1E09"/>
    <w:rsid w:val="006B3F95"/>
    <w:rsid w:val="006B5136"/>
    <w:rsid w:val="006B6B10"/>
    <w:rsid w:val="006B75B7"/>
    <w:rsid w:val="006C01AA"/>
    <w:rsid w:val="006C4020"/>
    <w:rsid w:val="006C5C4A"/>
    <w:rsid w:val="006D1285"/>
    <w:rsid w:val="006D30E8"/>
    <w:rsid w:val="006E14F5"/>
    <w:rsid w:val="006E212B"/>
    <w:rsid w:val="006E606B"/>
    <w:rsid w:val="006F245E"/>
    <w:rsid w:val="006F5CEA"/>
    <w:rsid w:val="006F6130"/>
    <w:rsid w:val="00701156"/>
    <w:rsid w:val="0070171C"/>
    <w:rsid w:val="00705E36"/>
    <w:rsid w:val="00707AF7"/>
    <w:rsid w:val="0071021D"/>
    <w:rsid w:val="00713C88"/>
    <w:rsid w:val="00714221"/>
    <w:rsid w:val="00715616"/>
    <w:rsid w:val="00720A8F"/>
    <w:rsid w:val="007225D8"/>
    <w:rsid w:val="00723EA2"/>
    <w:rsid w:val="007305AA"/>
    <w:rsid w:val="00737A28"/>
    <w:rsid w:val="00737D8F"/>
    <w:rsid w:val="00740A87"/>
    <w:rsid w:val="007418FB"/>
    <w:rsid w:val="007450C9"/>
    <w:rsid w:val="00751080"/>
    <w:rsid w:val="0075322C"/>
    <w:rsid w:val="00753355"/>
    <w:rsid w:val="0075498D"/>
    <w:rsid w:val="00762CFB"/>
    <w:rsid w:val="00765B11"/>
    <w:rsid w:val="00767563"/>
    <w:rsid w:val="00771466"/>
    <w:rsid w:val="00773385"/>
    <w:rsid w:val="00773CBF"/>
    <w:rsid w:val="00780FE1"/>
    <w:rsid w:val="00792B66"/>
    <w:rsid w:val="00793305"/>
    <w:rsid w:val="007959A2"/>
    <w:rsid w:val="00797345"/>
    <w:rsid w:val="007A42E0"/>
    <w:rsid w:val="007A5D8C"/>
    <w:rsid w:val="007A701C"/>
    <w:rsid w:val="007A7084"/>
    <w:rsid w:val="007B3CBB"/>
    <w:rsid w:val="007C1DDE"/>
    <w:rsid w:val="007C2DED"/>
    <w:rsid w:val="007C665C"/>
    <w:rsid w:val="007C66D5"/>
    <w:rsid w:val="007C6A61"/>
    <w:rsid w:val="007C7CA2"/>
    <w:rsid w:val="007D24D3"/>
    <w:rsid w:val="007D3176"/>
    <w:rsid w:val="007D408E"/>
    <w:rsid w:val="007D418D"/>
    <w:rsid w:val="007D7715"/>
    <w:rsid w:val="007D7BC3"/>
    <w:rsid w:val="007E00F5"/>
    <w:rsid w:val="007E0953"/>
    <w:rsid w:val="007E14EC"/>
    <w:rsid w:val="007E4006"/>
    <w:rsid w:val="007F2D9F"/>
    <w:rsid w:val="007F5A90"/>
    <w:rsid w:val="00800B60"/>
    <w:rsid w:val="00801752"/>
    <w:rsid w:val="008058E1"/>
    <w:rsid w:val="008079B1"/>
    <w:rsid w:val="008126A4"/>
    <w:rsid w:val="008146BF"/>
    <w:rsid w:val="00814DED"/>
    <w:rsid w:val="008155D6"/>
    <w:rsid w:val="0081604D"/>
    <w:rsid w:val="0082072C"/>
    <w:rsid w:val="00820DA0"/>
    <w:rsid w:val="00822766"/>
    <w:rsid w:val="008258DC"/>
    <w:rsid w:val="008302D6"/>
    <w:rsid w:val="008328E7"/>
    <w:rsid w:val="00832D13"/>
    <w:rsid w:val="008338FA"/>
    <w:rsid w:val="00833F95"/>
    <w:rsid w:val="00833FFC"/>
    <w:rsid w:val="008430D5"/>
    <w:rsid w:val="00843DBC"/>
    <w:rsid w:val="0084507F"/>
    <w:rsid w:val="00845E22"/>
    <w:rsid w:val="00850322"/>
    <w:rsid w:val="00851696"/>
    <w:rsid w:val="00852F40"/>
    <w:rsid w:val="00853090"/>
    <w:rsid w:val="008537C9"/>
    <w:rsid w:val="00861FBA"/>
    <w:rsid w:val="0087322E"/>
    <w:rsid w:val="00873D72"/>
    <w:rsid w:val="00873EED"/>
    <w:rsid w:val="0087540B"/>
    <w:rsid w:val="008757B3"/>
    <w:rsid w:val="00876BA8"/>
    <w:rsid w:val="008815BD"/>
    <w:rsid w:val="00883349"/>
    <w:rsid w:val="008844F9"/>
    <w:rsid w:val="00884989"/>
    <w:rsid w:val="00885B79"/>
    <w:rsid w:val="00887395"/>
    <w:rsid w:val="008878D0"/>
    <w:rsid w:val="00890C8D"/>
    <w:rsid w:val="00892A09"/>
    <w:rsid w:val="00895DE3"/>
    <w:rsid w:val="00895FBA"/>
    <w:rsid w:val="008A2E20"/>
    <w:rsid w:val="008A4C52"/>
    <w:rsid w:val="008A4E51"/>
    <w:rsid w:val="008B1585"/>
    <w:rsid w:val="008B40B1"/>
    <w:rsid w:val="008C5215"/>
    <w:rsid w:val="008C6FF1"/>
    <w:rsid w:val="008D0180"/>
    <w:rsid w:val="008D19D4"/>
    <w:rsid w:val="008D784C"/>
    <w:rsid w:val="008E326B"/>
    <w:rsid w:val="008F0B19"/>
    <w:rsid w:val="008F0ED5"/>
    <w:rsid w:val="008F2291"/>
    <w:rsid w:val="008F32F1"/>
    <w:rsid w:val="008F4798"/>
    <w:rsid w:val="00904373"/>
    <w:rsid w:val="009169C5"/>
    <w:rsid w:val="0091711F"/>
    <w:rsid w:val="00920ABB"/>
    <w:rsid w:val="00923829"/>
    <w:rsid w:val="00924B3E"/>
    <w:rsid w:val="00925A27"/>
    <w:rsid w:val="00926840"/>
    <w:rsid w:val="009270ED"/>
    <w:rsid w:val="00931916"/>
    <w:rsid w:val="0093310D"/>
    <w:rsid w:val="00940AD1"/>
    <w:rsid w:val="00941BBB"/>
    <w:rsid w:val="00943DFC"/>
    <w:rsid w:val="00944C32"/>
    <w:rsid w:val="009456CC"/>
    <w:rsid w:val="009458EF"/>
    <w:rsid w:val="009514DA"/>
    <w:rsid w:val="00952A3A"/>
    <w:rsid w:val="009534E4"/>
    <w:rsid w:val="00953968"/>
    <w:rsid w:val="0095433F"/>
    <w:rsid w:val="009622B3"/>
    <w:rsid w:val="00962DC0"/>
    <w:rsid w:val="00963B16"/>
    <w:rsid w:val="00963CB1"/>
    <w:rsid w:val="00964B30"/>
    <w:rsid w:val="00966739"/>
    <w:rsid w:val="00980508"/>
    <w:rsid w:val="009805A0"/>
    <w:rsid w:val="009817B4"/>
    <w:rsid w:val="00985515"/>
    <w:rsid w:val="00987958"/>
    <w:rsid w:val="0099424E"/>
    <w:rsid w:val="00996E25"/>
    <w:rsid w:val="009A391A"/>
    <w:rsid w:val="009A4A53"/>
    <w:rsid w:val="009A6F67"/>
    <w:rsid w:val="009A7419"/>
    <w:rsid w:val="009B1C4B"/>
    <w:rsid w:val="009B78D7"/>
    <w:rsid w:val="009C19F6"/>
    <w:rsid w:val="009C1BD8"/>
    <w:rsid w:val="009C4664"/>
    <w:rsid w:val="009D7DE2"/>
    <w:rsid w:val="009E0167"/>
    <w:rsid w:val="00A01035"/>
    <w:rsid w:val="00A01086"/>
    <w:rsid w:val="00A03CB6"/>
    <w:rsid w:val="00A22662"/>
    <w:rsid w:val="00A253A9"/>
    <w:rsid w:val="00A256D7"/>
    <w:rsid w:val="00A26B24"/>
    <w:rsid w:val="00A365B4"/>
    <w:rsid w:val="00A4095A"/>
    <w:rsid w:val="00A41F58"/>
    <w:rsid w:val="00A428D5"/>
    <w:rsid w:val="00A512C3"/>
    <w:rsid w:val="00A56CC2"/>
    <w:rsid w:val="00A629EA"/>
    <w:rsid w:val="00A62C1A"/>
    <w:rsid w:val="00A633FB"/>
    <w:rsid w:val="00A65053"/>
    <w:rsid w:val="00A659D7"/>
    <w:rsid w:val="00A73983"/>
    <w:rsid w:val="00A73F12"/>
    <w:rsid w:val="00A8238F"/>
    <w:rsid w:val="00A864BC"/>
    <w:rsid w:val="00A86BB5"/>
    <w:rsid w:val="00A87686"/>
    <w:rsid w:val="00A93E81"/>
    <w:rsid w:val="00AA0FD9"/>
    <w:rsid w:val="00AA2972"/>
    <w:rsid w:val="00AA2CFF"/>
    <w:rsid w:val="00AA423F"/>
    <w:rsid w:val="00AA5D49"/>
    <w:rsid w:val="00AA5D4C"/>
    <w:rsid w:val="00AB01C3"/>
    <w:rsid w:val="00AB3060"/>
    <w:rsid w:val="00AB3BDF"/>
    <w:rsid w:val="00AC4CAC"/>
    <w:rsid w:val="00AC7A9D"/>
    <w:rsid w:val="00AC7FB7"/>
    <w:rsid w:val="00AD0C50"/>
    <w:rsid w:val="00AD7757"/>
    <w:rsid w:val="00AE08C3"/>
    <w:rsid w:val="00AE2525"/>
    <w:rsid w:val="00AE462F"/>
    <w:rsid w:val="00AE473E"/>
    <w:rsid w:val="00AE5F16"/>
    <w:rsid w:val="00AE77D7"/>
    <w:rsid w:val="00AF15B3"/>
    <w:rsid w:val="00AF6554"/>
    <w:rsid w:val="00AF7D9C"/>
    <w:rsid w:val="00B01849"/>
    <w:rsid w:val="00B028C3"/>
    <w:rsid w:val="00B03F46"/>
    <w:rsid w:val="00B10E0E"/>
    <w:rsid w:val="00B12C44"/>
    <w:rsid w:val="00B1413C"/>
    <w:rsid w:val="00B151E4"/>
    <w:rsid w:val="00B15927"/>
    <w:rsid w:val="00B17A15"/>
    <w:rsid w:val="00B20F52"/>
    <w:rsid w:val="00B242DD"/>
    <w:rsid w:val="00B25309"/>
    <w:rsid w:val="00B37171"/>
    <w:rsid w:val="00B423DF"/>
    <w:rsid w:val="00B43D4A"/>
    <w:rsid w:val="00B451C3"/>
    <w:rsid w:val="00B52112"/>
    <w:rsid w:val="00B52A5B"/>
    <w:rsid w:val="00B619C4"/>
    <w:rsid w:val="00B72154"/>
    <w:rsid w:val="00B72794"/>
    <w:rsid w:val="00B73898"/>
    <w:rsid w:val="00B74927"/>
    <w:rsid w:val="00B7704F"/>
    <w:rsid w:val="00B770A4"/>
    <w:rsid w:val="00B77AA9"/>
    <w:rsid w:val="00B77C4C"/>
    <w:rsid w:val="00B83DD5"/>
    <w:rsid w:val="00B8552F"/>
    <w:rsid w:val="00B86123"/>
    <w:rsid w:val="00B8615C"/>
    <w:rsid w:val="00B873FA"/>
    <w:rsid w:val="00B87872"/>
    <w:rsid w:val="00B90756"/>
    <w:rsid w:val="00BA25FF"/>
    <w:rsid w:val="00BA38C0"/>
    <w:rsid w:val="00BA423B"/>
    <w:rsid w:val="00BA47EE"/>
    <w:rsid w:val="00BA7838"/>
    <w:rsid w:val="00BB0B4F"/>
    <w:rsid w:val="00BB26EF"/>
    <w:rsid w:val="00BB4DA5"/>
    <w:rsid w:val="00BC2B14"/>
    <w:rsid w:val="00BC61F0"/>
    <w:rsid w:val="00BC7FF5"/>
    <w:rsid w:val="00BD018F"/>
    <w:rsid w:val="00BD1750"/>
    <w:rsid w:val="00BD2969"/>
    <w:rsid w:val="00BD4A1A"/>
    <w:rsid w:val="00BE1372"/>
    <w:rsid w:val="00BE36C1"/>
    <w:rsid w:val="00BE71F2"/>
    <w:rsid w:val="00BE72C9"/>
    <w:rsid w:val="00BE7986"/>
    <w:rsid w:val="00BE7D2E"/>
    <w:rsid w:val="00BF470E"/>
    <w:rsid w:val="00BF51A3"/>
    <w:rsid w:val="00C00FBB"/>
    <w:rsid w:val="00C020AD"/>
    <w:rsid w:val="00C054FA"/>
    <w:rsid w:val="00C06CA8"/>
    <w:rsid w:val="00C1062A"/>
    <w:rsid w:val="00C222DB"/>
    <w:rsid w:val="00C22FC2"/>
    <w:rsid w:val="00C2308D"/>
    <w:rsid w:val="00C23B0F"/>
    <w:rsid w:val="00C33C36"/>
    <w:rsid w:val="00C34274"/>
    <w:rsid w:val="00C35CE5"/>
    <w:rsid w:val="00C44F49"/>
    <w:rsid w:val="00C53B4A"/>
    <w:rsid w:val="00C54CC3"/>
    <w:rsid w:val="00C57866"/>
    <w:rsid w:val="00C621A0"/>
    <w:rsid w:val="00C738E0"/>
    <w:rsid w:val="00C756E3"/>
    <w:rsid w:val="00C760B1"/>
    <w:rsid w:val="00C80212"/>
    <w:rsid w:val="00C831D4"/>
    <w:rsid w:val="00C83B34"/>
    <w:rsid w:val="00C84F2B"/>
    <w:rsid w:val="00C91BE3"/>
    <w:rsid w:val="00C94D15"/>
    <w:rsid w:val="00C96BAB"/>
    <w:rsid w:val="00CA2D29"/>
    <w:rsid w:val="00CA31C3"/>
    <w:rsid w:val="00CB2240"/>
    <w:rsid w:val="00CB27E2"/>
    <w:rsid w:val="00CB3EF4"/>
    <w:rsid w:val="00CC0675"/>
    <w:rsid w:val="00CC36BF"/>
    <w:rsid w:val="00CC3E39"/>
    <w:rsid w:val="00CC7368"/>
    <w:rsid w:val="00CC7D29"/>
    <w:rsid w:val="00CD13CB"/>
    <w:rsid w:val="00CE753A"/>
    <w:rsid w:val="00CF206F"/>
    <w:rsid w:val="00CF7FE6"/>
    <w:rsid w:val="00D0252E"/>
    <w:rsid w:val="00D03C51"/>
    <w:rsid w:val="00D03DE9"/>
    <w:rsid w:val="00D043FD"/>
    <w:rsid w:val="00D04923"/>
    <w:rsid w:val="00D06950"/>
    <w:rsid w:val="00D101F2"/>
    <w:rsid w:val="00D1518D"/>
    <w:rsid w:val="00D268C2"/>
    <w:rsid w:val="00D27EF0"/>
    <w:rsid w:val="00D33829"/>
    <w:rsid w:val="00D33A01"/>
    <w:rsid w:val="00D413EA"/>
    <w:rsid w:val="00D427EE"/>
    <w:rsid w:val="00D42D21"/>
    <w:rsid w:val="00D44806"/>
    <w:rsid w:val="00D45A73"/>
    <w:rsid w:val="00D45BC0"/>
    <w:rsid w:val="00D54602"/>
    <w:rsid w:val="00D56BEC"/>
    <w:rsid w:val="00D63234"/>
    <w:rsid w:val="00D63C98"/>
    <w:rsid w:val="00D66D50"/>
    <w:rsid w:val="00D66FF6"/>
    <w:rsid w:val="00D6796E"/>
    <w:rsid w:val="00D7113D"/>
    <w:rsid w:val="00D80AA5"/>
    <w:rsid w:val="00D81BC5"/>
    <w:rsid w:val="00D8311D"/>
    <w:rsid w:val="00D8687B"/>
    <w:rsid w:val="00D86910"/>
    <w:rsid w:val="00DA03FF"/>
    <w:rsid w:val="00DA2094"/>
    <w:rsid w:val="00DB48DE"/>
    <w:rsid w:val="00DB5E36"/>
    <w:rsid w:val="00DC0A58"/>
    <w:rsid w:val="00DC0A88"/>
    <w:rsid w:val="00DC35A7"/>
    <w:rsid w:val="00DC469B"/>
    <w:rsid w:val="00DC56DC"/>
    <w:rsid w:val="00DC739C"/>
    <w:rsid w:val="00DD07CC"/>
    <w:rsid w:val="00DD5E42"/>
    <w:rsid w:val="00DE0F43"/>
    <w:rsid w:val="00DE5201"/>
    <w:rsid w:val="00DE53CE"/>
    <w:rsid w:val="00DE64AF"/>
    <w:rsid w:val="00E03564"/>
    <w:rsid w:val="00E1192C"/>
    <w:rsid w:val="00E138C5"/>
    <w:rsid w:val="00E14160"/>
    <w:rsid w:val="00E16801"/>
    <w:rsid w:val="00E34372"/>
    <w:rsid w:val="00E36975"/>
    <w:rsid w:val="00E40DC5"/>
    <w:rsid w:val="00E424F1"/>
    <w:rsid w:val="00E527C6"/>
    <w:rsid w:val="00E53BB0"/>
    <w:rsid w:val="00E53C91"/>
    <w:rsid w:val="00E53E95"/>
    <w:rsid w:val="00E56D9A"/>
    <w:rsid w:val="00E609A6"/>
    <w:rsid w:val="00E623FC"/>
    <w:rsid w:val="00E67D4A"/>
    <w:rsid w:val="00E70029"/>
    <w:rsid w:val="00E70EF3"/>
    <w:rsid w:val="00E7265F"/>
    <w:rsid w:val="00E7509B"/>
    <w:rsid w:val="00E75BD9"/>
    <w:rsid w:val="00E81ACF"/>
    <w:rsid w:val="00E8231D"/>
    <w:rsid w:val="00E838BB"/>
    <w:rsid w:val="00E84D16"/>
    <w:rsid w:val="00E85017"/>
    <w:rsid w:val="00E86F53"/>
    <w:rsid w:val="00E92C18"/>
    <w:rsid w:val="00E92DDC"/>
    <w:rsid w:val="00E93FD1"/>
    <w:rsid w:val="00E97D49"/>
    <w:rsid w:val="00EB1D8D"/>
    <w:rsid w:val="00EB25BA"/>
    <w:rsid w:val="00EB6A7A"/>
    <w:rsid w:val="00EC0E2B"/>
    <w:rsid w:val="00EC2115"/>
    <w:rsid w:val="00EC6D8C"/>
    <w:rsid w:val="00ED2D49"/>
    <w:rsid w:val="00ED7756"/>
    <w:rsid w:val="00ED7D39"/>
    <w:rsid w:val="00EE0DE1"/>
    <w:rsid w:val="00EE149C"/>
    <w:rsid w:val="00EE43B7"/>
    <w:rsid w:val="00EF0949"/>
    <w:rsid w:val="00EF1310"/>
    <w:rsid w:val="00EF18CC"/>
    <w:rsid w:val="00EF2DEC"/>
    <w:rsid w:val="00EF59A6"/>
    <w:rsid w:val="00EF5C45"/>
    <w:rsid w:val="00EF75A6"/>
    <w:rsid w:val="00EF777E"/>
    <w:rsid w:val="00F0211B"/>
    <w:rsid w:val="00F04303"/>
    <w:rsid w:val="00F07D8B"/>
    <w:rsid w:val="00F15B8D"/>
    <w:rsid w:val="00F171B7"/>
    <w:rsid w:val="00F22523"/>
    <w:rsid w:val="00F230B0"/>
    <w:rsid w:val="00F239E1"/>
    <w:rsid w:val="00F253DE"/>
    <w:rsid w:val="00F3417D"/>
    <w:rsid w:val="00F347E1"/>
    <w:rsid w:val="00F40E2A"/>
    <w:rsid w:val="00F42624"/>
    <w:rsid w:val="00F43067"/>
    <w:rsid w:val="00F4332C"/>
    <w:rsid w:val="00F43F69"/>
    <w:rsid w:val="00F466FA"/>
    <w:rsid w:val="00F467CA"/>
    <w:rsid w:val="00F4721A"/>
    <w:rsid w:val="00F50855"/>
    <w:rsid w:val="00F5229C"/>
    <w:rsid w:val="00F52913"/>
    <w:rsid w:val="00F53693"/>
    <w:rsid w:val="00F54A42"/>
    <w:rsid w:val="00F5527E"/>
    <w:rsid w:val="00F558E8"/>
    <w:rsid w:val="00F572E9"/>
    <w:rsid w:val="00F57FBF"/>
    <w:rsid w:val="00F60A8F"/>
    <w:rsid w:val="00F60C62"/>
    <w:rsid w:val="00F6535D"/>
    <w:rsid w:val="00F6539B"/>
    <w:rsid w:val="00F6772F"/>
    <w:rsid w:val="00F67F61"/>
    <w:rsid w:val="00F71A30"/>
    <w:rsid w:val="00F73FDC"/>
    <w:rsid w:val="00F74F8F"/>
    <w:rsid w:val="00F768B7"/>
    <w:rsid w:val="00F807D7"/>
    <w:rsid w:val="00F8118D"/>
    <w:rsid w:val="00F83E51"/>
    <w:rsid w:val="00F83FAF"/>
    <w:rsid w:val="00F85643"/>
    <w:rsid w:val="00F87091"/>
    <w:rsid w:val="00F87858"/>
    <w:rsid w:val="00F9316C"/>
    <w:rsid w:val="00F96085"/>
    <w:rsid w:val="00F96230"/>
    <w:rsid w:val="00FA17C9"/>
    <w:rsid w:val="00FA264F"/>
    <w:rsid w:val="00FA475A"/>
    <w:rsid w:val="00FA690F"/>
    <w:rsid w:val="00FA7104"/>
    <w:rsid w:val="00FA7614"/>
    <w:rsid w:val="00FB62B6"/>
    <w:rsid w:val="00FB6E3E"/>
    <w:rsid w:val="00FB71EC"/>
    <w:rsid w:val="00FC4841"/>
    <w:rsid w:val="00FC6D39"/>
    <w:rsid w:val="00FC7E58"/>
    <w:rsid w:val="00FD0FBA"/>
    <w:rsid w:val="00FD5A16"/>
    <w:rsid w:val="00FD60F4"/>
    <w:rsid w:val="00FD7045"/>
    <w:rsid w:val="00FD7B3C"/>
    <w:rsid w:val="00FE2831"/>
    <w:rsid w:val="00FE2F6E"/>
    <w:rsid w:val="00FE3476"/>
    <w:rsid w:val="00FE5340"/>
    <w:rsid w:val="00FE79EE"/>
    <w:rsid w:val="00FF13F0"/>
    <w:rsid w:val="00FF2920"/>
    <w:rsid w:val="00FF32FB"/>
    <w:rsid w:val="00FF4CD5"/>
    <w:rsid w:val="00FF61C6"/>
    <w:rsid w:val="00FF7AA4"/>
    <w:rsid w:val="00FF7F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5D364"/>
  <w15:docId w15:val="{9E6C2062-7BE9-469C-B713-767AFA2CD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5D8"/>
    <w:pPr>
      <w:keepNext/>
      <w:keepLines/>
      <w:spacing w:after="0"/>
      <w:jc w:val="both"/>
      <w:outlineLvl w:val="2"/>
    </w:pPr>
    <w:rPr>
      <w:rFonts w:ascii="Roboto Light" w:eastAsiaTheme="majorEastAsia" w:hAnsi="Roboto Light" w:cs="Open Sans"/>
      <w:bCs/>
      <w:color w:val="000000"/>
      <w:sz w:val="20"/>
      <w:szCs w:val="24"/>
      <w:shd w:val="clear" w:color="auto" w:fill="FFFFFF"/>
    </w:rPr>
  </w:style>
  <w:style w:type="paragraph" w:styleId="Heading1">
    <w:name w:val="heading 1"/>
    <w:basedOn w:val="Normal"/>
    <w:next w:val="Normal"/>
    <w:link w:val="Heading1Char"/>
    <w:uiPriority w:val="9"/>
    <w:qFormat/>
    <w:rsid w:val="00A4095A"/>
    <w:pPr>
      <w:numPr>
        <w:numId w:val="1"/>
      </w:numPr>
      <w:spacing w:before="480"/>
      <w:jc w:val="left"/>
      <w:outlineLvl w:val="0"/>
    </w:pPr>
    <w:rPr>
      <w:rFonts w:cstheme="majorBidi"/>
      <w:bCs w:val="0"/>
      <w:color w:val="C00000" w:themeColor="accent5"/>
      <w:sz w:val="44"/>
      <w:szCs w:val="44"/>
    </w:rPr>
  </w:style>
  <w:style w:type="paragraph" w:styleId="Heading2">
    <w:name w:val="heading 2"/>
    <w:basedOn w:val="Normal"/>
    <w:next w:val="Normal"/>
    <w:link w:val="Heading2Char"/>
    <w:uiPriority w:val="9"/>
    <w:unhideWhenUsed/>
    <w:qFormat/>
    <w:rsid w:val="00A4095A"/>
    <w:pPr>
      <w:numPr>
        <w:ilvl w:val="1"/>
        <w:numId w:val="36"/>
      </w:numPr>
      <w:outlineLvl w:val="1"/>
    </w:pPr>
    <w:rPr>
      <w:color w:val="656565" w:themeColor="text2" w:themeTint="BF"/>
      <w:sz w:val="36"/>
      <w:szCs w:val="36"/>
    </w:rPr>
  </w:style>
  <w:style w:type="paragraph" w:styleId="Heading3">
    <w:name w:val="heading 3"/>
    <w:basedOn w:val="Normal"/>
    <w:next w:val="Normal"/>
    <w:link w:val="Heading3Char"/>
    <w:uiPriority w:val="9"/>
    <w:unhideWhenUsed/>
    <w:qFormat/>
    <w:rsid w:val="007418FB"/>
    <w:pPr>
      <w:numPr>
        <w:numId w:val="2"/>
      </w:numPr>
    </w:pPr>
    <w:rPr>
      <w:rFonts w:cstheme="majorBidi"/>
      <w:bCs w:val="0"/>
      <w:color w:val="323232" w:themeColor="text2"/>
      <w:sz w:val="28"/>
      <w:szCs w:val="28"/>
    </w:rPr>
  </w:style>
  <w:style w:type="paragraph" w:styleId="Heading4">
    <w:name w:val="heading 4"/>
    <w:basedOn w:val="Normal"/>
    <w:next w:val="Normal"/>
    <w:link w:val="Heading4Char"/>
    <w:uiPriority w:val="9"/>
    <w:unhideWhenUsed/>
    <w:qFormat/>
    <w:rsid w:val="00353F32"/>
    <w:pPr>
      <w:spacing w:before="40"/>
      <w:outlineLvl w:val="3"/>
    </w:pPr>
    <w:rPr>
      <w:rFonts w:asciiTheme="majorHAnsi" w:hAnsiTheme="majorHAnsi" w:cstheme="majorBidi"/>
      <w:iCs/>
      <w:color w:val="D3180B" w:themeColor="accent1" w:themeShade="BF"/>
      <w:sz w:val="28"/>
      <w:szCs w:val="28"/>
    </w:rPr>
  </w:style>
  <w:style w:type="paragraph" w:styleId="Heading5">
    <w:name w:val="heading 5"/>
    <w:basedOn w:val="Normal"/>
    <w:next w:val="Normal"/>
    <w:link w:val="Heading5Char"/>
    <w:uiPriority w:val="9"/>
    <w:semiHidden/>
    <w:unhideWhenUsed/>
    <w:qFormat/>
    <w:rsid w:val="008D19D4"/>
    <w:pPr>
      <w:spacing w:before="40"/>
      <w:outlineLvl w:val="4"/>
    </w:pPr>
    <w:rPr>
      <w:rFonts w:asciiTheme="majorHAnsi" w:hAnsiTheme="majorHAnsi" w:cstheme="majorBidi"/>
      <w:color w:val="D3180B" w:themeColor="accent1" w:themeShade="BF"/>
    </w:rPr>
  </w:style>
  <w:style w:type="paragraph" w:styleId="Heading6">
    <w:name w:val="heading 6"/>
    <w:basedOn w:val="Normal"/>
    <w:next w:val="Normal"/>
    <w:link w:val="Heading6Char"/>
    <w:uiPriority w:val="9"/>
    <w:semiHidden/>
    <w:unhideWhenUsed/>
    <w:qFormat/>
    <w:rsid w:val="008D19D4"/>
    <w:pPr>
      <w:spacing w:before="40"/>
      <w:outlineLvl w:val="5"/>
    </w:pPr>
    <w:rPr>
      <w:rFonts w:asciiTheme="majorHAnsi" w:hAnsiTheme="majorHAnsi" w:cstheme="majorBidi"/>
      <w:color w:val="8C1007" w:themeColor="accent1" w:themeShade="7F"/>
    </w:rPr>
  </w:style>
  <w:style w:type="paragraph" w:styleId="Heading7">
    <w:name w:val="heading 7"/>
    <w:basedOn w:val="Normal"/>
    <w:next w:val="Normal"/>
    <w:link w:val="Heading7Char"/>
    <w:uiPriority w:val="9"/>
    <w:semiHidden/>
    <w:unhideWhenUsed/>
    <w:qFormat/>
    <w:rsid w:val="008D19D4"/>
    <w:pPr>
      <w:spacing w:before="40"/>
      <w:outlineLvl w:val="6"/>
    </w:pPr>
    <w:rPr>
      <w:rFonts w:asciiTheme="majorHAnsi" w:hAnsiTheme="majorHAnsi" w:cstheme="majorBidi"/>
      <w:i/>
      <w:iCs/>
      <w:color w:val="8C1007" w:themeColor="accent1" w:themeShade="7F"/>
    </w:rPr>
  </w:style>
  <w:style w:type="paragraph" w:styleId="Heading8">
    <w:name w:val="heading 8"/>
    <w:basedOn w:val="Normal"/>
    <w:next w:val="Normal"/>
    <w:link w:val="Heading8Char"/>
    <w:uiPriority w:val="9"/>
    <w:semiHidden/>
    <w:unhideWhenUsed/>
    <w:qFormat/>
    <w:rsid w:val="008D19D4"/>
    <w:pPr>
      <w:spacing w:before="4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19D4"/>
    <w:pPr>
      <w:spacing w:before="4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8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8B7"/>
    <w:rPr>
      <w:rFonts w:ascii="Tahoma" w:hAnsi="Tahoma" w:cs="Tahoma"/>
      <w:sz w:val="16"/>
      <w:szCs w:val="16"/>
    </w:rPr>
  </w:style>
  <w:style w:type="character" w:customStyle="1" w:styleId="Heading1Char">
    <w:name w:val="Heading 1 Char"/>
    <w:basedOn w:val="DefaultParagraphFont"/>
    <w:link w:val="Heading1"/>
    <w:uiPriority w:val="9"/>
    <w:rsid w:val="00A4095A"/>
    <w:rPr>
      <w:rFonts w:ascii="Roboto Light" w:eastAsiaTheme="majorEastAsia" w:hAnsi="Roboto Light" w:cstheme="majorBidi"/>
      <w:color w:val="C00000" w:themeColor="accent5"/>
      <w:sz w:val="44"/>
      <w:szCs w:val="44"/>
    </w:rPr>
  </w:style>
  <w:style w:type="paragraph" w:styleId="NoSpacing">
    <w:name w:val="No Spacing"/>
    <w:link w:val="NoSpacingChar"/>
    <w:uiPriority w:val="1"/>
    <w:qFormat/>
    <w:rsid w:val="00B873FA"/>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B873FA"/>
    <w:rPr>
      <w:rFonts w:eastAsiaTheme="minorEastAsia"/>
      <w:lang w:eastAsia="fr-FR"/>
    </w:rPr>
  </w:style>
  <w:style w:type="character" w:styleId="PlaceholderText">
    <w:name w:val="Placeholder Text"/>
    <w:basedOn w:val="DefaultParagraphFont"/>
    <w:uiPriority w:val="99"/>
    <w:semiHidden/>
    <w:rsid w:val="00B873FA"/>
    <w:rPr>
      <w:color w:val="808080"/>
    </w:rPr>
  </w:style>
  <w:style w:type="paragraph" w:styleId="Header">
    <w:name w:val="header"/>
    <w:basedOn w:val="Normal"/>
    <w:link w:val="HeaderChar"/>
    <w:uiPriority w:val="99"/>
    <w:unhideWhenUsed/>
    <w:rsid w:val="00FA475A"/>
    <w:pPr>
      <w:tabs>
        <w:tab w:val="center" w:pos="4536"/>
        <w:tab w:val="right" w:pos="9072"/>
      </w:tabs>
      <w:spacing w:line="240" w:lineRule="auto"/>
    </w:pPr>
  </w:style>
  <w:style w:type="character" w:customStyle="1" w:styleId="HeaderChar">
    <w:name w:val="Header Char"/>
    <w:basedOn w:val="DefaultParagraphFont"/>
    <w:link w:val="Header"/>
    <w:uiPriority w:val="99"/>
    <w:rsid w:val="00FA475A"/>
  </w:style>
  <w:style w:type="paragraph" w:styleId="Footer">
    <w:name w:val="footer"/>
    <w:basedOn w:val="Normal"/>
    <w:link w:val="FooterChar"/>
    <w:uiPriority w:val="99"/>
    <w:unhideWhenUsed/>
    <w:rsid w:val="00FA475A"/>
    <w:pPr>
      <w:tabs>
        <w:tab w:val="center" w:pos="4536"/>
        <w:tab w:val="right" w:pos="9072"/>
      </w:tabs>
      <w:spacing w:line="240" w:lineRule="auto"/>
    </w:pPr>
  </w:style>
  <w:style w:type="character" w:customStyle="1" w:styleId="FooterChar">
    <w:name w:val="Footer Char"/>
    <w:basedOn w:val="DefaultParagraphFont"/>
    <w:link w:val="Footer"/>
    <w:uiPriority w:val="99"/>
    <w:rsid w:val="00FA475A"/>
  </w:style>
  <w:style w:type="paragraph" w:styleId="TOCHeading">
    <w:name w:val="TOC Heading"/>
    <w:basedOn w:val="Heading1"/>
    <w:next w:val="Normal"/>
    <w:uiPriority w:val="39"/>
    <w:unhideWhenUsed/>
    <w:qFormat/>
    <w:rsid w:val="00143AF7"/>
    <w:pPr>
      <w:outlineLvl w:val="9"/>
    </w:pPr>
    <w:rPr>
      <w:rFonts w:asciiTheme="majorHAnsi" w:hAnsiTheme="majorHAnsi"/>
      <w:b/>
      <w:color w:val="D3180B" w:themeColor="accent1" w:themeShade="BF"/>
      <w:sz w:val="28"/>
      <w:szCs w:val="28"/>
      <w:lang w:eastAsia="fr-FR"/>
    </w:rPr>
  </w:style>
  <w:style w:type="paragraph" w:styleId="TOC1">
    <w:name w:val="toc 1"/>
    <w:basedOn w:val="Normal"/>
    <w:next w:val="Normal"/>
    <w:autoRedefine/>
    <w:uiPriority w:val="39"/>
    <w:unhideWhenUsed/>
    <w:rsid w:val="00630628"/>
    <w:pPr>
      <w:tabs>
        <w:tab w:val="right" w:leader="dot" w:pos="10456"/>
      </w:tabs>
      <w:spacing w:before="240" w:after="120"/>
    </w:pPr>
    <w:rPr>
      <w:noProof/>
      <w:color w:val="auto"/>
      <w:szCs w:val="20"/>
    </w:rPr>
  </w:style>
  <w:style w:type="character" w:styleId="Hyperlink">
    <w:name w:val="Hyperlink"/>
    <w:basedOn w:val="DefaultParagraphFont"/>
    <w:uiPriority w:val="99"/>
    <w:unhideWhenUsed/>
    <w:rsid w:val="00143AF7"/>
    <w:rPr>
      <w:color w:val="F44336" w:themeColor="hyperlink"/>
      <w:u w:val="single"/>
    </w:rPr>
  </w:style>
  <w:style w:type="character" w:customStyle="1" w:styleId="Heading2Char">
    <w:name w:val="Heading 2 Char"/>
    <w:basedOn w:val="DefaultParagraphFont"/>
    <w:link w:val="Heading2"/>
    <w:uiPriority w:val="9"/>
    <w:rsid w:val="00A4095A"/>
    <w:rPr>
      <w:rFonts w:ascii="Roboto Light" w:eastAsiaTheme="majorEastAsia" w:hAnsi="Roboto Light" w:cs="Open Sans"/>
      <w:bCs/>
      <w:color w:val="656565" w:themeColor="text2" w:themeTint="BF"/>
      <w:sz w:val="36"/>
      <w:szCs w:val="36"/>
    </w:rPr>
  </w:style>
  <w:style w:type="character" w:customStyle="1" w:styleId="Heading3Char">
    <w:name w:val="Heading 3 Char"/>
    <w:basedOn w:val="DefaultParagraphFont"/>
    <w:link w:val="Heading3"/>
    <w:uiPriority w:val="9"/>
    <w:rsid w:val="007418FB"/>
    <w:rPr>
      <w:rFonts w:ascii="Roboto Light" w:eastAsiaTheme="majorEastAsia" w:hAnsi="Roboto Light" w:cstheme="majorBidi"/>
      <w:color w:val="323232" w:themeColor="text2"/>
      <w:sz w:val="28"/>
      <w:szCs w:val="28"/>
    </w:rPr>
  </w:style>
  <w:style w:type="paragraph" w:styleId="TOC2">
    <w:name w:val="toc 2"/>
    <w:basedOn w:val="Normal"/>
    <w:next w:val="Normal"/>
    <w:autoRedefine/>
    <w:uiPriority w:val="39"/>
    <w:unhideWhenUsed/>
    <w:rsid w:val="00820DA0"/>
    <w:pPr>
      <w:tabs>
        <w:tab w:val="right" w:leader="dot" w:pos="10456"/>
      </w:tabs>
      <w:spacing w:before="120"/>
      <w:ind w:left="240"/>
    </w:pPr>
    <w:rPr>
      <w:bCs w:val="0"/>
      <w:iCs/>
      <w:noProof/>
      <w:szCs w:val="20"/>
    </w:rPr>
  </w:style>
  <w:style w:type="paragraph" w:styleId="TOC3">
    <w:name w:val="toc 3"/>
    <w:basedOn w:val="Normal"/>
    <w:next w:val="Normal"/>
    <w:autoRedefine/>
    <w:uiPriority w:val="39"/>
    <w:unhideWhenUsed/>
    <w:rsid w:val="00E36975"/>
    <w:pPr>
      <w:ind w:left="480"/>
    </w:pPr>
    <w:rPr>
      <w:rFonts w:asciiTheme="minorHAnsi" w:hAnsiTheme="minorHAnsi"/>
      <w:bCs w:val="0"/>
      <w:szCs w:val="20"/>
    </w:rPr>
  </w:style>
  <w:style w:type="paragraph" w:styleId="NormalWeb">
    <w:name w:val="Normal (Web)"/>
    <w:basedOn w:val="Normal"/>
    <w:uiPriority w:val="99"/>
    <w:semiHidden/>
    <w:unhideWhenUsed/>
    <w:rsid w:val="00925A27"/>
    <w:pPr>
      <w:keepNext w:val="0"/>
      <w:keepLines w:val="0"/>
      <w:spacing w:before="100" w:beforeAutospacing="1" w:after="100" w:afterAutospacing="1" w:line="240" w:lineRule="auto"/>
      <w:outlineLvl w:val="9"/>
    </w:pPr>
    <w:rPr>
      <w:rFonts w:ascii="Times New Roman" w:eastAsia="Times New Roman" w:hAnsi="Times New Roman" w:cs="Times New Roman"/>
      <w:bCs w:val="0"/>
      <w:color w:val="auto"/>
      <w:shd w:val="clear" w:color="auto" w:fill="auto"/>
      <w:lang w:eastAsia="fr-FR"/>
    </w:rPr>
  </w:style>
  <w:style w:type="paragraph" w:styleId="ListParagraph">
    <w:name w:val="List Paragraph"/>
    <w:basedOn w:val="Normal"/>
    <w:uiPriority w:val="34"/>
    <w:qFormat/>
    <w:rsid w:val="00985515"/>
    <w:pPr>
      <w:ind w:left="720"/>
      <w:contextualSpacing/>
    </w:pPr>
  </w:style>
  <w:style w:type="paragraph" w:styleId="TOC4">
    <w:name w:val="toc 4"/>
    <w:basedOn w:val="Normal"/>
    <w:next w:val="Normal"/>
    <w:autoRedefine/>
    <w:uiPriority w:val="39"/>
    <w:unhideWhenUsed/>
    <w:rsid w:val="0002405A"/>
    <w:pPr>
      <w:ind w:left="720"/>
    </w:pPr>
    <w:rPr>
      <w:rFonts w:asciiTheme="minorHAnsi" w:hAnsiTheme="minorHAnsi"/>
      <w:bCs w:val="0"/>
      <w:szCs w:val="20"/>
    </w:rPr>
  </w:style>
  <w:style w:type="paragraph" w:styleId="TOC5">
    <w:name w:val="toc 5"/>
    <w:basedOn w:val="Normal"/>
    <w:next w:val="Normal"/>
    <w:autoRedefine/>
    <w:uiPriority w:val="39"/>
    <w:unhideWhenUsed/>
    <w:rsid w:val="0002405A"/>
    <w:pPr>
      <w:ind w:left="960"/>
    </w:pPr>
    <w:rPr>
      <w:rFonts w:asciiTheme="minorHAnsi" w:hAnsiTheme="minorHAnsi"/>
      <w:bCs w:val="0"/>
      <w:szCs w:val="20"/>
    </w:rPr>
  </w:style>
  <w:style w:type="paragraph" w:styleId="TOC6">
    <w:name w:val="toc 6"/>
    <w:basedOn w:val="Normal"/>
    <w:next w:val="Normal"/>
    <w:autoRedefine/>
    <w:uiPriority w:val="39"/>
    <w:unhideWhenUsed/>
    <w:rsid w:val="0002405A"/>
    <w:pPr>
      <w:ind w:left="1200"/>
    </w:pPr>
    <w:rPr>
      <w:rFonts w:asciiTheme="minorHAnsi" w:hAnsiTheme="minorHAnsi"/>
      <w:bCs w:val="0"/>
      <w:szCs w:val="20"/>
    </w:rPr>
  </w:style>
  <w:style w:type="paragraph" w:styleId="TOC7">
    <w:name w:val="toc 7"/>
    <w:basedOn w:val="Normal"/>
    <w:next w:val="Normal"/>
    <w:autoRedefine/>
    <w:uiPriority w:val="39"/>
    <w:unhideWhenUsed/>
    <w:rsid w:val="0002405A"/>
    <w:pPr>
      <w:ind w:left="1440"/>
    </w:pPr>
    <w:rPr>
      <w:rFonts w:asciiTheme="minorHAnsi" w:hAnsiTheme="minorHAnsi"/>
      <w:bCs w:val="0"/>
      <w:szCs w:val="20"/>
    </w:rPr>
  </w:style>
  <w:style w:type="paragraph" w:styleId="TOC8">
    <w:name w:val="toc 8"/>
    <w:basedOn w:val="Normal"/>
    <w:next w:val="Normal"/>
    <w:autoRedefine/>
    <w:uiPriority w:val="39"/>
    <w:unhideWhenUsed/>
    <w:rsid w:val="0002405A"/>
    <w:pPr>
      <w:ind w:left="1680"/>
    </w:pPr>
    <w:rPr>
      <w:rFonts w:asciiTheme="minorHAnsi" w:hAnsiTheme="minorHAnsi"/>
      <w:bCs w:val="0"/>
      <w:szCs w:val="20"/>
    </w:rPr>
  </w:style>
  <w:style w:type="paragraph" w:styleId="TOC9">
    <w:name w:val="toc 9"/>
    <w:basedOn w:val="Normal"/>
    <w:next w:val="Normal"/>
    <w:autoRedefine/>
    <w:uiPriority w:val="39"/>
    <w:unhideWhenUsed/>
    <w:rsid w:val="0002405A"/>
    <w:pPr>
      <w:ind w:left="1920"/>
    </w:pPr>
    <w:rPr>
      <w:rFonts w:asciiTheme="minorHAnsi" w:hAnsiTheme="minorHAnsi"/>
      <w:bCs w:val="0"/>
      <w:szCs w:val="20"/>
    </w:rPr>
  </w:style>
  <w:style w:type="paragraph" w:styleId="HTMLPreformatted">
    <w:name w:val="HTML Preformatted"/>
    <w:basedOn w:val="Normal"/>
    <w:link w:val="HTMLPreformattedChar"/>
    <w:uiPriority w:val="99"/>
    <w:unhideWhenUsed/>
    <w:rsid w:val="00504754"/>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outlineLvl w:val="9"/>
    </w:pPr>
    <w:rPr>
      <w:rFonts w:ascii="Courier New" w:eastAsia="Times New Roman" w:hAnsi="Courier New" w:cs="Courier New"/>
      <w:bCs w:val="0"/>
      <w:color w:val="auto"/>
      <w:szCs w:val="20"/>
      <w:shd w:val="clear" w:color="auto" w:fill="auto"/>
      <w:lang w:eastAsia="fr-FR"/>
    </w:rPr>
  </w:style>
  <w:style w:type="character" w:customStyle="1" w:styleId="HTMLPreformattedChar">
    <w:name w:val="HTML Preformatted Char"/>
    <w:basedOn w:val="DefaultParagraphFont"/>
    <w:link w:val="HTMLPreformatted"/>
    <w:uiPriority w:val="99"/>
    <w:rsid w:val="00504754"/>
    <w:rPr>
      <w:rFonts w:ascii="Courier New" w:eastAsia="Times New Roman" w:hAnsi="Courier New" w:cs="Courier New"/>
      <w:sz w:val="20"/>
      <w:szCs w:val="20"/>
      <w:lang w:eastAsia="fr-FR"/>
    </w:rPr>
  </w:style>
  <w:style w:type="paragraph" w:customStyle="1" w:styleId="code">
    <w:name w:val="code"/>
    <w:basedOn w:val="HTMLPreformatted"/>
    <w:link w:val="codeCar"/>
    <w:rsid w:val="00355CB3"/>
    <w:pPr>
      <w:shd w:val="clear" w:color="auto" w:fill="000000"/>
      <w:spacing w:line="360" w:lineRule="auto"/>
    </w:pPr>
    <w:rPr>
      <w:color w:val="D1D1D1"/>
    </w:rPr>
  </w:style>
  <w:style w:type="character" w:styleId="SubtleReference">
    <w:name w:val="Subtle Reference"/>
    <w:uiPriority w:val="31"/>
    <w:qFormat/>
    <w:rsid w:val="009B78D7"/>
    <w:rPr>
      <w:i/>
      <w:sz w:val="20"/>
      <w:szCs w:val="20"/>
    </w:rPr>
  </w:style>
  <w:style w:type="character" w:customStyle="1" w:styleId="codeCar">
    <w:name w:val="code Car"/>
    <w:basedOn w:val="HTMLPreformattedChar"/>
    <w:link w:val="code"/>
    <w:rsid w:val="00355CB3"/>
    <w:rPr>
      <w:rFonts w:ascii="Courier New" w:eastAsia="Times New Roman" w:hAnsi="Courier New" w:cs="Courier New"/>
      <w:color w:val="D1D1D1"/>
      <w:sz w:val="20"/>
      <w:szCs w:val="20"/>
      <w:shd w:val="clear" w:color="auto" w:fill="000000"/>
      <w:lang w:eastAsia="fr-FR"/>
    </w:rPr>
  </w:style>
  <w:style w:type="paragraph" w:customStyle="1" w:styleId="predicat">
    <w:name w:val="predicat"/>
    <w:basedOn w:val="Normal"/>
    <w:link w:val="predicatCar"/>
    <w:rsid w:val="00E1192C"/>
    <w:pPr>
      <w:keepNext w:val="0"/>
      <w:keepLines w:val="0"/>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outlineLvl w:val="9"/>
    </w:pPr>
    <w:rPr>
      <w:rFonts w:ascii="Courier New" w:eastAsia="Times New Roman" w:hAnsi="Courier New" w:cs="Courier New"/>
      <w:b/>
      <w:color w:val="E66170"/>
      <w:szCs w:val="20"/>
      <w:shd w:val="clear" w:color="auto" w:fill="auto"/>
      <w:lang w:val="en-US" w:eastAsia="fr-FR"/>
    </w:rPr>
  </w:style>
  <w:style w:type="paragraph" w:customStyle="1" w:styleId="regle">
    <w:name w:val="regle"/>
    <w:basedOn w:val="Normal"/>
    <w:link w:val="regleCar"/>
    <w:rsid w:val="00E1192C"/>
    <w:pPr>
      <w:keepNext w:val="0"/>
      <w:keepLines w:val="0"/>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outlineLvl w:val="9"/>
    </w:pPr>
    <w:rPr>
      <w:rFonts w:ascii="Courier New" w:eastAsia="Times New Roman" w:hAnsi="Courier New" w:cs="Courier New"/>
      <w:bCs w:val="0"/>
      <w:color w:val="D1D1D1"/>
      <w:szCs w:val="20"/>
      <w:shd w:val="clear" w:color="auto" w:fill="auto"/>
      <w:lang w:val="en-US" w:eastAsia="fr-FR"/>
    </w:rPr>
  </w:style>
  <w:style w:type="character" w:customStyle="1" w:styleId="predicatCar">
    <w:name w:val="predicat Car"/>
    <w:basedOn w:val="DefaultParagraphFont"/>
    <w:link w:val="predicat"/>
    <w:rsid w:val="00E1192C"/>
    <w:rPr>
      <w:rFonts w:ascii="Courier New" w:eastAsia="Times New Roman" w:hAnsi="Courier New" w:cs="Courier New"/>
      <w:b/>
      <w:bCs/>
      <w:color w:val="E66170"/>
      <w:sz w:val="20"/>
      <w:szCs w:val="20"/>
      <w:shd w:val="clear" w:color="auto" w:fill="000000"/>
      <w:lang w:val="en-US" w:eastAsia="fr-FR"/>
    </w:rPr>
  </w:style>
  <w:style w:type="character" w:customStyle="1" w:styleId="regleCar">
    <w:name w:val="regle Car"/>
    <w:basedOn w:val="DefaultParagraphFont"/>
    <w:link w:val="regle"/>
    <w:rsid w:val="00E1192C"/>
    <w:rPr>
      <w:rFonts w:ascii="Courier New" w:eastAsia="Times New Roman" w:hAnsi="Courier New" w:cs="Courier New"/>
      <w:color w:val="D1D1D1"/>
      <w:sz w:val="20"/>
      <w:szCs w:val="20"/>
      <w:shd w:val="clear" w:color="auto" w:fill="000000"/>
      <w:lang w:val="en-US" w:eastAsia="fr-FR"/>
    </w:rPr>
  </w:style>
  <w:style w:type="character" w:styleId="HTMLVariable">
    <w:name w:val="HTML Variable"/>
    <w:basedOn w:val="DefaultParagraphFont"/>
    <w:uiPriority w:val="99"/>
    <w:semiHidden/>
    <w:unhideWhenUsed/>
    <w:rsid w:val="00C84F2B"/>
    <w:rPr>
      <w:i/>
      <w:iCs/>
    </w:rPr>
  </w:style>
  <w:style w:type="character" w:customStyle="1" w:styleId="Heading4Char">
    <w:name w:val="Heading 4 Char"/>
    <w:basedOn w:val="DefaultParagraphFont"/>
    <w:link w:val="Heading4"/>
    <w:uiPriority w:val="9"/>
    <w:rsid w:val="00353F32"/>
    <w:rPr>
      <w:rFonts w:asciiTheme="majorHAnsi" w:eastAsiaTheme="majorEastAsia" w:hAnsiTheme="majorHAnsi" w:cstheme="majorBidi"/>
      <w:bCs/>
      <w:iCs/>
      <w:color w:val="D3180B" w:themeColor="accent1" w:themeShade="BF"/>
      <w:sz w:val="28"/>
      <w:szCs w:val="28"/>
    </w:rPr>
  </w:style>
  <w:style w:type="paragraph" w:customStyle="1" w:styleId="Algo">
    <w:name w:val="Algo"/>
    <w:basedOn w:val="regle"/>
    <w:link w:val="AlgoCar"/>
    <w:qFormat/>
    <w:rsid w:val="00EF75A6"/>
    <w:pPr>
      <w:shd w:val="clear" w:color="auto" w:fill="FFFFFF" w:themeFill="background1"/>
      <w:spacing w:line="240" w:lineRule="auto"/>
    </w:pPr>
    <w:rPr>
      <w:color w:val="000000" w:themeColor="text1"/>
    </w:rPr>
  </w:style>
  <w:style w:type="character" w:customStyle="1" w:styleId="AlgoCar">
    <w:name w:val="Algo Car"/>
    <w:basedOn w:val="regleCar"/>
    <w:link w:val="Algo"/>
    <w:rsid w:val="00EF75A6"/>
    <w:rPr>
      <w:rFonts w:ascii="Courier New" w:eastAsia="Times New Roman" w:hAnsi="Courier New" w:cs="Courier New"/>
      <w:color w:val="000000" w:themeColor="text1"/>
      <w:sz w:val="20"/>
      <w:szCs w:val="20"/>
      <w:shd w:val="clear" w:color="auto" w:fill="FFFFFF" w:themeFill="background1"/>
      <w:lang w:val="en-US" w:eastAsia="fr-FR"/>
    </w:rPr>
  </w:style>
  <w:style w:type="paragraph" w:styleId="Bibliography">
    <w:name w:val="Bibliography"/>
    <w:basedOn w:val="Normal"/>
    <w:next w:val="Normal"/>
    <w:uiPriority w:val="37"/>
    <w:unhideWhenUsed/>
    <w:rsid w:val="00584011"/>
  </w:style>
  <w:style w:type="paragraph" w:styleId="Caption">
    <w:name w:val="caption"/>
    <w:basedOn w:val="Normal"/>
    <w:next w:val="Normal"/>
    <w:uiPriority w:val="35"/>
    <w:unhideWhenUsed/>
    <w:qFormat/>
    <w:rsid w:val="001F145F"/>
    <w:pPr>
      <w:spacing w:after="200" w:line="240" w:lineRule="auto"/>
    </w:pPr>
    <w:rPr>
      <w:i/>
      <w:iCs/>
      <w:color w:val="323232" w:themeColor="text2"/>
      <w:sz w:val="18"/>
      <w:szCs w:val="18"/>
    </w:rPr>
  </w:style>
  <w:style w:type="table" w:customStyle="1" w:styleId="TableGridLight1">
    <w:name w:val="Table Grid Light1"/>
    <w:basedOn w:val="TableNormal"/>
    <w:uiPriority w:val="40"/>
    <w:rsid w:val="00F225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F225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F2252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2252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225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270DF8"/>
    <w:pPr>
      <w:spacing w:line="240" w:lineRule="auto"/>
    </w:pPr>
    <w:rPr>
      <w:szCs w:val="20"/>
    </w:rPr>
  </w:style>
  <w:style w:type="character" w:customStyle="1" w:styleId="EndnoteTextChar">
    <w:name w:val="Endnote Text Char"/>
    <w:basedOn w:val="DefaultParagraphFont"/>
    <w:link w:val="EndnoteText"/>
    <w:uiPriority w:val="99"/>
    <w:semiHidden/>
    <w:rsid w:val="00270DF8"/>
    <w:rPr>
      <w:rFonts w:ascii="Roboto Light" w:eastAsiaTheme="majorEastAsia" w:hAnsi="Roboto Light" w:cs="Open Sans"/>
      <w:bCs/>
      <w:color w:val="000000"/>
      <w:sz w:val="20"/>
      <w:szCs w:val="20"/>
    </w:rPr>
  </w:style>
  <w:style w:type="character" w:styleId="EndnoteReference">
    <w:name w:val="endnote reference"/>
    <w:basedOn w:val="DefaultParagraphFont"/>
    <w:uiPriority w:val="99"/>
    <w:semiHidden/>
    <w:unhideWhenUsed/>
    <w:rsid w:val="00270DF8"/>
    <w:rPr>
      <w:vertAlign w:val="superscript"/>
    </w:rPr>
  </w:style>
  <w:style w:type="paragraph" w:styleId="FootnoteText">
    <w:name w:val="footnote text"/>
    <w:basedOn w:val="Normal"/>
    <w:link w:val="FootnoteTextChar"/>
    <w:uiPriority w:val="99"/>
    <w:semiHidden/>
    <w:unhideWhenUsed/>
    <w:rsid w:val="00270DF8"/>
    <w:pPr>
      <w:spacing w:line="240" w:lineRule="auto"/>
    </w:pPr>
    <w:rPr>
      <w:szCs w:val="20"/>
    </w:rPr>
  </w:style>
  <w:style w:type="character" w:customStyle="1" w:styleId="FootnoteTextChar">
    <w:name w:val="Footnote Text Char"/>
    <w:basedOn w:val="DefaultParagraphFont"/>
    <w:link w:val="FootnoteText"/>
    <w:uiPriority w:val="99"/>
    <w:semiHidden/>
    <w:rsid w:val="00270DF8"/>
    <w:rPr>
      <w:rFonts w:ascii="Roboto Light" w:eastAsiaTheme="majorEastAsia" w:hAnsi="Roboto Light" w:cs="Open Sans"/>
      <w:bCs/>
      <w:color w:val="000000"/>
      <w:sz w:val="20"/>
      <w:szCs w:val="20"/>
    </w:rPr>
  </w:style>
  <w:style w:type="character" w:styleId="FootnoteReference">
    <w:name w:val="footnote reference"/>
    <w:basedOn w:val="DefaultParagraphFont"/>
    <w:uiPriority w:val="99"/>
    <w:semiHidden/>
    <w:unhideWhenUsed/>
    <w:rsid w:val="00270DF8"/>
    <w:rPr>
      <w:vertAlign w:val="superscript"/>
    </w:rPr>
  </w:style>
  <w:style w:type="character" w:customStyle="1" w:styleId="apple-converted-space">
    <w:name w:val="apple-converted-space"/>
    <w:basedOn w:val="DefaultParagraphFont"/>
    <w:rsid w:val="009E0167"/>
  </w:style>
  <w:style w:type="character" w:customStyle="1" w:styleId="mwe-math-mathml-inline">
    <w:name w:val="mwe-math-mathml-inline"/>
    <w:basedOn w:val="DefaultParagraphFont"/>
    <w:rsid w:val="009E0167"/>
  </w:style>
  <w:style w:type="table" w:styleId="TableGrid">
    <w:name w:val="Table Grid"/>
    <w:basedOn w:val="TableNormal"/>
    <w:uiPriority w:val="59"/>
    <w:rsid w:val="00B73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87686"/>
    <w:rPr>
      <w:sz w:val="16"/>
      <w:szCs w:val="16"/>
    </w:rPr>
  </w:style>
  <w:style w:type="paragraph" w:styleId="CommentText">
    <w:name w:val="annotation text"/>
    <w:basedOn w:val="Normal"/>
    <w:link w:val="CommentTextChar"/>
    <w:uiPriority w:val="99"/>
    <w:semiHidden/>
    <w:unhideWhenUsed/>
    <w:rsid w:val="00A87686"/>
    <w:pPr>
      <w:spacing w:line="240" w:lineRule="auto"/>
    </w:pPr>
    <w:rPr>
      <w:szCs w:val="20"/>
    </w:rPr>
  </w:style>
  <w:style w:type="character" w:customStyle="1" w:styleId="CommentTextChar">
    <w:name w:val="Comment Text Char"/>
    <w:basedOn w:val="DefaultParagraphFont"/>
    <w:link w:val="CommentText"/>
    <w:uiPriority w:val="99"/>
    <w:semiHidden/>
    <w:rsid w:val="00A87686"/>
    <w:rPr>
      <w:rFonts w:ascii="Roboto Light" w:eastAsiaTheme="majorEastAsia" w:hAnsi="Roboto Light" w:cs="Open Sans"/>
      <w:bCs/>
      <w:color w:val="000000"/>
      <w:sz w:val="20"/>
      <w:szCs w:val="20"/>
    </w:rPr>
  </w:style>
  <w:style w:type="paragraph" w:styleId="CommentSubject">
    <w:name w:val="annotation subject"/>
    <w:basedOn w:val="CommentText"/>
    <w:next w:val="CommentText"/>
    <w:link w:val="CommentSubjectChar"/>
    <w:uiPriority w:val="99"/>
    <w:semiHidden/>
    <w:unhideWhenUsed/>
    <w:rsid w:val="00A87686"/>
    <w:rPr>
      <w:b/>
    </w:rPr>
  </w:style>
  <w:style w:type="character" w:customStyle="1" w:styleId="CommentSubjectChar">
    <w:name w:val="Comment Subject Char"/>
    <w:basedOn w:val="CommentTextChar"/>
    <w:link w:val="CommentSubject"/>
    <w:uiPriority w:val="99"/>
    <w:semiHidden/>
    <w:rsid w:val="00A87686"/>
    <w:rPr>
      <w:rFonts w:ascii="Roboto Light" w:eastAsiaTheme="majorEastAsia" w:hAnsi="Roboto Light" w:cs="Open Sans"/>
      <w:b/>
      <w:bCs/>
      <w:color w:val="000000"/>
      <w:sz w:val="20"/>
      <w:szCs w:val="20"/>
    </w:rPr>
  </w:style>
  <w:style w:type="character" w:customStyle="1" w:styleId="Heading5Char">
    <w:name w:val="Heading 5 Char"/>
    <w:basedOn w:val="DefaultParagraphFont"/>
    <w:link w:val="Heading5"/>
    <w:uiPriority w:val="9"/>
    <w:semiHidden/>
    <w:rsid w:val="008D19D4"/>
    <w:rPr>
      <w:rFonts w:asciiTheme="majorHAnsi" w:eastAsiaTheme="majorEastAsia" w:hAnsiTheme="majorHAnsi" w:cstheme="majorBidi"/>
      <w:bCs/>
      <w:color w:val="D3180B" w:themeColor="accent1" w:themeShade="BF"/>
      <w:sz w:val="20"/>
      <w:szCs w:val="24"/>
    </w:rPr>
  </w:style>
  <w:style w:type="character" w:customStyle="1" w:styleId="Heading6Char">
    <w:name w:val="Heading 6 Char"/>
    <w:basedOn w:val="DefaultParagraphFont"/>
    <w:link w:val="Heading6"/>
    <w:uiPriority w:val="9"/>
    <w:semiHidden/>
    <w:rsid w:val="008D19D4"/>
    <w:rPr>
      <w:rFonts w:asciiTheme="majorHAnsi" w:eastAsiaTheme="majorEastAsia" w:hAnsiTheme="majorHAnsi" w:cstheme="majorBidi"/>
      <w:bCs/>
      <w:color w:val="8C1007" w:themeColor="accent1" w:themeShade="7F"/>
      <w:sz w:val="20"/>
      <w:szCs w:val="24"/>
    </w:rPr>
  </w:style>
  <w:style w:type="character" w:customStyle="1" w:styleId="Heading7Char">
    <w:name w:val="Heading 7 Char"/>
    <w:basedOn w:val="DefaultParagraphFont"/>
    <w:link w:val="Heading7"/>
    <w:uiPriority w:val="9"/>
    <w:semiHidden/>
    <w:rsid w:val="008D19D4"/>
    <w:rPr>
      <w:rFonts w:asciiTheme="majorHAnsi" w:eastAsiaTheme="majorEastAsia" w:hAnsiTheme="majorHAnsi" w:cstheme="majorBidi"/>
      <w:bCs/>
      <w:i/>
      <w:iCs/>
      <w:color w:val="8C1007" w:themeColor="accent1" w:themeShade="7F"/>
      <w:sz w:val="20"/>
      <w:szCs w:val="24"/>
    </w:rPr>
  </w:style>
  <w:style w:type="character" w:customStyle="1" w:styleId="Heading8Char">
    <w:name w:val="Heading 8 Char"/>
    <w:basedOn w:val="DefaultParagraphFont"/>
    <w:link w:val="Heading8"/>
    <w:uiPriority w:val="9"/>
    <w:semiHidden/>
    <w:rsid w:val="008D19D4"/>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8D19D4"/>
    <w:rPr>
      <w:rFonts w:asciiTheme="majorHAnsi" w:eastAsiaTheme="majorEastAsia" w:hAnsiTheme="majorHAnsi" w:cstheme="majorBidi"/>
      <w:bCs/>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562">
      <w:bodyDiv w:val="1"/>
      <w:marLeft w:val="0"/>
      <w:marRight w:val="0"/>
      <w:marTop w:val="0"/>
      <w:marBottom w:val="0"/>
      <w:divBdr>
        <w:top w:val="none" w:sz="0" w:space="0" w:color="auto"/>
        <w:left w:val="none" w:sz="0" w:space="0" w:color="auto"/>
        <w:bottom w:val="none" w:sz="0" w:space="0" w:color="auto"/>
        <w:right w:val="none" w:sz="0" w:space="0" w:color="auto"/>
      </w:divBdr>
    </w:div>
    <w:div w:id="13849225">
      <w:bodyDiv w:val="1"/>
      <w:marLeft w:val="0"/>
      <w:marRight w:val="0"/>
      <w:marTop w:val="0"/>
      <w:marBottom w:val="0"/>
      <w:divBdr>
        <w:top w:val="none" w:sz="0" w:space="0" w:color="auto"/>
        <w:left w:val="none" w:sz="0" w:space="0" w:color="auto"/>
        <w:bottom w:val="none" w:sz="0" w:space="0" w:color="auto"/>
        <w:right w:val="none" w:sz="0" w:space="0" w:color="auto"/>
      </w:divBdr>
    </w:div>
    <w:div w:id="33774291">
      <w:bodyDiv w:val="1"/>
      <w:marLeft w:val="0"/>
      <w:marRight w:val="0"/>
      <w:marTop w:val="0"/>
      <w:marBottom w:val="0"/>
      <w:divBdr>
        <w:top w:val="none" w:sz="0" w:space="0" w:color="auto"/>
        <w:left w:val="none" w:sz="0" w:space="0" w:color="auto"/>
        <w:bottom w:val="none" w:sz="0" w:space="0" w:color="auto"/>
        <w:right w:val="none" w:sz="0" w:space="0" w:color="auto"/>
      </w:divBdr>
    </w:div>
    <w:div w:id="34547037">
      <w:bodyDiv w:val="1"/>
      <w:marLeft w:val="0"/>
      <w:marRight w:val="0"/>
      <w:marTop w:val="0"/>
      <w:marBottom w:val="0"/>
      <w:divBdr>
        <w:top w:val="none" w:sz="0" w:space="0" w:color="auto"/>
        <w:left w:val="none" w:sz="0" w:space="0" w:color="auto"/>
        <w:bottom w:val="none" w:sz="0" w:space="0" w:color="auto"/>
        <w:right w:val="none" w:sz="0" w:space="0" w:color="auto"/>
      </w:divBdr>
    </w:div>
    <w:div w:id="34739482">
      <w:bodyDiv w:val="1"/>
      <w:marLeft w:val="0"/>
      <w:marRight w:val="0"/>
      <w:marTop w:val="0"/>
      <w:marBottom w:val="0"/>
      <w:divBdr>
        <w:top w:val="none" w:sz="0" w:space="0" w:color="auto"/>
        <w:left w:val="none" w:sz="0" w:space="0" w:color="auto"/>
        <w:bottom w:val="none" w:sz="0" w:space="0" w:color="auto"/>
        <w:right w:val="none" w:sz="0" w:space="0" w:color="auto"/>
      </w:divBdr>
    </w:div>
    <w:div w:id="47463165">
      <w:bodyDiv w:val="1"/>
      <w:marLeft w:val="0"/>
      <w:marRight w:val="0"/>
      <w:marTop w:val="0"/>
      <w:marBottom w:val="0"/>
      <w:divBdr>
        <w:top w:val="none" w:sz="0" w:space="0" w:color="auto"/>
        <w:left w:val="none" w:sz="0" w:space="0" w:color="auto"/>
        <w:bottom w:val="none" w:sz="0" w:space="0" w:color="auto"/>
        <w:right w:val="none" w:sz="0" w:space="0" w:color="auto"/>
      </w:divBdr>
    </w:div>
    <w:div w:id="64885488">
      <w:bodyDiv w:val="1"/>
      <w:marLeft w:val="0"/>
      <w:marRight w:val="0"/>
      <w:marTop w:val="0"/>
      <w:marBottom w:val="0"/>
      <w:divBdr>
        <w:top w:val="none" w:sz="0" w:space="0" w:color="auto"/>
        <w:left w:val="none" w:sz="0" w:space="0" w:color="auto"/>
        <w:bottom w:val="none" w:sz="0" w:space="0" w:color="auto"/>
        <w:right w:val="none" w:sz="0" w:space="0" w:color="auto"/>
      </w:divBdr>
      <w:divsChild>
        <w:div w:id="482744432">
          <w:marLeft w:val="0"/>
          <w:marRight w:val="0"/>
          <w:marTop w:val="200"/>
          <w:marBottom w:val="0"/>
          <w:divBdr>
            <w:top w:val="none" w:sz="0" w:space="0" w:color="auto"/>
            <w:left w:val="none" w:sz="0" w:space="0" w:color="auto"/>
            <w:bottom w:val="none" w:sz="0" w:space="0" w:color="auto"/>
            <w:right w:val="none" w:sz="0" w:space="0" w:color="auto"/>
          </w:divBdr>
        </w:div>
        <w:div w:id="626544799">
          <w:marLeft w:val="0"/>
          <w:marRight w:val="0"/>
          <w:marTop w:val="0"/>
          <w:marBottom w:val="0"/>
          <w:divBdr>
            <w:top w:val="none" w:sz="0" w:space="0" w:color="auto"/>
            <w:left w:val="none" w:sz="0" w:space="0" w:color="auto"/>
            <w:bottom w:val="none" w:sz="0" w:space="0" w:color="auto"/>
            <w:right w:val="none" w:sz="0" w:space="0" w:color="auto"/>
          </w:divBdr>
        </w:div>
        <w:div w:id="675156613">
          <w:marLeft w:val="0"/>
          <w:marRight w:val="0"/>
          <w:marTop w:val="200"/>
          <w:marBottom w:val="0"/>
          <w:divBdr>
            <w:top w:val="none" w:sz="0" w:space="0" w:color="auto"/>
            <w:left w:val="none" w:sz="0" w:space="0" w:color="auto"/>
            <w:bottom w:val="none" w:sz="0" w:space="0" w:color="auto"/>
            <w:right w:val="none" w:sz="0" w:space="0" w:color="auto"/>
          </w:divBdr>
        </w:div>
        <w:div w:id="731126245">
          <w:marLeft w:val="0"/>
          <w:marRight w:val="0"/>
          <w:marTop w:val="200"/>
          <w:marBottom w:val="0"/>
          <w:divBdr>
            <w:top w:val="none" w:sz="0" w:space="0" w:color="auto"/>
            <w:left w:val="none" w:sz="0" w:space="0" w:color="auto"/>
            <w:bottom w:val="none" w:sz="0" w:space="0" w:color="auto"/>
            <w:right w:val="none" w:sz="0" w:space="0" w:color="auto"/>
          </w:divBdr>
        </w:div>
        <w:div w:id="779841655">
          <w:marLeft w:val="0"/>
          <w:marRight w:val="0"/>
          <w:marTop w:val="0"/>
          <w:marBottom w:val="0"/>
          <w:divBdr>
            <w:top w:val="none" w:sz="0" w:space="0" w:color="auto"/>
            <w:left w:val="none" w:sz="0" w:space="0" w:color="auto"/>
            <w:bottom w:val="none" w:sz="0" w:space="0" w:color="auto"/>
            <w:right w:val="none" w:sz="0" w:space="0" w:color="auto"/>
          </w:divBdr>
        </w:div>
        <w:div w:id="820198507">
          <w:marLeft w:val="0"/>
          <w:marRight w:val="0"/>
          <w:marTop w:val="200"/>
          <w:marBottom w:val="0"/>
          <w:divBdr>
            <w:top w:val="none" w:sz="0" w:space="0" w:color="auto"/>
            <w:left w:val="none" w:sz="0" w:space="0" w:color="auto"/>
            <w:bottom w:val="none" w:sz="0" w:space="0" w:color="auto"/>
            <w:right w:val="none" w:sz="0" w:space="0" w:color="auto"/>
          </w:divBdr>
        </w:div>
        <w:div w:id="1127700977">
          <w:marLeft w:val="0"/>
          <w:marRight w:val="0"/>
          <w:marTop w:val="0"/>
          <w:marBottom w:val="0"/>
          <w:divBdr>
            <w:top w:val="none" w:sz="0" w:space="0" w:color="auto"/>
            <w:left w:val="none" w:sz="0" w:space="0" w:color="auto"/>
            <w:bottom w:val="none" w:sz="0" w:space="0" w:color="auto"/>
            <w:right w:val="none" w:sz="0" w:space="0" w:color="auto"/>
          </w:divBdr>
        </w:div>
        <w:div w:id="1235551684">
          <w:marLeft w:val="0"/>
          <w:marRight w:val="0"/>
          <w:marTop w:val="0"/>
          <w:marBottom w:val="0"/>
          <w:divBdr>
            <w:top w:val="none" w:sz="0" w:space="0" w:color="auto"/>
            <w:left w:val="none" w:sz="0" w:space="0" w:color="auto"/>
            <w:bottom w:val="none" w:sz="0" w:space="0" w:color="auto"/>
            <w:right w:val="none" w:sz="0" w:space="0" w:color="auto"/>
          </w:divBdr>
        </w:div>
      </w:divsChild>
    </w:div>
    <w:div w:id="67848188">
      <w:bodyDiv w:val="1"/>
      <w:marLeft w:val="0"/>
      <w:marRight w:val="0"/>
      <w:marTop w:val="0"/>
      <w:marBottom w:val="0"/>
      <w:divBdr>
        <w:top w:val="none" w:sz="0" w:space="0" w:color="auto"/>
        <w:left w:val="none" w:sz="0" w:space="0" w:color="auto"/>
        <w:bottom w:val="none" w:sz="0" w:space="0" w:color="auto"/>
        <w:right w:val="none" w:sz="0" w:space="0" w:color="auto"/>
      </w:divBdr>
    </w:div>
    <w:div w:id="71197022">
      <w:bodyDiv w:val="1"/>
      <w:marLeft w:val="0"/>
      <w:marRight w:val="0"/>
      <w:marTop w:val="0"/>
      <w:marBottom w:val="0"/>
      <w:divBdr>
        <w:top w:val="none" w:sz="0" w:space="0" w:color="auto"/>
        <w:left w:val="none" w:sz="0" w:space="0" w:color="auto"/>
        <w:bottom w:val="none" w:sz="0" w:space="0" w:color="auto"/>
        <w:right w:val="none" w:sz="0" w:space="0" w:color="auto"/>
      </w:divBdr>
    </w:div>
    <w:div w:id="81073426">
      <w:bodyDiv w:val="1"/>
      <w:marLeft w:val="0"/>
      <w:marRight w:val="0"/>
      <w:marTop w:val="0"/>
      <w:marBottom w:val="0"/>
      <w:divBdr>
        <w:top w:val="none" w:sz="0" w:space="0" w:color="auto"/>
        <w:left w:val="none" w:sz="0" w:space="0" w:color="auto"/>
        <w:bottom w:val="none" w:sz="0" w:space="0" w:color="auto"/>
        <w:right w:val="none" w:sz="0" w:space="0" w:color="auto"/>
      </w:divBdr>
    </w:div>
    <w:div w:id="89547259">
      <w:bodyDiv w:val="1"/>
      <w:marLeft w:val="0"/>
      <w:marRight w:val="0"/>
      <w:marTop w:val="0"/>
      <w:marBottom w:val="0"/>
      <w:divBdr>
        <w:top w:val="none" w:sz="0" w:space="0" w:color="auto"/>
        <w:left w:val="none" w:sz="0" w:space="0" w:color="auto"/>
        <w:bottom w:val="none" w:sz="0" w:space="0" w:color="auto"/>
        <w:right w:val="none" w:sz="0" w:space="0" w:color="auto"/>
      </w:divBdr>
    </w:div>
    <w:div w:id="101462160">
      <w:bodyDiv w:val="1"/>
      <w:marLeft w:val="0"/>
      <w:marRight w:val="0"/>
      <w:marTop w:val="0"/>
      <w:marBottom w:val="0"/>
      <w:divBdr>
        <w:top w:val="none" w:sz="0" w:space="0" w:color="auto"/>
        <w:left w:val="none" w:sz="0" w:space="0" w:color="auto"/>
        <w:bottom w:val="none" w:sz="0" w:space="0" w:color="auto"/>
        <w:right w:val="none" w:sz="0" w:space="0" w:color="auto"/>
      </w:divBdr>
    </w:div>
    <w:div w:id="105471050">
      <w:bodyDiv w:val="1"/>
      <w:marLeft w:val="0"/>
      <w:marRight w:val="0"/>
      <w:marTop w:val="0"/>
      <w:marBottom w:val="0"/>
      <w:divBdr>
        <w:top w:val="none" w:sz="0" w:space="0" w:color="auto"/>
        <w:left w:val="none" w:sz="0" w:space="0" w:color="auto"/>
        <w:bottom w:val="none" w:sz="0" w:space="0" w:color="auto"/>
        <w:right w:val="none" w:sz="0" w:space="0" w:color="auto"/>
      </w:divBdr>
    </w:div>
    <w:div w:id="124813188">
      <w:bodyDiv w:val="1"/>
      <w:marLeft w:val="0"/>
      <w:marRight w:val="0"/>
      <w:marTop w:val="0"/>
      <w:marBottom w:val="0"/>
      <w:divBdr>
        <w:top w:val="none" w:sz="0" w:space="0" w:color="auto"/>
        <w:left w:val="none" w:sz="0" w:space="0" w:color="auto"/>
        <w:bottom w:val="none" w:sz="0" w:space="0" w:color="auto"/>
        <w:right w:val="none" w:sz="0" w:space="0" w:color="auto"/>
      </w:divBdr>
    </w:div>
    <w:div w:id="128937622">
      <w:bodyDiv w:val="1"/>
      <w:marLeft w:val="0"/>
      <w:marRight w:val="0"/>
      <w:marTop w:val="0"/>
      <w:marBottom w:val="0"/>
      <w:divBdr>
        <w:top w:val="none" w:sz="0" w:space="0" w:color="auto"/>
        <w:left w:val="none" w:sz="0" w:space="0" w:color="auto"/>
        <w:bottom w:val="none" w:sz="0" w:space="0" w:color="auto"/>
        <w:right w:val="none" w:sz="0" w:space="0" w:color="auto"/>
      </w:divBdr>
    </w:div>
    <w:div w:id="133957370">
      <w:bodyDiv w:val="1"/>
      <w:marLeft w:val="0"/>
      <w:marRight w:val="0"/>
      <w:marTop w:val="0"/>
      <w:marBottom w:val="0"/>
      <w:divBdr>
        <w:top w:val="none" w:sz="0" w:space="0" w:color="auto"/>
        <w:left w:val="none" w:sz="0" w:space="0" w:color="auto"/>
        <w:bottom w:val="none" w:sz="0" w:space="0" w:color="auto"/>
        <w:right w:val="none" w:sz="0" w:space="0" w:color="auto"/>
      </w:divBdr>
    </w:div>
    <w:div w:id="147598011">
      <w:bodyDiv w:val="1"/>
      <w:marLeft w:val="0"/>
      <w:marRight w:val="0"/>
      <w:marTop w:val="0"/>
      <w:marBottom w:val="0"/>
      <w:divBdr>
        <w:top w:val="none" w:sz="0" w:space="0" w:color="auto"/>
        <w:left w:val="none" w:sz="0" w:space="0" w:color="auto"/>
        <w:bottom w:val="none" w:sz="0" w:space="0" w:color="auto"/>
        <w:right w:val="none" w:sz="0" w:space="0" w:color="auto"/>
      </w:divBdr>
    </w:div>
    <w:div w:id="151601760">
      <w:bodyDiv w:val="1"/>
      <w:marLeft w:val="0"/>
      <w:marRight w:val="0"/>
      <w:marTop w:val="0"/>
      <w:marBottom w:val="0"/>
      <w:divBdr>
        <w:top w:val="none" w:sz="0" w:space="0" w:color="auto"/>
        <w:left w:val="none" w:sz="0" w:space="0" w:color="auto"/>
        <w:bottom w:val="none" w:sz="0" w:space="0" w:color="auto"/>
        <w:right w:val="none" w:sz="0" w:space="0" w:color="auto"/>
      </w:divBdr>
    </w:div>
    <w:div w:id="178351374">
      <w:bodyDiv w:val="1"/>
      <w:marLeft w:val="0"/>
      <w:marRight w:val="0"/>
      <w:marTop w:val="0"/>
      <w:marBottom w:val="0"/>
      <w:divBdr>
        <w:top w:val="none" w:sz="0" w:space="0" w:color="auto"/>
        <w:left w:val="none" w:sz="0" w:space="0" w:color="auto"/>
        <w:bottom w:val="none" w:sz="0" w:space="0" w:color="auto"/>
        <w:right w:val="none" w:sz="0" w:space="0" w:color="auto"/>
      </w:divBdr>
    </w:div>
    <w:div w:id="182979336">
      <w:bodyDiv w:val="1"/>
      <w:marLeft w:val="0"/>
      <w:marRight w:val="0"/>
      <w:marTop w:val="0"/>
      <w:marBottom w:val="0"/>
      <w:divBdr>
        <w:top w:val="none" w:sz="0" w:space="0" w:color="auto"/>
        <w:left w:val="none" w:sz="0" w:space="0" w:color="auto"/>
        <w:bottom w:val="none" w:sz="0" w:space="0" w:color="auto"/>
        <w:right w:val="none" w:sz="0" w:space="0" w:color="auto"/>
      </w:divBdr>
      <w:divsChild>
        <w:div w:id="1766419255">
          <w:marLeft w:val="0"/>
          <w:marRight w:val="0"/>
          <w:marTop w:val="0"/>
          <w:marBottom w:val="0"/>
          <w:divBdr>
            <w:top w:val="none" w:sz="0" w:space="0" w:color="auto"/>
            <w:left w:val="none" w:sz="0" w:space="0" w:color="auto"/>
            <w:bottom w:val="none" w:sz="0" w:space="0" w:color="auto"/>
            <w:right w:val="none" w:sz="0" w:space="0" w:color="auto"/>
          </w:divBdr>
        </w:div>
      </w:divsChild>
    </w:div>
    <w:div w:id="183518715">
      <w:bodyDiv w:val="1"/>
      <w:marLeft w:val="0"/>
      <w:marRight w:val="0"/>
      <w:marTop w:val="0"/>
      <w:marBottom w:val="0"/>
      <w:divBdr>
        <w:top w:val="none" w:sz="0" w:space="0" w:color="auto"/>
        <w:left w:val="none" w:sz="0" w:space="0" w:color="auto"/>
        <w:bottom w:val="none" w:sz="0" w:space="0" w:color="auto"/>
        <w:right w:val="none" w:sz="0" w:space="0" w:color="auto"/>
      </w:divBdr>
    </w:div>
    <w:div w:id="207686439">
      <w:bodyDiv w:val="1"/>
      <w:marLeft w:val="0"/>
      <w:marRight w:val="0"/>
      <w:marTop w:val="0"/>
      <w:marBottom w:val="0"/>
      <w:divBdr>
        <w:top w:val="none" w:sz="0" w:space="0" w:color="auto"/>
        <w:left w:val="none" w:sz="0" w:space="0" w:color="auto"/>
        <w:bottom w:val="none" w:sz="0" w:space="0" w:color="auto"/>
        <w:right w:val="none" w:sz="0" w:space="0" w:color="auto"/>
      </w:divBdr>
    </w:div>
    <w:div w:id="211625791">
      <w:bodyDiv w:val="1"/>
      <w:marLeft w:val="0"/>
      <w:marRight w:val="0"/>
      <w:marTop w:val="0"/>
      <w:marBottom w:val="0"/>
      <w:divBdr>
        <w:top w:val="none" w:sz="0" w:space="0" w:color="auto"/>
        <w:left w:val="none" w:sz="0" w:space="0" w:color="auto"/>
        <w:bottom w:val="none" w:sz="0" w:space="0" w:color="auto"/>
        <w:right w:val="none" w:sz="0" w:space="0" w:color="auto"/>
      </w:divBdr>
    </w:div>
    <w:div w:id="212812917">
      <w:bodyDiv w:val="1"/>
      <w:marLeft w:val="0"/>
      <w:marRight w:val="0"/>
      <w:marTop w:val="0"/>
      <w:marBottom w:val="0"/>
      <w:divBdr>
        <w:top w:val="none" w:sz="0" w:space="0" w:color="auto"/>
        <w:left w:val="none" w:sz="0" w:space="0" w:color="auto"/>
        <w:bottom w:val="none" w:sz="0" w:space="0" w:color="auto"/>
        <w:right w:val="none" w:sz="0" w:space="0" w:color="auto"/>
      </w:divBdr>
    </w:div>
    <w:div w:id="227031902">
      <w:bodyDiv w:val="1"/>
      <w:marLeft w:val="0"/>
      <w:marRight w:val="0"/>
      <w:marTop w:val="0"/>
      <w:marBottom w:val="0"/>
      <w:divBdr>
        <w:top w:val="none" w:sz="0" w:space="0" w:color="auto"/>
        <w:left w:val="none" w:sz="0" w:space="0" w:color="auto"/>
        <w:bottom w:val="none" w:sz="0" w:space="0" w:color="auto"/>
        <w:right w:val="none" w:sz="0" w:space="0" w:color="auto"/>
      </w:divBdr>
    </w:div>
    <w:div w:id="230776166">
      <w:bodyDiv w:val="1"/>
      <w:marLeft w:val="0"/>
      <w:marRight w:val="0"/>
      <w:marTop w:val="0"/>
      <w:marBottom w:val="0"/>
      <w:divBdr>
        <w:top w:val="none" w:sz="0" w:space="0" w:color="auto"/>
        <w:left w:val="none" w:sz="0" w:space="0" w:color="auto"/>
        <w:bottom w:val="none" w:sz="0" w:space="0" w:color="auto"/>
        <w:right w:val="none" w:sz="0" w:space="0" w:color="auto"/>
      </w:divBdr>
      <w:divsChild>
        <w:div w:id="407658517">
          <w:marLeft w:val="0"/>
          <w:marRight w:val="0"/>
          <w:marTop w:val="0"/>
          <w:marBottom w:val="0"/>
          <w:divBdr>
            <w:top w:val="none" w:sz="0" w:space="0" w:color="auto"/>
            <w:left w:val="none" w:sz="0" w:space="0" w:color="auto"/>
            <w:bottom w:val="none" w:sz="0" w:space="0" w:color="auto"/>
            <w:right w:val="none" w:sz="0" w:space="0" w:color="auto"/>
          </w:divBdr>
        </w:div>
      </w:divsChild>
    </w:div>
    <w:div w:id="231893364">
      <w:bodyDiv w:val="1"/>
      <w:marLeft w:val="0"/>
      <w:marRight w:val="0"/>
      <w:marTop w:val="0"/>
      <w:marBottom w:val="0"/>
      <w:divBdr>
        <w:top w:val="none" w:sz="0" w:space="0" w:color="auto"/>
        <w:left w:val="none" w:sz="0" w:space="0" w:color="auto"/>
        <w:bottom w:val="none" w:sz="0" w:space="0" w:color="auto"/>
        <w:right w:val="none" w:sz="0" w:space="0" w:color="auto"/>
      </w:divBdr>
    </w:div>
    <w:div w:id="243880698">
      <w:bodyDiv w:val="1"/>
      <w:marLeft w:val="0"/>
      <w:marRight w:val="0"/>
      <w:marTop w:val="0"/>
      <w:marBottom w:val="0"/>
      <w:divBdr>
        <w:top w:val="none" w:sz="0" w:space="0" w:color="auto"/>
        <w:left w:val="none" w:sz="0" w:space="0" w:color="auto"/>
        <w:bottom w:val="none" w:sz="0" w:space="0" w:color="auto"/>
        <w:right w:val="none" w:sz="0" w:space="0" w:color="auto"/>
      </w:divBdr>
    </w:div>
    <w:div w:id="244996822">
      <w:bodyDiv w:val="1"/>
      <w:marLeft w:val="0"/>
      <w:marRight w:val="0"/>
      <w:marTop w:val="0"/>
      <w:marBottom w:val="0"/>
      <w:divBdr>
        <w:top w:val="none" w:sz="0" w:space="0" w:color="auto"/>
        <w:left w:val="none" w:sz="0" w:space="0" w:color="auto"/>
        <w:bottom w:val="none" w:sz="0" w:space="0" w:color="auto"/>
        <w:right w:val="none" w:sz="0" w:space="0" w:color="auto"/>
      </w:divBdr>
    </w:div>
    <w:div w:id="251206193">
      <w:bodyDiv w:val="1"/>
      <w:marLeft w:val="0"/>
      <w:marRight w:val="0"/>
      <w:marTop w:val="0"/>
      <w:marBottom w:val="0"/>
      <w:divBdr>
        <w:top w:val="none" w:sz="0" w:space="0" w:color="auto"/>
        <w:left w:val="none" w:sz="0" w:space="0" w:color="auto"/>
        <w:bottom w:val="none" w:sz="0" w:space="0" w:color="auto"/>
        <w:right w:val="none" w:sz="0" w:space="0" w:color="auto"/>
      </w:divBdr>
    </w:div>
    <w:div w:id="252593583">
      <w:bodyDiv w:val="1"/>
      <w:marLeft w:val="0"/>
      <w:marRight w:val="0"/>
      <w:marTop w:val="0"/>
      <w:marBottom w:val="0"/>
      <w:divBdr>
        <w:top w:val="none" w:sz="0" w:space="0" w:color="auto"/>
        <w:left w:val="none" w:sz="0" w:space="0" w:color="auto"/>
        <w:bottom w:val="none" w:sz="0" w:space="0" w:color="auto"/>
        <w:right w:val="none" w:sz="0" w:space="0" w:color="auto"/>
      </w:divBdr>
    </w:div>
    <w:div w:id="255292275">
      <w:bodyDiv w:val="1"/>
      <w:marLeft w:val="0"/>
      <w:marRight w:val="0"/>
      <w:marTop w:val="0"/>
      <w:marBottom w:val="0"/>
      <w:divBdr>
        <w:top w:val="none" w:sz="0" w:space="0" w:color="auto"/>
        <w:left w:val="none" w:sz="0" w:space="0" w:color="auto"/>
        <w:bottom w:val="none" w:sz="0" w:space="0" w:color="auto"/>
        <w:right w:val="none" w:sz="0" w:space="0" w:color="auto"/>
      </w:divBdr>
    </w:div>
    <w:div w:id="256135172">
      <w:bodyDiv w:val="1"/>
      <w:marLeft w:val="0"/>
      <w:marRight w:val="0"/>
      <w:marTop w:val="0"/>
      <w:marBottom w:val="0"/>
      <w:divBdr>
        <w:top w:val="none" w:sz="0" w:space="0" w:color="auto"/>
        <w:left w:val="none" w:sz="0" w:space="0" w:color="auto"/>
        <w:bottom w:val="none" w:sz="0" w:space="0" w:color="auto"/>
        <w:right w:val="none" w:sz="0" w:space="0" w:color="auto"/>
      </w:divBdr>
    </w:div>
    <w:div w:id="256208086">
      <w:bodyDiv w:val="1"/>
      <w:marLeft w:val="0"/>
      <w:marRight w:val="0"/>
      <w:marTop w:val="0"/>
      <w:marBottom w:val="0"/>
      <w:divBdr>
        <w:top w:val="none" w:sz="0" w:space="0" w:color="auto"/>
        <w:left w:val="none" w:sz="0" w:space="0" w:color="auto"/>
        <w:bottom w:val="none" w:sz="0" w:space="0" w:color="auto"/>
        <w:right w:val="none" w:sz="0" w:space="0" w:color="auto"/>
      </w:divBdr>
    </w:div>
    <w:div w:id="264270058">
      <w:bodyDiv w:val="1"/>
      <w:marLeft w:val="0"/>
      <w:marRight w:val="0"/>
      <w:marTop w:val="0"/>
      <w:marBottom w:val="0"/>
      <w:divBdr>
        <w:top w:val="none" w:sz="0" w:space="0" w:color="auto"/>
        <w:left w:val="none" w:sz="0" w:space="0" w:color="auto"/>
        <w:bottom w:val="none" w:sz="0" w:space="0" w:color="auto"/>
        <w:right w:val="none" w:sz="0" w:space="0" w:color="auto"/>
      </w:divBdr>
    </w:div>
    <w:div w:id="271480815">
      <w:bodyDiv w:val="1"/>
      <w:marLeft w:val="0"/>
      <w:marRight w:val="0"/>
      <w:marTop w:val="0"/>
      <w:marBottom w:val="0"/>
      <w:divBdr>
        <w:top w:val="none" w:sz="0" w:space="0" w:color="auto"/>
        <w:left w:val="none" w:sz="0" w:space="0" w:color="auto"/>
        <w:bottom w:val="none" w:sz="0" w:space="0" w:color="auto"/>
        <w:right w:val="none" w:sz="0" w:space="0" w:color="auto"/>
      </w:divBdr>
    </w:div>
    <w:div w:id="302851484">
      <w:bodyDiv w:val="1"/>
      <w:marLeft w:val="0"/>
      <w:marRight w:val="0"/>
      <w:marTop w:val="0"/>
      <w:marBottom w:val="0"/>
      <w:divBdr>
        <w:top w:val="none" w:sz="0" w:space="0" w:color="auto"/>
        <w:left w:val="none" w:sz="0" w:space="0" w:color="auto"/>
        <w:bottom w:val="none" w:sz="0" w:space="0" w:color="auto"/>
        <w:right w:val="none" w:sz="0" w:space="0" w:color="auto"/>
      </w:divBdr>
    </w:div>
    <w:div w:id="310061960">
      <w:bodyDiv w:val="1"/>
      <w:marLeft w:val="0"/>
      <w:marRight w:val="0"/>
      <w:marTop w:val="0"/>
      <w:marBottom w:val="0"/>
      <w:divBdr>
        <w:top w:val="none" w:sz="0" w:space="0" w:color="auto"/>
        <w:left w:val="none" w:sz="0" w:space="0" w:color="auto"/>
        <w:bottom w:val="none" w:sz="0" w:space="0" w:color="auto"/>
        <w:right w:val="none" w:sz="0" w:space="0" w:color="auto"/>
      </w:divBdr>
    </w:div>
    <w:div w:id="314143151">
      <w:bodyDiv w:val="1"/>
      <w:marLeft w:val="0"/>
      <w:marRight w:val="0"/>
      <w:marTop w:val="0"/>
      <w:marBottom w:val="0"/>
      <w:divBdr>
        <w:top w:val="none" w:sz="0" w:space="0" w:color="auto"/>
        <w:left w:val="none" w:sz="0" w:space="0" w:color="auto"/>
        <w:bottom w:val="none" w:sz="0" w:space="0" w:color="auto"/>
        <w:right w:val="none" w:sz="0" w:space="0" w:color="auto"/>
      </w:divBdr>
    </w:div>
    <w:div w:id="346567966">
      <w:bodyDiv w:val="1"/>
      <w:marLeft w:val="0"/>
      <w:marRight w:val="0"/>
      <w:marTop w:val="0"/>
      <w:marBottom w:val="0"/>
      <w:divBdr>
        <w:top w:val="none" w:sz="0" w:space="0" w:color="auto"/>
        <w:left w:val="none" w:sz="0" w:space="0" w:color="auto"/>
        <w:bottom w:val="none" w:sz="0" w:space="0" w:color="auto"/>
        <w:right w:val="none" w:sz="0" w:space="0" w:color="auto"/>
      </w:divBdr>
    </w:div>
    <w:div w:id="347372683">
      <w:bodyDiv w:val="1"/>
      <w:marLeft w:val="0"/>
      <w:marRight w:val="0"/>
      <w:marTop w:val="0"/>
      <w:marBottom w:val="0"/>
      <w:divBdr>
        <w:top w:val="none" w:sz="0" w:space="0" w:color="auto"/>
        <w:left w:val="none" w:sz="0" w:space="0" w:color="auto"/>
        <w:bottom w:val="none" w:sz="0" w:space="0" w:color="auto"/>
        <w:right w:val="none" w:sz="0" w:space="0" w:color="auto"/>
      </w:divBdr>
    </w:div>
    <w:div w:id="363018935">
      <w:bodyDiv w:val="1"/>
      <w:marLeft w:val="0"/>
      <w:marRight w:val="0"/>
      <w:marTop w:val="0"/>
      <w:marBottom w:val="0"/>
      <w:divBdr>
        <w:top w:val="none" w:sz="0" w:space="0" w:color="auto"/>
        <w:left w:val="none" w:sz="0" w:space="0" w:color="auto"/>
        <w:bottom w:val="none" w:sz="0" w:space="0" w:color="auto"/>
        <w:right w:val="none" w:sz="0" w:space="0" w:color="auto"/>
      </w:divBdr>
    </w:div>
    <w:div w:id="363798071">
      <w:bodyDiv w:val="1"/>
      <w:marLeft w:val="0"/>
      <w:marRight w:val="0"/>
      <w:marTop w:val="0"/>
      <w:marBottom w:val="0"/>
      <w:divBdr>
        <w:top w:val="none" w:sz="0" w:space="0" w:color="auto"/>
        <w:left w:val="none" w:sz="0" w:space="0" w:color="auto"/>
        <w:bottom w:val="none" w:sz="0" w:space="0" w:color="auto"/>
        <w:right w:val="none" w:sz="0" w:space="0" w:color="auto"/>
      </w:divBdr>
    </w:div>
    <w:div w:id="375082828">
      <w:bodyDiv w:val="1"/>
      <w:marLeft w:val="0"/>
      <w:marRight w:val="0"/>
      <w:marTop w:val="0"/>
      <w:marBottom w:val="0"/>
      <w:divBdr>
        <w:top w:val="none" w:sz="0" w:space="0" w:color="auto"/>
        <w:left w:val="none" w:sz="0" w:space="0" w:color="auto"/>
        <w:bottom w:val="none" w:sz="0" w:space="0" w:color="auto"/>
        <w:right w:val="none" w:sz="0" w:space="0" w:color="auto"/>
      </w:divBdr>
    </w:div>
    <w:div w:id="378633595">
      <w:bodyDiv w:val="1"/>
      <w:marLeft w:val="0"/>
      <w:marRight w:val="0"/>
      <w:marTop w:val="0"/>
      <w:marBottom w:val="0"/>
      <w:divBdr>
        <w:top w:val="none" w:sz="0" w:space="0" w:color="auto"/>
        <w:left w:val="none" w:sz="0" w:space="0" w:color="auto"/>
        <w:bottom w:val="none" w:sz="0" w:space="0" w:color="auto"/>
        <w:right w:val="none" w:sz="0" w:space="0" w:color="auto"/>
      </w:divBdr>
      <w:divsChild>
        <w:div w:id="1338532702">
          <w:marLeft w:val="0"/>
          <w:marRight w:val="0"/>
          <w:marTop w:val="0"/>
          <w:marBottom w:val="0"/>
          <w:divBdr>
            <w:top w:val="none" w:sz="0" w:space="0" w:color="auto"/>
            <w:left w:val="none" w:sz="0" w:space="0" w:color="auto"/>
            <w:bottom w:val="none" w:sz="0" w:space="0" w:color="auto"/>
            <w:right w:val="none" w:sz="0" w:space="0" w:color="auto"/>
          </w:divBdr>
        </w:div>
      </w:divsChild>
    </w:div>
    <w:div w:id="395319094">
      <w:bodyDiv w:val="1"/>
      <w:marLeft w:val="0"/>
      <w:marRight w:val="0"/>
      <w:marTop w:val="0"/>
      <w:marBottom w:val="0"/>
      <w:divBdr>
        <w:top w:val="none" w:sz="0" w:space="0" w:color="auto"/>
        <w:left w:val="none" w:sz="0" w:space="0" w:color="auto"/>
        <w:bottom w:val="none" w:sz="0" w:space="0" w:color="auto"/>
        <w:right w:val="none" w:sz="0" w:space="0" w:color="auto"/>
      </w:divBdr>
    </w:div>
    <w:div w:id="397167659">
      <w:bodyDiv w:val="1"/>
      <w:marLeft w:val="0"/>
      <w:marRight w:val="0"/>
      <w:marTop w:val="0"/>
      <w:marBottom w:val="0"/>
      <w:divBdr>
        <w:top w:val="none" w:sz="0" w:space="0" w:color="auto"/>
        <w:left w:val="none" w:sz="0" w:space="0" w:color="auto"/>
        <w:bottom w:val="none" w:sz="0" w:space="0" w:color="auto"/>
        <w:right w:val="none" w:sz="0" w:space="0" w:color="auto"/>
      </w:divBdr>
    </w:div>
    <w:div w:id="402065889">
      <w:bodyDiv w:val="1"/>
      <w:marLeft w:val="0"/>
      <w:marRight w:val="0"/>
      <w:marTop w:val="0"/>
      <w:marBottom w:val="0"/>
      <w:divBdr>
        <w:top w:val="none" w:sz="0" w:space="0" w:color="auto"/>
        <w:left w:val="none" w:sz="0" w:space="0" w:color="auto"/>
        <w:bottom w:val="none" w:sz="0" w:space="0" w:color="auto"/>
        <w:right w:val="none" w:sz="0" w:space="0" w:color="auto"/>
      </w:divBdr>
    </w:div>
    <w:div w:id="403528609">
      <w:bodyDiv w:val="1"/>
      <w:marLeft w:val="0"/>
      <w:marRight w:val="0"/>
      <w:marTop w:val="0"/>
      <w:marBottom w:val="0"/>
      <w:divBdr>
        <w:top w:val="none" w:sz="0" w:space="0" w:color="auto"/>
        <w:left w:val="none" w:sz="0" w:space="0" w:color="auto"/>
        <w:bottom w:val="none" w:sz="0" w:space="0" w:color="auto"/>
        <w:right w:val="none" w:sz="0" w:space="0" w:color="auto"/>
      </w:divBdr>
    </w:div>
    <w:div w:id="405956994">
      <w:bodyDiv w:val="1"/>
      <w:marLeft w:val="0"/>
      <w:marRight w:val="0"/>
      <w:marTop w:val="0"/>
      <w:marBottom w:val="0"/>
      <w:divBdr>
        <w:top w:val="none" w:sz="0" w:space="0" w:color="auto"/>
        <w:left w:val="none" w:sz="0" w:space="0" w:color="auto"/>
        <w:bottom w:val="none" w:sz="0" w:space="0" w:color="auto"/>
        <w:right w:val="none" w:sz="0" w:space="0" w:color="auto"/>
      </w:divBdr>
    </w:div>
    <w:div w:id="426002654">
      <w:bodyDiv w:val="1"/>
      <w:marLeft w:val="0"/>
      <w:marRight w:val="0"/>
      <w:marTop w:val="0"/>
      <w:marBottom w:val="0"/>
      <w:divBdr>
        <w:top w:val="none" w:sz="0" w:space="0" w:color="auto"/>
        <w:left w:val="none" w:sz="0" w:space="0" w:color="auto"/>
        <w:bottom w:val="none" w:sz="0" w:space="0" w:color="auto"/>
        <w:right w:val="none" w:sz="0" w:space="0" w:color="auto"/>
      </w:divBdr>
    </w:div>
    <w:div w:id="448940474">
      <w:bodyDiv w:val="1"/>
      <w:marLeft w:val="0"/>
      <w:marRight w:val="0"/>
      <w:marTop w:val="0"/>
      <w:marBottom w:val="0"/>
      <w:divBdr>
        <w:top w:val="none" w:sz="0" w:space="0" w:color="auto"/>
        <w:left w:val="none" w:sz="0" w:space="0" w:color="auto"/>
        <w:bottom w:val="none" w:sz="0" w:space="0" w:color="auto"/>
        <w:right w:val="none" w:sz="0" w:space="0" w:color="auto"/>
      </w:divBdr>
    </w:div>
    <w:div w:id="452407813">
      <w:bodyDiv w:val="1"/>
      <w:marLeft w:val="0"/>
      <w:marRight w:val="0"/>
      <w:marTop w:val="0"/>
      <w:marBottom w:val="0"/>
      <w:divBdr>
        <w:top w:val="none" w:sz="0" w:space="0" w:color="auto"/>
        <w:left w:val="none" w:sz="0" w:space="0" w:color="auto"/>
        <w:bottom w:val="none" w:sz="0" w:space="0" w:color="auto"/>
        <w:right w:val="none" w:sz="0" w:space="0" w:color="auto"/>
      </w:divBdr>
    </w:div>
    <w:div w:id="454712053">
      <w:bodyDiv w:val="1"/>
      <w:marLeft w:val="0"/>
      <w:marRight w:val="0"/>
      <w:marTop w:val="0"/>
      <w:marBottom w:val="0"/>
      <w:divBdr>
        <w:top w:val="none" w:sz="0" w:space="0" w:color="auto"/>
        <w:left w:val="none" w:sz="0" w:space="0" w:color="auto"/>
        <w:bottom w:val="none" w:sz="0" w:space="0" w:color="auto"/>
        <w:right w:val="none" w:sz="0" w:space="0" w:color="auto"/>
      </w:divBdr>
    </w:div>
    <w:div w:id="464353288">
      <w:bodyDiv w:val="1"/>
      <w:marLeft w:val="0"/>
      <w:marRight w:val="0"/>
      <w:marTop w:val="0"/>
      <w:marBottom w:val="0"/>
      <w:divBdr>
        <w:top w:val="none" w:sz="0" w:space="0" w:color="auto"/>
        <w:left w:val="none" w:sz="0" w:space="0" w:color="auto"/>
        <w:bottom w:val="none" w:sz="0" w:space="0" w:color="auto"/>
        <w:right w:val="none" w:sz="0" w:space="0" w:color="auto"/>
      </w:divBdr>
    </w:div>
    <w:div w:id="499007977">
      <w:bodyDiv w:val="1"/>
      <w:marLeft w:val="0"/>
      <w:marRight w:val="0"/>
      <w:marTop w:val="0"/>
      <w:marBottom w:val="0"/>
      <w:divBdr>
        <w:top w:val="none" w:sz="0" w:space="0" w:color="auto"/>
        <w:left w:val="none" w:sz="0" w:space="0" w:color="auto"/>
        <w:bottom w:val="none" w:sz="0" w:space="0" w:color="auto"/>
        <w:right w:val="none" w:sz="0" w:space="0" w:color="auto"/>
      </w:divBdr>
    </w:div>
    <w:div w:id="505442763">
      <w:bodyDiv w:val="1"/>
      <w:marLeft w:val="0"/>
      <w:marRight w:val="0"/>
      <w:marTop w:val="0"/>
      <w:marBottom w:val="0"/>
      <w:divBdr>
        <w:top w:val="none" w:sz="0" w:space="0" w:color="auto"/>
        <w:left w:val="none" w:sz="0" w:space="0" w:color="auto"/>
        <w:bottom w:val="none" w:sz="0" w:space="0" w:color="auto"/>
        <w:right w:val="none" w:sz="0" w:space="0" w:color="auto"/>
      </w:divBdr>
    </w:div>
    <w:div w:id="523252085">
      <w:bodyDiv w:val="1"/>
      <w:marLeft w:val="0"/>
      <w:marRight w:val="0"/>
      <w:marTop w:val="0"/>
      <w:marBottom w:val="0"/>
      <w:divBdr>
        <w:top w:val="none" w:sz="0" w:space="0" w:color="auto"/>
        <w:left w:val="none" w:sz="0" w:space="0" w:color="auto"/>
        <w:bottom w:val="none" w:sz="0" w:space="0" w:color="auto"/>
        <w:right w:val="none" w:sz="0" w:space="0" w:color="auto"/>
      </w:divBdr>
    </w:div>
    <w:div w:id="523328227">
      <w:bodyDiv w:val="1"/>
      <w:marLeft w:val="0"/>
      <w:marRight w:val="0"/>
      <w:marTop w:val="0"/>
      <w:marBottom w:val="0"/>
      <w:divBdr>
        <w:top w:val="none" w:sz="0" w:space="0" w:color="auto"/>
        <w:left w:val="none" w:sz="0" w:space="0" w:color="auto"/>
        <w:bottom w:val="none" w:sz="0" w:space="0" w:color="auto"/>
        <w:right w:val="none" w:sz="0" w:space="0" w:color="auto"/>
      </w:divBdr>
    </w:div>
    <w:div w:id="526798528">
      <w:bodyDiv w:val="1"/>
      <w:marLeft w:val="0"/>
      <w:marRight w:val="0"/>
      <w:marTop w:val="0"/>
      <w:marBottom w:val="0"/>
      <w:divBdr>
        <w:top w:val="none" w:sz="0" w:space="0" w:color="auto"/>
        <w:left w:val="none" w:sz="0" w:space="0" w:color="auto"/>
        <w:bottom w:val="none" w:sz="0" w:space="0" w:color="auto"/>
        <w:right w:val="none" w:sz="0" w:space="0" w:color="auto"/>
      </w:divBdr>
    </w:div>
    <w:div w:id="551766831">
      <w:bodyDiv w:val="1"/>
      <w:marLeft w:val="0"/>
      <w:marRight w:val="0"/>
      <w:marTop w:val="0"/>
      <w:marBottom w:val="0"/>
      <w:divBdr>
        <w:top w:val="none" w:sz="0" w:space="0" w:color="auto"/>
        <w:left w:val="none" w:sz="0" w:space="0" w:color="auto"/>
        <w:bottom w:val="none" w:sz="0" w:space="0" w:color="auto"/>
        <w:right w:val="none" w:sz="0" w:space="0" w:color="auto"/>
      </w:divBdr>
    </w:div>
    <w:div w:id="553850784">
      <w:bodyDiv w:val="1"/>
      <w:marLeft w:val="0"/>
      <w:marRight w:val="0"/>
      <w:marTop w:val="0"/>
      <w:marBottom w:val="0"/>
      <w:divBdr>
        <w:top w:val="none" w:sz="0" w:space="0" w:color="auto"/>
        <w:left w:val="none" w:sz="0" w:space="0" w:color="auto"/>
        <w:bottom w:val="none" w:sz="0" w:space="0" w:color="auto"/>
        <w:right w:val="none" w:sz="0" w:space="0" w:color="auto"/>
      </w:divBdr>
    </w:div>
    <w:div w:id="557979379">
      <w:bodyDiv w:val="1"/>
      <w:marLeft w:val="0"/>
      <w:marRight w:val="0"/>
      <w:marTop w:val="0"/>
      <w:marBottom w:val="0"/>
      <w:divBdr>
        <w:top w:val="none" w:sz="0" w:space="0" w:color="auto"/>
        <w:left w:val="none" w:sz="0" w:space="0" w:color="auto"/>
        <w:bottom w:val="none" w:sz="0" w:space="0" w:color="auto"/>
        <w:right w:val="none" w:sz="0" w:space="0" w:color="auto"/>
      </w:divBdr>
    </w:div>
    <w:div w:id="581447279">
      <w:bodyDiv w:val="1"/>
      <w:marLeft w:val="0"/>
      <w:marRight w:val="0"/>
      <w:marTop w:val="0"/>
      <w:marBottom w:val="0"/>
      <w:divBdr>
        <w:top w:val="none" w:sz="0" w:space="0" w:color="auto"/>
        <w:left w:val="none" w:sz="0" w:space="0" w:color="auto"/>
        <w:bottom w:val="none" w:sz="0" w:space="0" w:color="auto"/>
        <w:right w:val="none" w:sz="0" w:space="0" w:color="auto"/>
      </w:divBdr>
    </w:div>
    <w:div w:id="586615934">
      <w:bodyDiv w:val="1"/>
      <w:marLeft w:val="0"/>
      <w:marRight w:val="0"/>
      <w:marTop w:val="0"/>
      <w:marBottom w:val="0"/>
      <w:divBdr>
        <w:top w:val="none" w:sz="0" w:space="0" w:color="auto"/>
        <w:left w:val="none" w:sz="0" w:space="0" w:color="auto"/>
        <w:bottom w:val="none" w:sz="0" w:space="0" w:color="auto"/>
        <w:right w:val="none" w:sz="0" w:space="0" w:color="auto"/>
      </w:divBdr>
    </w:div>
    <w:div w:id="597492253">
      <w:bodyDiv w:val="1"/>
      <w:marLeft w:val="0"/>
      <w:marRight w:val="0"/>
      <w:marTop w:val="0"/>
      <w:marBottom w:val="0"/>
      <w:divBdr>
        <w:top w:val="none" w:sz="0" w:space="0" w:color="auto"/>
        <w:left w:val="none" w:sz="0" w:space="0" w:color="auto"/>
        <w:bottom w:val="none" w:sz="0" w:space="0" w:color="auto"/>
        <w:right w:val="none" w:sz="0" w:space="0" w:color="auto"/>
      </w:divBdr>
    </w:div>
    <w:div w:id="614294476">
      <w:bodyDiv w:val="1"/>
      <w:marLeft w:val="0"/>
      <w:marRight w:val="0"/>
      <w:marTop w:val="0"/>
      <w:marBottom w:val="0"/>
      <w:divBdr>
        <w:top w:val="none" w:sz="0" w:space="0" w:color="auto"/>
        <w:left w:val="none" w:sz="0" w:space="0" w:color="auto"/>
        <w:bottom w:val="none" w:sz="0" w:space="0" w:color="auto"/>
        <w:right w:val="none" w:sz="0" w:space="0" w:color="auto"/>
      </w:divBdr>
    </w:div>
    <w:div w:id="616109707">
      <w:bodyDiv w:val="1"/>
      <w:marLeft w:val="0"/>
      <w:marRight w:val="0"/>
      <w:marTop w:val="0"/>
      <w:marBottom w:val="0"/>
      <w:divBdr>
        <w:top w:val="none" w:sz="0" w:space="0" w:color="auto"/>
        <w:left w:val="none" w:sz="0" w:space="0" w:color="auto"/>
        <w:bottom w:val="none" w:sz="0" w:space="0" w:color="auto"/>
        <w:right w:val="none" w:sz="0" w:space="0" w:color="auto"/>
      </w:divBdr>
    </w:div>
    <w:div w:id="618536847">
      <w:bodyDiv w:val="1"/>
      <w:marLeft w:val="0"/>
      <w:marRight w:val="0"/>
      <w:marTop w:val="0"/>
      <w:marBottom w:val="0"/>
      <w:divBdr>
        <w:top w:val="none" w:sz="0" w:space="0" w:color="auto"/>
        <w:left w:val="none" w:sz="0" w:space="0" w:color="auto"/>
        <w:bottom w:val="none" w:sz="0" w:space="0" w:color="auto"/>
        <w:right w:val="none" w:sz="0" w:space="0" w:color="auto"/>
      </w:divBdr>
    </w:div>
    <w:div w:id="627201297">
      <w:bodyDiv w:val="1"/>
      <w:marLeft w:val="0"/>
      <w:marRight w:val="0"/>
      <w:marTop w:val="0"/>
      <w:marBottom w:val="0"/>
      <w:divBdr>
        <w:top w:val="none" w:sz="0" w:space="0" w:color="auto"/>
        <w:left w:val="none" w:sz="0" w:space="0" w:color="auto"/>
        <w:bottom w:val="none" w:sz="0" w:space="0" w:color="auto"/>
        <w:right w:val="none" w:sz="0" w:space="0" w:color="auto"/>
      </w:divBdr>
    </w:div>
    <w:div w:id="627928817">
      <w:bodyDiv w:val="1"/>
      <w:marLeft w:val="0"/>
      <w:marRight w:val="0"/>
      <w:marTop w:val="0"/>
      <w:marBottom w:val="0"/>
      <w:divBdr>
        <w:top w:val="none" w:sz="0" w:space="0" w:color="auto"/>
        <w:left w:val="none" w:sz="0" w:space="0" w:color="auto"/>
        <w:bottom w:val="none" w:sz="0" w:space="0" w:color="auto"/>
        <w:right w:val="none" w:sz="0" w:space="0" w:color="auto"/>
      </w:divBdr>
    </w:div>
    <w:div w:id="639530805">
      <w:bodyDiv w:val="1"/>
      <w:marLeft w:val="0"/>
      <w:marRight w:val="0"/>
      <w:marTop w:val="0"/>
      <w:marBottom w:val="0"/>
      <w:divBdr>
        <w:top w:val="none" w:sz="0" w:space="0" w:color="auto"/>
        <w:left w:val="none" w:sz="0" w:space="0" w:color="auto"/>
        <w:bottom w:val="none" w:sz="0" w:space="0" w:color="auto"/>
        <w:right w:val="none" w:sz="0" w:space="0" w:color="auto"/>
      </w:divBdr>
    </w:div>
    <w:div w:id="645548231">
      <w:bodyDiv w:val="1"/>
      <w:marLeft w:val="0"/>
      <w:marRight w:val="0"/>
      <w:marTop w:val="0"/>
      <w:marBottom w:val="0"/>
      <w:divBdr>
        <w:top w:val="none" w:sz="0" w:space="0" w:color="auto"/>
        <w:left w:val="none" w:sz="0" w:space="0" w:color="auto"/>
        <w:bottom w:val="none" w:sz="0" w:space="0" w:color="auto"/>
        <w:right w:val="none" w:sz="0" w:space="0" w:color="auto"/>
      </w:divBdr>
    </w:div>
    <w:div w:id="654144886">
      <w:bodyDiv w:val="1"/>
      <w:marLeft w:val="0"/>
      <w:marRight w:val="0"/>
      <w:marTop w:val="0"/>
      <w:marBottom w:val="0"/>
      <w:divBdr>
        <w:top w:val="none" w:sz="0" w:space="0" w:color="auto"/>
        <w:left w:val="none" w:sz="0" w:space="0" w:color="auto"/>
        <w:bottom w:val="none" w:sz="0" w:space="0" w:color="auto"/>
        <w:right w:val="none" w:sz="0" w:space="0" w:color="auto"/>
      </w:divBdr>
    </w:div>
    <w:div w:id="657997077">
      <w:bodyDiv w:val="1"/>
      <w:marLeft w:val="0"/>
      <w:marRight w:val="0"/>
      <w:marTop w:val="0"/>
      <w:marBottom w:val="0"/>
      <w:divBdr>
        <w:top w:val="none" w:sz="0" w:space="0" w:color="auto"/>
        <w:left w:val="none" w:sz="0" w:space="0" w:color="auto"/>
        <w:bottom w:val="none" w:sz="0" w:space="0" w:color="auto"/>
        <w:right w:val="none" w:sz="0" w:space="0" w:color="auto"/>
      </w:divBdr>
    </w:div>
    <w:div w:id="692342270">
      <w:bodyDiv w:val="1"/>
      <w:marLeft w:val="0"/>
      <w:marRight w:val="0"/>
      <w:marTop w:val="0"/>
      <w:marBottom w:val="0"/>
      <w:divBdr>
        <w:top w:val="none" w:sz="0" w:space="0" w:color="auto"/>
        <w:left w:val="none" w:sz="0" w:space="0" w:color="auto"/>
        <w:bottom w:val="none" w:sz="0" w:space="0" w:color="auto"/>
        <w:right w:val="none" w:sz="0" w:space="0" w:color="auto"/>
      </w:divBdr>
    </w:div>
    <w:div w:id="697707726">
      <w:bodyDiv w:val="1"/>
      <w:marLeft w:val="0"/>
      <w:marRight w:val="0"/>
      <w:marTop w:val="0"/>
      <w:marBottom w:val="0"/>
      <w:divBdr>
        <w:top w:val="none" w:sz="0" w:space="0" w:color="auto"/>
        <w:left w:val="none" w:sz="0" w:space="0" w:color="auto"/>
        <w:bottom w:val="none" w:sz="0" w:space="0" w:color="auto"/>
        <w:right w:val="none" w:sz="0" w:space="0" w:color="auto"/>
      </w:divBdr>
    </w:div>
    <w:div w:id="706177661">
      <w:bodyDiv w:val="1"/>
      <w:marLeft w:val="0"/>
      <w:marRight w:val="0"/>
      <w:marTop w:val="0"/>
      <w:marBottom w:val="0"/>
      <w:divBdr>
        <w:top w:val="none" w:sz="0" w:space="0" w:color="auto"/>
        <w:left w:val="none" w:sz="0" w:space="0" w:color="auto"/>
        <w:bottom w:val="none" w:sz="0" w:space="0" w:color="auto"/>
        <w:right w:val="none" w:sz="0" w:space="0" w:color="auto"/>
      </w:divBdr>
    </w:div>
    <w:div w:id="707990372">
      <w:bodyDiv w:val="1"/>
      <w:marLeft w:val="0"/>
      <w:marRight w:val="0"/>
      <w:marTop w:val="0"/>
      <w:marBottom w:val="0"/>
      <w:divBdr>
        <w:top w:val="none" w:sz="0" w:space="0" w:color="auto"/>
        <w:left w:val="none" w:sz="0" w:space="0" w:color="auto"/>
        <w:bottom w:val="none" w:sz="0" w:space="0" w:color="auto"/>
        <w:right w:val="none" w:sz="0" w:space="0" w:color="auto"/>
      </w:divBdr>
    </w:div>
    <w:div w:id="712005571">
      <w:bodyDiv w:val="1"/>
      <w:marLeft w:val="0"/>
      <w:marRight w:val="0"/>
      <w:marTop w:val="0"/>
      <w:marBottom w:val="0"/>
      <w:divBdr>
        <w:top w:val="none" w:sz="0" w:space="0" w:color="auto"/>
        <w:left w:val="none" w:sz="0" w:space="0" w:color="auto"/>
        <w:bottom w:val="none" w:sz="0" w:space="0" w:color="auto"/>
        <w:right w:val="none" w:sz="0" w:space="0" w:color="auto"/>
      </w:divBdr>
    </w:div>
    <w:div w:id="718942236">
      <w:bodyDiv w:val="1"/>
      <w:marLeft w:val="0"/>
      <w:marRight w:val="0"/>
      <w:marTop w:val="0"/>
      <w:marBottom w:val="0"/>
      <w:divBdr>
        <w:top w:val="none" w:sz="0" w:space="0" w:color="auto"/>
        <w:left w:val="none" w:sz="0" w:space="0" w:color="auto"/>
        <w:bottom w:val="none" w:sz="0" w:space="0" w:color="auto"/>
        <w:right w:val="none" w:sz="0" w:space="0" w:color="auto"/>
      </w:divBdr>
    </w:div>
    <w:div w:id="726417361">
      <w:bodyDiv w:val="1"/>
      <w:marLeft w:val="0"/>
      <w:marRight w:val="0"/>
      <w:marTop w:val="0"/>
      <w:marBottom w:val="0"/>
      <w:divBdr>
        <w:top w:val="none" w:sz="0" w:space="0" w:color="auto"/>
        <w:left w:val="none" w:sz="0" w:space="0" w:color="auto"/>
        <w:bottom w:val="none" w:sz="0" w:space="0" w:color="auto"/>
        <w:right w:val="none" w:sz="0" w:space="0" w:color="auto"/>
      </w:divBdr>
    </w:div>
    <w:div w:id="734161610">
      <w:bodyDiv w:val="1"/>
      <w:marLeft w:val="0"/>
      <w:marRight w:val="0"/>
      <w:marTop w:val="0"/>
      <w:marBottom w:val="0"/>
      <w:divBdr>
        <w:top w:val="none" w:sz="0" w:space="0" w:color="auto"/>
        <w:left w:val="none" w:sz="0" w:space="0" w:color="auto"/>
        <w:bottom w:val="none" w:sz="0" w:space="0" w:color="auto"/>
        <w:right w:val="none" w:sz="0" w:space="0" w:color="auto"/>
      </w:divBdr>
    </w:div>
    <w:div w:id="741870790">
      <w:bodyDiv w:val="1"/>
      <w:marLeft w:val="0"/>
      <w:marRight w:val="0"/>
      <w:marTop w:val="0"/>
      <w:marBottom w:val="0"/>
      <w:divBdr>
        <w:top w:val="none" w:sz="0" w:space="0" w:color="auto"/>
        <w:left w:val="none" w:sz="0" w:space="0" w:color="auto"/>
        <w:bottom w:val="none" w:sz="0" w:space="0" w:color="auto"/>
        <w:right w:val="none" w:sz="0" w:space="0" w:color="auto"/>
      </w:divBdr>
    </w:div>
    <w:div w:id="759913960">
      <w:bodyDiv w:val="1"/>
      <w:marLeft w:val="0"/>
      <w:marRight w:val="0"/>
      <w:marTop w:val="0"/>
      <w:marBottom w:val="0"/>
      <w:divBdr>
        <w:top w:val="none" w:sz="0" w:space="0" w:color="auto"/>
        <w:left w:val="none" w:sz="0" w:space="0" w:color="auto"/>
        <w:bottom w:val="none" w:sz="0" w:space="0" w:color="auto"/>
        <w:right w:val="none" w:sz="0" w:space="0" w:color="auto"/>
      </w:divBdr>
    </w:div>
    <w:div w:id="760562126">
      <w:bodyDiv w:val="1"/>
      <w:marLeft w:val="0"/>
      <w:marRight w:val="0"/>
      <w:marTop w:val="0"/>
      <w:marBottom w:val="0"/>
      <w:divBdr>
        <w:top w:val="none" w:sz="0" w:space="0" w:color="auto"/>
        <w:left w:val="none" w:sz="0" w:space="0" w:color="auto"/>
        <w:bottom w:val="none" w:sz="0" w:space="0" w:color="auto"/>
        <w:right w:val="none" w:sz="0" w:space="0" w:color="auto"/>
      </w:divBdr>
    </w:div>
    <w:div w:id="781923137">
      <w:bodyDiv w:val="1"/>
      <w:marLeft w:val="0"/>
      <w:marRight w:val="0"/>
      <w:marTop w:val="0"/>
      <w:marBottom w:val="0"/>
      <w:divBdr>
        <w:top w:val="none" w:sz="0" w:space="0" w:color="auto"/>
        <w:left w:val="none" w:sz="0" w:space="0" w:color="auto"/>
        <w:bottom w:val="none" w:sz="0" w:space="0" w:color="auto"/>
        <w:right w:val="none" w:sz="0" w:space="0" w:color="auto"/>
      </w:divBdr>
    </w:div>
    <w:div w:id="795753173">
      <w:bodyDiv w:val="1"/>
      <w:marLeft w:val="0"/>
      <w:marRight w:val="0"/>
      <w:marTop w:val="0"/>
      <w:marBottom w:val="0"/>
      <w:divBdr>
        <w:top w:val="none" w:sz="0" w:space="0" w:color="auto"/>
        <w:left w:val="none" w:sz="0" w:space="0" w:color="auto"/>
        <w:bottom w:val="none" w:sz="0" w:space="0" w:color="auto"/>
        <w:right w:val="none" w:sz="0" w:space="0" w:color="auto"/>
      </w:divBdr>
    </w:div>
    <w:div w:id="799029280">
      <w:bodyDiv w:val="1"/>
      <w:marLeft w:val="0"/>
      <w:marRight w:val="0"/>
      <w:marTop w:val="0"/>
      <w:marBottom w:val="0"/>
      <w:divBdr>
        <w:top w:val="none" w:sz="0" w:space="0" w:color="auto"/>
        <w:left w:val="none" w:sz="0" w:space="0" w:color="auto"/>
        <w:bottom w:val="none" w:sz="0" w:space="0" w:color="auto"/>
        <w:right w:val="none" w:sz="0" w:space="0" w:color="auto"/>
      </w:divBdr>
    </w:div>
    <w:div w:id="799109391">
      <w:bodyDiv w:val="1"/>
      <w:marLeft w:val="0"/>
      <w:marRight w:val="0"/>
      <w:marTop w:val="0"/>
      <w:marBottom w:val="0"/>
      <w:divBdr>
        <w:top w:val="none" w:sz="0" w:space="0" w:color="auto"/>
        <w:left w:val="none" w:sz="0" w:space="0" w:color="auto"/>
        <w:bottom w:val="none" w:sz="0" w:space="0" w:color="auto"/>
        <w:right w:val="none" w:sz="0" w:space="0" w:color="auto"/>
      </w:divBdr>
    </w:div>
    <w:div w:id="817234490">
      <w:bodyDiv w:val="1"/>
      <w:marLeft w:val="0"/>
      <w:marRight w:val="0"/>
      <w:marTop w:val="0"/>
      <w:marBottom w:val="0"/>
      <w:divBdr>
        <w:top w:val="none" w:sz="0" w:space="0" w:color="auto"/>
        <w:left w:val="none" w:sz="0" w:space="0" w:color="auto"/>
        <w:bottom w:val="none" w:sz="0" w:space="0" w:color="auto"/>
        <w:right w:val="none" w:sz="0" w:space="0" w:color="auto"/>
      </w:divBdr>
    </w:div>
    <w:div w:id="822966578">
      <w:bodyDiv w:val="1"/>
      <w:marLeft w:val="0"/>
      <w:marRight w:val="0"/>
      <w:marTop w:val="0"/>
      <w:marBottom w:val="0"/>
      <w:divBdr>
        <w:top w:val="none" w:sz="0" w:space="0" w:color="auto"/>
        <w:left w:val="none" w:sz="0" w:space="0" w:color="auto"/>
        <w:bottom w:val="none" w:sz="0" w:space="0" w:color="auto"/>
        <w:right w:val="none" w:sz="0" w:space="0" w:color="auto"/>
      </w:divBdr>
    </w:div>
    <w:div w:id="823088755">
      <w:bodyDiv w:val="1"/>
      <w:marLeft w:val="0"/>
      <w:marRight w:val="0"/>
      <w:marTop w:val="0"/>
      <w:marBottom w:val="0"/>
      <w:divBdr>
        <w:top w:val="none" w:sz="0" w:space="0" w:color="auto"/>
        <w:left w:val="none" w:sz="0" w:space="0" w:color="auto"/>
        <w:bottom w:val="none" w:sz="0" w:space="0" w:color="auto"/>
        <w:right w:val="none" w:sz="0" w:space="0" w:color="auto"/>
      </w:divBdr>
      <w:divsChild>
        <w:div w:id="1533960745">
          <w:marLeft w:val="0"/>
          <w:marRight w:val="0"/>
          <w:marTop w:val="0"/>
          <w:marBottom w:val="0"/>
          <w:divBdr>
            <w:top w:val="none" w:sz="0" w:space="0" w:color="auto"/>
            <w:left w:val="none" w:sz="0" w:space="0" w:color="auto"/>
            <w:bottom w:val="none" w:sz="0" w:space="0" w:color="auto"/>
            <w:right w:val="none" w:sz="0" w:space="0" w:color="auto"/>
          </w:divBdr>
        </w:div>
      </w:divsChild>
    </w:div>
    <w:div w:id="826483544">
      <w:bodyDiv w:val="1"/>
      <w:marLeft w:val="0"/>
      <w:marRight w:val="0"/>
      <w:marTop w:val="0"/>
      <w:marBottom w:val="0"/>
      <w:divBdr>
        <w:top w:val="none" w:sz="0" w:space="0" w:color="auto"/>
        <w:left w:val="none" w:sz="0" w:space="0" w:color="auto"/>
        <w:bottom w:val="none" w:sz="0" w:space="0" w:color="auto"/>
        <w:right w:val="none" w:sz="0" w:space="0" w:color="auto"/>
      </w:divBdr>
    </w:div>
    <w:div w:id="828136484">
      <w:bodyDiv w:val="1"/>
      <w:marLeft w:val="0"/>
      <w:marRight w:val="0"/>
      <w:marTop w:val="0"/>
      <w:marBottom w:val="0"/>
      <w:divBdr>
        <w:top w:val="none" w:sz="0" w:space="0" w:color="auto"/>
        <w:left w:val="none" w:sz="0" w:space="0" w:color="auto"/>
        <w:bottom w:val="none" w:sz="0" w:space="0" w:color="auto"/>
        <w:right w:val="none" w:sz="0" w:space="0" w:color="auto"/>
      </w:divBdr>
    </w:div>
    <w:div w:id="843978868">
      <w:bodyDiv w:val="1"/>
      <w:marLeft w:val="0"/>
      <w:marRight w:val="0"/>
      <w:marTop w:val="0"/>
      <w:marBottom w:val="0"/>
      <w:divBdr>
        <w:top w:val="none" w:sz="0" w:space="0" w:color="auto"/>
        <w:left w:val="none" w:sz="0" w:space="0" w:color="auto"/>
        <w:bottom w:val="none" w:sz="0" w:space="0" w:color="auto"/>
        <w:right w:val="none" w:sz="0" w:space="0" w:color="auto"/>
      </w:divBdr>
      <w:divsChild>
        <w:div w:id="1518233078">
          <w:marLeft w:val="0"/>
          <w:marRight w:val="0"/>
          <w:marTop w:val="0"/>
          <w:marBottom w:val="0"/>
          <w:divBdr>
            <w:top w:val="none" w:sz="0" w:space="0" w:color="auto"/>
            <w:left w:val="none" w:sz="0" w:space="0" w:color="auto"/>
            <w:bottom w:val="none" w:sz="0" w:space="0" w:color="auto"/>
            <w:right w:val="none" w:sz="0" w:space="0" w:color="auto"/>
          </w:divBdr>
        </w:div>
      </w:divsChild>
    </w:div>
    <w:div w:id="849638854">
      <w:bodyDiv w:val="1"/>
      <w:marLeft w:val="0"/>
      <w:marRight w:val="0"/>
      <w:marTop w:val="0"/>
      <w:marBottom w:val="0"/>
      <w:divBdr>
        <w:top w:val="none" w:sz="0" w:space="0" w:color="auto"/>
        <w:left w:val="none" w:sz="0" w:space="0" w:color="auto"/>
        <w:bottom w:val="none" w:sz="0" w:space="0" w:color="auto"/>
        <w:right w:val="none" w:sz="0" w:space="0" w:color="auto"/>
      </w:divBdr>
    </w:div>
    <w:div w:id="859002555">
      <w:bodyDiv w:val="1"/>
      <w:marLeft w:val="0"/>
      <w:marRight w:val="0"/>
      <w:marTop w:val="0"/>
      <w:marBottom w:val="0"/>
      <w:divBdr>
        <w:top w:val="none" w:sz="0" w:space="0" w:color="auto"/>
        <w:left w:val="none" w:sz="0" w:space="0" w:color="auto"/>
        <w:bottom w:val="none" w:sz="0" w:space="0" w:color="auto"/>
        <w:right w:val="none" w:sz="0" w:space="0" w:color="auto"/>
      </w:divBdr>
    </w:div>
    <w:div w:id="874852137">
      <w:bodyDiv w:val="1"/>
      <w:marLeft w:val="0"/>
      <w:marRight w:val="0"/>
      <w:marTop w:val="0"/>
      <w:marBottom w:val="0"/>
      <w:divBdr>
        <w:top w:val="none" w:sz="0" w:space="0" w:color="auto"/>
        <w:left w:val="none" w:sz="0" w:space="0" w:color="auto"/>
        <w:bottom w:val="none" w:sz="0" w:space="0" w:color="auto"/>
        <w:right w:val="none" w:sz="0" w:space="0" w:color="auto"/>
      </w:divBdr>
    </w:div>
    <w:div w:id="883368005">
      <w:bodyDiv w:val="1"/>
      <w:marLeft w:val="0"/>
      <w:marRight w:val="0"/>
      <w:marTop w:val="0"/>
      <w:marBottom w:val="0"/>
      <w:divBdr>
        <w:top w:val="none" w:sz="0" w:space="0" w:color="auto"/>
        <w:left w:val="none" w:sz="0" w:space="0" w:color="auto"/>
        <w:bottom w:val="none" w:sz="0" w:space="0" w:color="auto"/>
        <w:right w:val="none" w:sz="0" w:space="0" w:color="auto"/>
      </w:divBdr>
    </w:div>
    <w:div w:id="884564719">
      <w:bodyDiv w:val="1"/>
      <w:marLeft w:val="0"/>
      <w:marRight w:val="0"/>
      <w:marTop w:val="0"/>
      <w:marBottom w:val="0"/>
      <w:divBdr>
        <w:top w:val="none" w:sz="0" w:space="0" w:color="auto"/>
        <w:left w:val="none" w:sz="0" w:space="0" w:color="auto"/>
        <w:bottom w:val="none" w:sz="0" w:space="0" w:color="auto"/>
        <w:right w:val="none" w:sz="0" w:space="0" w:color="auto"/>
      </w:divBdr>
    </w:div>
    <w:div w:id="890387702">
      <w:bodyDiv w:val="1"/>
      <w:marLeft w:val="0"/>
      <w:marRight w:val="0"/>
      <w:marTop w:val="0"/>
      <w:marBottom w:val="0"/>
      <w:divBdr>
        <w:top w:val="none" w:sz="0" w:space="0" w:color="auto"/>
        <w:left w:val="none" w:sz="0" w:space="0" w:color="auto"/>
        <w:bottom w:val="none" w:sz="0" w:space="0" w:color="auto"/>
        <w:right w:val="none" w:sz="0" w:space="0" w:color="auto"/>
      </w:divBdr>
    </w:div>
    <w:div w:id="897521586">
      <w:bodyDiv w:val="1"/>
      <w:marLeft w:val="0"/>
      <w:marRight w:val="0"/>
      <w:marTop w:val="0"/>
      <w:marBottom w:val="0"/>
      <w:divBdr>
        <w:top w:val="none" w:sz="0" w:space="0" w:color="auto"/>
        <w:left w:val="none" w:sz="0" w:space="0" w:color="auto"/>
        <w:bottom w:val="none" w:sz="0" w:space="0" w:color="auto"/>
        <w:right w:val="none" w:sz="0" w:space="0" w:color="auto"/>
      </w:divBdr>
    </w:div>
    <w:div w:id="899748766">
      <w:bodyDiv w:val="1"/>
      <w:marLeft w:val="0"/>
      <w:marRight w:val="0"/>
      <w:marTop w:val="0"/>
      <w:marBottom w:val="0"/>
      <w:divBdr>
        <w:top w:val="none" w:sz="0" w:space="0" w:color="auto"/>
        <w:left w:val="none" w:sz="0" w:space="0" w:color="auto"/>
        <w:bottom w:val="none" w:sz="0" w:space="0" w:color="auto"/>
        <w:right w:val="none" w:sz="0" w:space="0" w:color="auto"/>
      </w:divBdr>
    </w:div>
    <w:div w:id="905186895">
      <w:bodyDiv w:val="1"/>
      <w:marLeft w:val="0"/>
      <w:marRight w:val="0"/>
      <w:marTop w:val="0"/>
      <w:marBottom w:val="0"/>
      <w:divBdr>
        <w:top w:val="none" w:sz="0" w:space="0" w:color="auto"/>
        <w:left w:val="none" w:sz="0" w:space="0" w:color="auto"/>
        <w:bottom w:val="none" w:sz="0" w:space="0" w:color="auto"/>
        <w:right w:val="none" w:sz="0" w:space="0" w:color="auto"/>
      </w:divBdr>
    </w:div>
    <w:div w:id="915824203">
      <w:bodyDiv w:val="1"/>
      <w:marLeft w:val="0"/>
      <w:marRight w:val="0"/>
      <w:marTop w:val="0"/>
      <w:marBottom w:val="0"/>
      <w:divBdr>
        <w:top w:val="none" w:sz="0" w:space="0" w:color="auto"/>
        <w:left w:val="none" w:sz="0" w:space="0" w:color="auto"/>
        <w:bottom w:val="none" w:sz="0" w:space="0" w:color="auto"/>
        <w:right w:val="none" w:sz="0" w:space="0" w:color="auto"/>
      </w:divBdr>
    </w:div>
    <w:div w:id="926302457">
      <w:bodyDiv w:val="1"/>
      <w:marLeft w:val="0"/>
      <w:marRight w:val="0"/>
      <w:marTop w:val="0"/>
      <w:marBottom w:val="0"/>
      <w:divBdr>
        <w:top w:val="none" w:sz="0" w:space="0" w:color="auto"/>
        <w:left w:val="none" w:sz="0" w:space="0" w:color="auto"/>
        <w:bottom w:val="none" w:sz="0" w:space="0" w:color="auto"/>
        <w:right w:val="none" w:sz="0" w:space="0" w:color="auto"/>
      </w:divBdr>
    </w:div>
    <w:div w:id="939139690">
      <w:bodyDiv w:val="1"/>
      <w:marLeft w:val="0"/>
      <w:marRight w:val="0"/>
      <w:marTop w:val="0"/>
      <w:marBottom w:val="0"/>
      <w:divBdr>
        <w:top w:val="none" w:sz="0" w:space="0" w:color="auto"/>
        <w:left w:val="none" w:sz="0" w:space="0" w:color="auto"/>
        <w:bottom w:val="none" w:sz="0" w:space="0" w:color="auto"/>
        <w:right w:val="none" w:sz="0" w:space="0" w:color="auto"/>
      </w:divBdr>
    </w:div>
    <w:div w:id="941186423">
      <w:bodyDiv w:val="1"/>
      <w:marLeft w:val="0"/>
      <w:marRight w:val="0"/>
      <w:marTop w:val="0"/>
      <w:marBottom w:val="0"/>
      <w:divBdr>
        <w:top w:val="none" w:sz="0" w:space="0" w:color="auto"/>
        <w:left w:val="none" w:sz="0" w:space="0" w:color="auto"/>
        <w:bottom w:val="none" w:sz="0" w:space="0" w:color="auto"/>
        <w:right w:val="none" w:sz="0" w:space="0" w:color="auto"/>
      </w:divBdr>
    </w:div>
    <w:div w:id="949974325">
      <w:bodyDiv w:val="1"/>
      <w:marLeft w:val="0"/>
      <w:marRight w:val="0"/>
      <w:marTop w:val="0"/>
      <w:marBottom w:val="0"/>
      <w:divBdr>
        <w:top w:val="none" w:sz="0" w:space="0" w:color="auto"/>
        <w:left w:val="none" w:sz="0" w:space="0" w:color="auto"/>
        <w:bottom w:val="none" w:sz="0" w:space="0" w:color="auto"/>
        <w:right w:val="none" w:sz="0" w:space="0" w:color="auto"/>
      </w:divBdr>
    </w:div>
    <w:div w:id="951978930">
      <w:bodyDiv w:val="1"/>
      <w:marLeft w:val="0"/>
      <w:marRight w:val="0"/>
      <w:marTop w:val="0"/>
      <w:marBottom w:val="0"/>
      <w:divBdr>
        <w:top w:val="none" w:sz="0" w:space="0" w:color="auto"/>
        <w:left w:val="none" w:sz="0" w:space="0" w:color="auto"/>
        <w:bottom w:val="none" w:sz="0" w:space="0" w:color="auto"/>
        <w:right w:val="none" w:sz="0" w:space="0" w:color="auto"/>
      </w:divBdr>
    </w:div>
    <w:div w:id="955061191">
      <w:bodyDiv w:val="1"/>
      <w:marLeft w:val="0"/>
      <w:marRight w:val="0"/>
      <w:marTop w:val="0"/>
      <w:marBottom w:val="0"/>
      <w:divBdr>
        <w:top w:val="none" w:sz="0" w:space="0" w:color="auto"/>
        <w:left w:val="none" w:sz="0" w:space="0" w:color="auto"/>
        <w:bottom w:val="none" w:sz="0" w:space="0" w:color="auto"/>
        <w:right w:val="none" w:sz="0" w:space="0" w:color="auto"/>
      </w:divBdr>
    </w:div>
    <w:div w:id="971322321">
      <w:bodyDiv w:val="1"/>
      <w:marLeft w:val="0"/>
      <w:marRight w:val="0"/>
      <w:marTop w:val="0"/>
      <w:marBottom w:val="0"/>
      <w:divBdr>
        <w:top w:val="none" w:sz="0" w:space="0" w:color="auto"/>
        <w:left w:val="none" w:sz="0" w:space="0" w:color="auto"/>
        <w:bottom w:val="none" w:sz="0" w:space="0" w:color="auto"/>
        <w:right w:val="none" w:sz="0" w:space="0" w:color="auto"/>
      </w:divBdr>
    </w:div>
    <w:div w:id="973366060">
      <w:bodyDiv w:val="1"/>
      <w:marLeft w:val="0"/>
      <w:marRight w:val="0"/>
      <w:marTop w:val="0"/>
      <w:marBottom w:val="0"/>
      <w:divBdr>
        <w:top w:val="none" w:sz="0" w:space="0" w:color="auto"/>
        <w:left w:val="none" w:sz="0" w:space="0" w:color="auto"/>
        <w:bottom w:val="none" w:sz="0" w:space="0" w:color="auto"/>
        <w:right w:val="none" w:sz="0" w:space="0" w:color="auto"/>
      </w:divBdr>
    </w:div>
    <w:div w:id="985740496">
      <w:bodyDiv w:val="1"/>
      <w:marLeft w:val="0"/>
      <w:marRight w:val="0"/>
      <w:marTop w:val="0"/>
      <w:marBottom w:val="0"/>
      <w:divBdr>
        <w:top w:val="none" w:sz="0" w:space="0" w:color="auto"/>
        <w:left w:val="none" w:sz="0" w:space="0" w:color="auto"/>
        <w:bottom w:val="none" w:sz="0" w:space="0" w:color="auto"/>
        <w:right w:val="none" w:sz="0" w:space="0" w:color="auto"/>
      </w:divBdr>
      <w:divsChild>
        <w:div w:id="726488972">
          <w:marLeft w:val="0"/>
          <w:marRight w:val="0"/>
          <w:marTop w:val="0"/>
          <w:marBottom w:val="0"/>
          <w:divBdr>
            <w:top w:val="none" w:sz="0" w:space="0" w:color="auto"/>
            <w:left w:val="none" w:sz="0" w:space="0" w:color="auto"/>
            <w:bottom w:val="none" w:sz="0" w:space="0" w:color="auto"/>
            <w:right w:val="none" w:sz="0" w:space="0" w:color="auto"/>
          </w:divBdr>
        </w:div>
      </w:divsChild>
    </w:div>
    <w:div w:id="1003826258">
      <w:bodyDiv w:val="1"/>
      <w:marLeft w:val="0"/>
      <w:marRight w:val="0"/>
      <w:marTop w:val="0"/>
      <w:marBottom w:val="0"/>
      <w:divBdr>
        <w:top w:val="none" w:sz="0" w:space="0" w:color="auto"/>
        <w:left w:val="none" w:sz="0" w:space="0" w:color="auto"/>
        <w:bottom w:val="none" w:sz="0" w:space="0" w:color="auto"/>
        <w:right w:val="none" w:sz="0" w:space="0" w:color="auto"/>
      </w:divBdr>
    </w:div>
    <w:div w:id="1048991537">
      <w:bodyDiv w:val="1"/>
      <w:marLeft w:val="0"/>
      <w:marRight w:val="0"/>
      <w:marTop w:val="0"/>
      <w:marBottom w:val="0"/>
      <w:divBdr>
        <w:top w:val="none" w:sz="0" w:space="0" w:color="auto"/>
        <w:left w:val="none" w:sz="0" w:space="0" w:color="auto"/>
        <w:bottom w:val="none" w:sz="0" w:space="0" w:color="auto"/>
        <w:right w:val="none" w:sz="0" w:space="0" w:color="auto"/>
      </w:divBdr>
    </w:div>
    <w:div w:id="1059790095">
      <w:bodyDiv w:val="1"/>
      <w:marLeft w:val="0"/>
      <w:marRight w:val="0"/>
      <w:marTop w:val="0"/>
      <w:marBottom w:val="0"/>
      <w:divBdr>
        <w:top w:val="none" w:sz="0" w:space="0" w:color="auto"/>
        <w:left w:val="none" w:sz="0" w:space="0" w:color="auto"/>
        <w:bottom w:val="none" w:sz="0" w:space="0" w:color="auto"/>
        <w:right w:val="none" w:sz="0" w:space="0" w:color="auto"/>
      </w:divBdr>
    </w:div>
    <w:div w:id="1063869561">
      <w:bodyDiv w:val="1"/>
      <w:marLeft w:val="0"/>
      <w:marRight w:val="0"/>
      <w:marTop w:val="0"/>
      <w:marBottom w:val="0"/>
      <w:divBdr>
        <w:top w:val="none" w:sz="0" w:space="0" w:color="auto"/>
        <w:left w:val="none" w:sz="0" w:space="0" w:color="auto"/>
        <w:bottom w:val="none" w:sz="0" w:space="0" w:color="auto"/>
        <w:right w:val="none" w:sz="0" w:space="0" w:color="auto"/>
      </w:divBdr>
    </w:div>
    <w:div w:id="1065106048">
      <w:bodyDiv w:val="1"/>
      <w:marLeft w:val="0"/>
      <w:marRight w:val="0"/>
      <w:marTop w:val="0"/>
      <w:marBottom w:val="0"/>
      <w:divBdr>
        <w:top w:val="none" w:sz="0" w:space="0" w:color="auto"/>
        <w:left w:val="none" w:sz="0" w:space="0" w:color="auto"/>
        <w:bottom w:val="none" w:sz="0" w:space="0" w:color="auto"/>
        <w:right w:val="none" w:sz="0" w:space="0" w:color="auto"/>
      </w:divBdr>
    </w:div>
    <w:div w:id="1067193311">
      <w:bodyDiv w:val="1"/>
      <w:marLeft w:val="0"/>
      <w:marRight w:val="0"/>
      <w:marTop w:val="0"/>
      <w:marBottom w:val="0"/>
      <w:divBdr>
        <w:top w:val="none" w:sz="0" w:space="0" w:color="auto"/>
        <w:left w:val="none" w:sz="0" w:space="0" w:color="auto"/>
        <w:bottom w:val="none" w:sz="0" w:space="0" w:color="auto"/>
        <w:right w:val="none" w:sz="0" w:space="0" w:color="auto"/>
      </w:divBdr>
    </w:div>
    <w:div w:id="1067651629">
      <w:bodyDiv w:val="1"/>
      <w:marLeft w:val="0"/>
      <w:marRight w:val="0"/>
      <w:marTop w:val="0"/>
      <w:marBottom w:val="0"/>
      <w:divBdr>
        <w:top w:val="none" w:sz="0" w:space="0" w:color="auto"/>
        <w:left w:val="none" w:sz="0" w:space="0" w:color="auto"/>
        <w:bottom w:val="none" w:sz="0" w:space="0" w:color="auto"/>
        <w:right w:val="none" w:sz="0" w:space="0" w:color="auto"/>
      </w:divBdr>
    </w:div>
    <w:div w:id="1109543201">
      <w:bodyDiv w:val="1"/>
      <w:marLeft w:val="0"/>
      <w:marRight w:val="0"/>
      <w:marTop w:val="0"/>
      <w:marBottom w:val="0"/>
      <w:divBdr>
        <w:top w:val="none" w:sz="0" w:space="0" w:color="auto"/>
        <w:left w:val="none" w:sz="0" w:space="0" w:color="auto"/>
        <w:bottom w:val="none" w:sz="0" w:space="0" w:color="auto"/>
        <w:right w:val="none" w:sz="0" w:space="0" w:color="auto"/>
      </w:divBdr>
      <w:divsChild>
        <w:div w:id="658576801">
          <w:marLeft w:val="0"/>
          <w:marRight w:val="0"/>
          <w:marTop w:val="0"/>
          <w:marBottom w:val="0"/>
          <w:divBdr>
            <w:top w:val="none" w:sz="0" w:space="0" w:color="auto"/>
            <w:left w:val="none" w:sz="0" w:space="0" w:color="auto"/>
            <w:bottom w:val="none" w:sz="0" w:space="0" w:color="auto"/>
            <w:right w:val="none" w:sz="0" w:space="0" w:color="auto"/>
          </w:divBdr>
        </w:div>
      </w:divsChild>
    </w:div>
    <w:div w:id="1113209205">
      <w:bodyDiv w:val="1"/>
      <w:marLeft w:val="0"/>
      <w:marRight w:val="0"/>
      <w:marTop w:val="0"/>
      <w:marBottom w:val="0"/>
      <w:divBdr>
        <w:top w:val="none" w:sz="0" w:space="0" w:color="auto"/>
        <w:left w:val="none" w:sz="0" w:space="0" w:color="auto"/>
        <w:bottom w:val="none" w:sz="0" w:space="0" w:color="auto"/>
        <w:right w:val="none" w:sz="0" w:space="0" w:color="auto"/>
      </w:divBdr>
      <w:divsChild>
        <w:div w:id="2135908000">
          <w:marLeft w:val="0"/>
          <w:marRight w:val="0"/>
          <w:marTop w:val="0"/>
          <w:marBottom w:val="0"/>
          <w:divBdr>
            <w:top w:val="none" w:sz="0" w:space="0" w:color="auto"/>
            <w:left w:val="none" w:sz="0" w:space="0" w:color="auto"/>
            <w:bottom w:val="none" w:sz="0" w:space="0" w:color="auto"/>
            <w:right w:val="none" w:sz="0" w:space="0" w:color="auto"/>
          </w:divBdr>
        </w:div>
      </w:divsChild>
    </w:div>
    <w:div w:id="1118334684">
      <w:bodyDiv w:val="1"/>
      <w:marLeft w:val="0"/>
      <w:marRight w:val="0"/>
      <w:marTop w:val="0"/>
      <w:marBottom w:val="0"/>
      <w:divBdr>
        <w:top w:val="none" w:sz="0" w:space="0" w:color="auto"/>
        <w:left w:val="none" w:sz="0" w:space="0" w:color="auto"/>
        <w:bottom w:val="none" w:sz="0" w:space="0" w:color="auto"/>
        <w:right w:val="none" w:sz="0" w:space="0" w:color="auto"/>
      </w:divBdr>
    </w:div>
    <w:div w:id="1120339736">
      <w:bodyDiv w:val="1"/>
      <w:marLeft w:val="0"/>
      <w:marRight w:val="0"/>
      <w:marTop w:val="0"/>
      <w:marBottom w:val="0"/>
      <w:divBdr>
        <w:top w:val="none" w:sz="0" w:space="0" w:color="auto"/>
        <w:left w:val="none" w:sz="0" w:space="0" w:color="auto"/>
        <w:bottom w:val="none" w:sz="0" w:space="0" w:color="auto"/>
        <w:right w:val="none" w:sz="0" w:space="0" w:color="auto"/>
      </w:divBdr>
    </w:div>
    <w:div w:id="1131483670">
      <w:bodyDiv w:val="1"/>
      <w:marLeft w:val="0"/>
      <w:marRight w:val="0"/>
      <w:marTop w:val="0"/>
      <w:marBottom w:val="0"/>
      <w:divBdr>
        <w:top w:val="none" w:sz="0" w:space="0" w:color="auto"/>
        <w:left w:val="none" w:sz="0" w:space="0" w:color="auto"/>
        <w:bottom w:val="none" w:sz="0" w:space="0" w:color="auto"/>
        <w:right w:val="none" w:sz="0" w:space="0" w:color="auto"/>
      </w:divBdr>
    </w:div>
    <w:div w:id="1140419941">
      <w:bodyDiv w:val="1"/>
      <w:marLeft w:val="0"/>
      <w:marRight w:val="0"/>
      <w:marTop w:val="0"/>
      <w:marBottom w:val="0"/>
      <w:divBdr>
        <w:top w:val="none" w:sz="0" w:space="0" w:color="auto"/>
        <w:left w:val="none" w:sz="0" w:space="0" w:color="auto"/>
        <w:bottom w:val="none" w:sz="0" w:space="0" w:color="auto"/>
        <w:right w:val="none" w:sz="0" w:space="0" w:color="auto"/>
      </w:divBdr>
    </w:div>
    <w:div w:id="1143350073">
      <w:bodyDiv w:val="1"/>
      <w:marLeft w:val="0"/>
      <w:marRight w:val="0"/>
      <w:marTop w:val="0"/>
      <w:marBottom w:val="0"/>
      <w:divBdr>
        <w:top w:val="none" w:sz="0" w:space="0" w:color="auto"/>
        <w:left w:val="none" w:sz="0" w:space="0" w:color="auto"/>
        <w:bottom w:val="none" w:sz="0" w:space="0" w:color="auto"/>
        <w:right w:val="none" w:sz="0" w:space="0" w:color="auto"/>
      </w:divBdr>
    </w:div>
    <w:div w:id="1160922956">
      <w:bodyDiv w:val="1"/>
      <w:marLeft w:val="0"/>
      <w:marRight w:val="0"/>
      <w:marTop w:val="0"/>
      <w:marBottom w:val="0"/>
      <w:divBdr>
        <w:top w:val="none" w:sz="0" w:space="0" w:color="auto"/>
        <w:left w:val="none" w:sz="0" w:space="0" w:color="auto"/>
        <w:bottom w:val="none" w:sz="0" w:space="0" w:color="auto"/>
        <w:right w:val="none" w:sz="0" w:space="0" w:color="auto"/>
      </w:divBdr>
    </w:div>
    <w:div w:id="1202864213">
      <w:bodyDiv w:val="1"/>
      <w:marLeft w:val="0"/>
      <w:marRight w:val="0"/>
      <w:marTop w:val="0"/>
      <w:marBottom w:val="0"/>
      <w:divBdr>
        <w:top w:val="none" w:sz="0" w:space="0" w:color="auto"/>
        <w:left w:val="none" w:sz="0" w:space="0" w:color="auto"/>
        <w:bottom w:val="none" w:sz="0" w:space="0" w:color="auto"/>
        <w:right w:val="none" w:sz="0" w:space="0" w:color="auto"/>
      </w:divBdr>
    </w:div>
    <w:div w:id="1218782256">
      <w:bodyDiv w:val="1"/>
      <w:marLeft w:val="0"/>
      <w:marRight w:val="0"/>
      <w:marTop w:val="0"/>
      <w:marBottom w:val="0"/>
      <w:divBdr>
        <w:top w:val="none" w:sz="0" w:space="0" w:color="auto"/>
        <w:left w:val="none" w:sz="0" w:space="0" w:color="auto"/>
        <w:bottom w:val="none" w:sz="0" w:space="0" w:color="auto"/>
        <w:right w:val="none" w:sz="0" w:space="0" w:color="auto"/>
      </w:divBdr>
    </w:div>
    <w:div w:id="1222445885">
      <w:bodyDiv w:val="1"/>
      <w:marLeft w:val="0"/>
      <w:marRight w:val="0"/>
      <w:marTop w:val="0"/>
      <w:marBottom w:val="0"/>
      <w:divBdr>
        <w:top w:val="none" w:sz="0" w:space="0" w:color="auto"/>
        <w:left w:val="none" w:sz="0" w:space="0" w:color="auto"/>
        <w:bottom w:val="none" w:sz="0" w:space="0" w:color="auto"/>
        <w:right w:val="none" w:sz="0" w:space="0" w:color="auto"/>
      </w:divBdr>
    </w:div>
    <w:div w:id="1232079180">
      <w:bodyDiv w:val="1"/>
      <w:marLeft w:val="0"/>
      <w:marRight w:val="0"/>
      <w:marTop w:val="0"/>
      <w:marBottom w:val="0"/>
      <w:divBdr>
        <w:top w:val="none" w:sz="0" w:space="0" w:color="auto"/>
        <w:left w:val="none" w:sz="0" w:space="0" w:color="auto"/>
        <w:bottom w:val="none" w:sz="0" w:space="0" w:color="auto"/>
        <w:right w:val="none" w:sz="0" w:space="0" w:color="auto"/>
      </w:divBdr>
    </w:div>
    <w:div w:id="1246383205">
      <w:bodyDiv w:val="1"/>
      <w:marLeft w:val="0"/>
      <w:marRight w:val="0"/>
      <w:marTop w:val="0"/>
      <w:marBottom w:val="0"/>
      <w:divBdr>
        <w:top w:val="none" w:sz="0" w:space="0" w:color="auto"/>
        <w:left w:val="none" w:sz="0" w:space="0" w:color="auto"/>
        <w:bottom w:val="none" w:sz="0" w:space="0" w:color="auto"/>
        <w:right w:val="none" w:sz="0" w:space="0" w:color="auto"/>
      </w:divBdr>
    </w:div>
    <w:div w:id="1253706372">
      <w:bodyDiv w:val="1"/>
      <w:marLeft w:val="0"/>
      <w:marRight w:val="0"/>
      <w:marTop w:val="0"/>
      <w:marBottom w:val="0"/>
      <w:divBdr>
        <w:top w:val="none" w:sz="0" w:space="0" w:color="auto"/>
        <w:left w:val="none" w:sz="0" w:space="0" w:color="auto"/>
        <w:bottom w:val="none" w:sz="0" w:space="0" w:color="auto"/>
        <w:right w:val="none" w:sz="0" w:space="0" w:color="auto"/>
      </w:divBdr>
      <w:divsChild>
        <w:div w:id="166674307">
          <w:marLeft w:val="0"/>
          <w:marRight w:val="0"/>
          <w:marTop w:val="0"/>
          <w:marBottom w:val="0"/>
          <w:divBdr>
            <w:top w:val="none" w:sz="0" w:space="0" w:color="auto"/>
            <w:left w:val="none" w:sz="0" w:space="0" w:color="auto"/>
            <w:bottom w:val="none" w:sz="0" w:space="0" w:color="auto"/>
            <w:right w:val="none" w:sz="0" w:space="0" w:color="auto"/>
          </w:divBdr>
        </w:div>
        <w:div w:id="776677171">
          <w:marLeft w:val="0"/>
          <w:marRight w:val="0"/>
          <w:marTop w:val="0"/>
          <w:marBottom w:val="0"/>
          <w:divBdr>
            <w:top w:val="none" w:sz="0" w:space="0" w:color="auto"/>
            <w:left w:val="none" w:sz="0" w:space="0" w:color="auto"/>
            <w:bottom w:val="none" w:sz="0" w:space="0" w:color="auto"/>
            <w:right w:val="none" w:sz="0" w:space="0" w:color="auto"/>
          </w:divBdr>
        </w:div>
        <w:div w:id="1202936540">
          <w:marLeft w:val="0"/>
          <w:marRight w:val="0"/>
          <w:marTop w:val="0"/>
          <w:marBottom w:val="0"/>
          <w:divBdr>
            <w:top w:val="none" w:sz="0" w:space="0" w:color="auto"/>
            <w:left w:val="none" w:sz="0" w:space="0" w:color="auto"/>
            <w:bottom w:val="none" w:sz="0" w:space="0" w:color="auto"/>
            <w:right w:val="none" w:sz="0" w:space="0" w:color="auto"/>
          </w:divBdr>
        </w:div>
        <w:div w:id="1729496039">
          <w:marLeft w:val="0"/>
          <w:marRight w:val="0"/>
          <w:marTop w:val="0"/>
          <w:marBottom w:val="0"/>
          <w:divBdr>
            <w:top w:val="none" w:sz="0" w:space="0" w:color="auto"/>
            <w:left w:val="none" w:sz="0" w:space="0" w:color="auto"/>
            <w:bottom w:val="none" w:sz="0" w:space="0" w:color="auto"/>
            <w:right w:val="none" w:sz="0" w:space="0" w:color="auto"/>
          </w:divBdr>
        </w:div>
      </w:divsChild>
    </w:div>
    <w:div w:id="1257178892">
      <w:bodyDiv w:val="1"/>
      <w:marLeft w:val="0"/>
      <w:marRight w:val="0"/>
      <w:marTop w:val="0"/>
      <w:marBottom w:val="0"/>
      <w:divBdr>
        <w:top w:val="none" w:sz="0" w:space="0" w:color="auto"/>
        <w:left w:val="none" w:sz="0" w:space="0" w:color="auto"/>
        <w:bottom w:val="none" w:sz="0" w:space="0" w:color="auto"/>
        <w:right w:val="none" w:sz="0" w:space="0" w:color="auto"/>
      </w:divBdr>
    </w:div>
    <w:div w:id="1270703047">
      <w:bodyDiv w:val="1"/>
      <w:marLeft w:val="0"/>
      <w:marRight w:val="0"/>
      <w:marTop w:val="0"/>
      <w:marBottom w:val="0"/>
      <w:divBdr>
        <w:top w:val="none" w:sz="0" w:space="0" w:color="auto"/>
        <w:left w:val="none" w:sz="0" w:space="0" w:color="auto"/>
        <w:bottom w:val="none" w:sz="0" w:space="0" w:color="auto"/>
        <w:right w:val="none" w:sz="0" w:space="0" w:color="auto"/>
      </w:divBdr>
    </w:div>
    <w:div w:id="1280603596">
      <w:bodyDiv w:val="1"/>
      <w:marLeft w:val="0"/>
      <w:marRight w:val="0"/>
      <w:marTop w:val="0"/>
      <w:marBottom w:val="0"/>
      <w:divBdr>
        <w:top w:val="none" w:sz="0" w:space="0" w:color="auto"/>
        <w:left w:val="none" w:sz="0" w:space="0" w:color="auto"/>
        <w:bottom w:val="none" w:sz="0" w:space="0" w:color="auto"/>
        <w:right w:val="none" w:sz="0" w:space="0" w:color="auto"/>
      </w:divBdr>
    </w:div>
    <w:div w:id="1290668133">
      <w:bodyDiv w:val="1"/>
      <w:marLeft w:val="0"/>
      <w:marRight w:val="0"/>
      <w:marTop w:val="0"/>
      <w:marBottom w:val="0"/>
      <w:divBdr>
        <w:top w:val="none" w:sz="0" w:space="0" w:color="auto"/>
        <w:left w:val="none" w:sz="0" w:space="0" w:color="auto"/>
        <w:bottom w:val="none" w:sz="0" w:space="0" w:color="auto"/>
        <w:right w:val="none" w:sz="0" w:space="0" w:color="auto"/>
      </w:divBdr>
    </w:div>
    <w:div w:id="1307707481">
      <w:bodyDiv w:val="1"/>
      <w:marLeft w:val="0"/>
      <w:marRight w:val="0"/>
      <w:marTop w:val="0"/>
      <w:marBottom w:val="0"/>
      <w:divBdr>
        <w:top w:val="none" w:sz="0" w:space="0" w:color="auto"/>
        <w:left w:val="none" w:sz="0" w:space="0" w:color="auto"/>
        <w:bottom w:val="none" w:sz="0" w:space="0" w:color="auto"/>
        <w:right w:val="none" w:sz="0" w:space="0" w:color="auto"/>
      </w:divBdr>
    </w:div>
    <w:div w:id="1311209816">
      <w:bodyDiv w:val="1"/>
      <w:marLeft w:val="0"/>
      <w:marRight w:val="0"/>
      <w:marTop w:val="0"/>
      <w:marBottom w:val="0"/>
      <w:divBdr>
        <w:top w:val="none" w:sz="0" w:space="0" w:color="auto"/>
        <w:left w:val="none" w:sz="0" w:space="0" w:color="auto"/>
        <w:bottom w:val="none" w:sz="0" w:space="0" w:color="auto"/>
        <w:right w:val="none" w:sz="0" w:space="0" w:color="auto"/>
      </w:divBdr>
    </w:div>
    <w:div w:id="1333025532">
      <w:bodyDiv w:val="1"/>
      <w:marLeft w:val="0"/>
      <w:marRight w:val="0"/>
      <w:marTop w:val="0"/>
      <w:marBottom w:val="0"/>
      <w:divBdr>
        <w:top w:val="none" w:sz="0" w:space="0" w:color="auto"/>
        <w:left w:val="none" w:sz="0" w:space="0" w:color="auto"/>
        <w:bottom w:val="none" w:sz="0" w:space="0" w:color="auto"/>
        <w:right w:val="none" w:sz="0" w:space="0" w:color="auto"/>
      </w:divBdr>
    </w:div>
    <w:div w:id="1334138623">
      <w:bodyDiv w:val="1"/>
      <w:marLeft w:val="0"/>
      <w:marRight w:val="0"/>
      <w:marTop w:val="0"/>
      <w:marBottom w:val="0"/>
      <w:divBdr>
        <w:top w:val="none" w:sz="0" w:space="0" w:color="auto"/>
        <w:left w:val="none" w:sz="0" w:space="0" w:color="auto"/>
        <w:bottom w:val="none" w:sz="0" w:space="0" w:color="auto"/>
        <w:right w:val="none" w:sz="0" w:space="0" w:color="auto"/>
      </w:divBdr>
    </w:div>
    <w:div w:id="1336960516">
      <w:bodyDiv w:val="1"/>
      <w:marLeft w:val="0"/>
      <w:marRight w:val="0"/>
      <w:marTop w:val="0"/>
      <w:marBottom w:val="0"/>
      <w:divBdr>
        <w:top w:val="none" w:sz="0" w:space="0" w:color="auto"/>
        <w:left w:val="none" w:sz="0" w:space="0" w:color="auto"/>
        <w:bottom w:val="none" w:sz="0" w:space="0" w:color="auto"/>
        <w:right w:val="none" w:sz="0" w:space="0" w:color="auto"/>
      </w:divBdr>
    </w:div>
    <w:div w:id="1339231636">
      <w:bodyDiv w:val="1"/>
      <w:marLeft w:val="0"/>
      <w:marRight w:val="0"/>
      <w:marTop w:val="0"/>
      <w:marBottom w:val="0"/>
      <w:divBdr>
        <w:top w:val="none" w:sz="0" w:space="0" w:color="auto"/>
        <w:left w:val="none" w:sz="0" w:space="0" w:color="auto"/>
        <w:bottom w:val="none" w:sz="0" w:space="0" w:color="auto"/>
        <w:right w:val="none" w:sz="0" w:space="0" w:color="auto"/>
      </w:divBdr>
    </w:div>
    <w:div w:id="1340233073">
      <w:bodyDiv w:val="1"/>
      <w:marLeft w:val="0"/>
      <w:marRight w:val="0"/>
      <w:marTop w:val="0"/>
      <w:marBottom w:val="0"/>
      <w:divBdr>
        <w:top w:val="none" w:sz="0" w:space="0" w:color="auto"/>
        <w:left w:val="none" w:sz="0" w:space="0" w:color="auto"/>
        <w:bottom w:val="none" w:sz="0" w:space="0" w:color="auto"/>
        <w:right w:val="none" w:sz="0" w:space="0" w:color="auto"/>
      </w:divBdr>
    </w:div>
    <w:div w:id="1360200900">
      <w:bodyDiv w:val="1"/>
      <w:marLeft w:val="0"/>
      <w:marRight w:val="0"/>
      <w:marTop w:val="0"/>
      <w:marBottom w:val="0"/>
      <w:divBdr>
        <w:top w:val="none" w:sz="0" w:space="0" w:color="auto"/>
        <w:left w:val="none" w:sz="0" w:space="0" w:color="auto"/>
        <w:bottom w:val="none" w:sz="0" w:space="0" w:color="auto"/>
        <w:right w:val="none" w:sz="0" w:space="0" w:color="auto"/>
      </w:divBdr>
    </w:div>
    <w:div w:id="1372657881">
      <w:bodyDiv w:val="1"/>
      <w:marLeft w:val="0"/>
      <w:marRight w:val="0"/>
      <w:marTop w:val="0"/>
      <w:marBottom w:val="0"/>
      <w:divBdr>
        <w:top w:val="none" w:sz="0" w:space="0" w:color="auto"/>
        <w:left w:val="none" w:sz="0" w:space="0" w:color="auto"/>
        <w:bottom w:val="none" w:sz="0" w:space="0" w:color="auto"/>
        <w:right w:val="none" w:sz="0" w:space="0" w:color="auto"/>
      </w:divBdr>
    </w:div>
    <w:div w:id="1384407902">
      <w:bodyDiv w:val="1"/>
      <w:marLeft w:val="0"/>
      <w:marRight w:val="0"/>
      <w:marTop w:val="0"/>
      <w:marBottom w:val="0"/>
      <w:divBdr>
        <w:top w:val="none" w:sz="0" w:space="0" w:color="auto"/>
        <w:left w:val="none" w:sz="0" w:space="0" w:color="auto"/>
        <w:bottom w:val="none" w:sz="0" w:space="0" w:color="auto"/>
        <w:right w:val="none" w:sz="0" w:space="0" w:color="auto"/>
      </w:divBdr>
    </w:div>
    <w:div w:id="1392998413">
      <w:bodyDiv w:val="1"/>
      <w:marLeft w:val="0"/>
      <w:marRight w:val="0"/>
      <w:marTop w:val="0"/>
      <w:marBottom w:val="0"/>
      <w:divBdr>
        <w:top w:val="none" w:sz="0" w:space="0" w:color="auto"/>
        <w:left w:val="none" w:sz="0" w:space="0" w:color="auto"/>
        <w:bottom w:val="none" w:sz="0" w:space="0" w:color="auto"/>
        <w:right w:val="none" w:sz="0" w:space="0" w:color="auto"/>
      </w:divBdr>
    </w:div>
    <w:div w:id="1395423654">
      <w:bodyDiv w:val="1"/>
      <w:marLeft w:val="0"/>
      <w:marRight w:val="0"/>
      <w:marTop w:val="0"/>
      <w:marBottom w:val="0"/>
      <w:divBdr>
        <w:top w:val="none" w:sz="0" w:space="0" w:color="auto"/>
        <w:left w:val="none" w:sz="0" w:space="0" w:color="auto"/>
        <w:bottom w:val="none" w:sz="0" w:space="0" w:color="auto"/>
        <w:right w:val="none" w:sz="0" w:space="0" w:color="auto"/>
      </w:divBdr>
    </w:div>
    <w:div w:id="1401905330">
      <w:bodyDiv w:val="1"/>
      <w:marLeft w:val="0"/>
      <w:marRight w:val="0"/>
      <w:marTop w:val="0"/>
      <w:marBottom w:val="0"/>
      <w:divBdr>
        <w:top w:val="none" w:sz="0" w:space="0" w:color="auto"/>
        <w:left w:val="none" w:sz="0" w:space="0" w:color="auto"/>
        <w:bottom w:val="none" w:sz="0" w:space="0" w:color="auto"/>
        <w:right w:val="none" w:sz="0" w:space="0" w:color="auto"/>
      </w:divBdr>
    </w:div>
    <w:div w:id="1416708778">
      <w:bodyDiv w:val="1"/>
      <w:marLeft w:val="0"/>
      <w:marRight w:val="0"/>
      <w:marTop w:val="0"/>
      <w:marBottom w:val="0"/>
      <w:divBdr>
        <w:top w:val="none" w:sz="0" w:space="0" w:color="auto"/>
        <w:left w:val="none" w:sz="0" w:space="0" w:color="auto"/>
        <w:bottom w:val="none" w:sz="0" w:space="0" w:color="auto"/>
        <w:right w:val="none" w:sz="0" w:space="0" w:color="auto"/>
      </w:divBdr>
    </w:div>
    <w:div w:id="1418092316">
      <w:bodyDiv w:val="1"/>
      <w:marLeft w:val="0"/>
      <w:marRight w:val="0"/>
      <w:marTop w:val="0"/>
      <w:marBottom w:val="0"/>
      <w:divBdr>
        <w:top w:val="none" w:sz="0" w:space="0" w:color="auto"/>
        <w:left w:val="none" w:sz="0" w:space="0" w:color="auto"/>
        <w:bottom w:val="none" w:sz="0" w:space="0" w:color="auto"/>
        <w:right w:val="none" w:sz="0" w:space="0" w:color="auto"/>
      </w:divBdr>
    </w:div>
    <w:div w:id="1423525772">
      <w:bodyDiv w:val="1"/>
      <w:marLeft w:val="0"/>
      <w:marRight w:val="0"/>
      <w:marTop w:val="0"/>
      <w:marBottom w:val="0"/>
      <w:divBdr>
        <w:top w:val="none" w:sz="0" w:space="0" w:color="auto"/>
        <w:left w:val="none" w:sz="0" w:space="0" w:color="auto"/>
        <w:bottom w:val="none" w:sz="0" w:space="0" w:color="auto"/>
        <w:right w:val="none" w:sz="0" w:space="0" w:color="auto"/>
      </w:divBdr>
    </w:div>
    <w:div w:id="1426346835">
      <w:bodyDiv w:val="1"/>
      <w:marLeft w:val="0"/>
      <w:marRight w:val="0"/>
      <w:marTop w:val="0"/>
      <w:marBottom w:val="0"/>
      <w:divBdr>
        <w:top w:val="none" w:sz="0" w:space="0" w:color="auto"/>
        <w:left w:val="none" w:sz="0" w:space="0" w:color="auto"/>
        <w:bottom w:val="none" w:sz="0" w:space="0" w:color="auto"/>
        <w:right w:val="none" w:sz="0" w:space="0" w:color="auto"/>
      </w:divBdr>
    </w:div>
    <w:div w:id="1426807035">
      <w:bodyDiv w:val="1"/>
      <w:marLeft w:val="0"/>
      <w:marRight w:val="0"/>
      <w:marTop w:val="0"/>
      <w:marBottom w:val="0"/>
      <w:divBdr>
        <w:top w:val="none" w:sz="0" w:space="0" w:color="auto"/>
        <w:left w:val="none" w:sz="0" w:space="0" w:color="auto"/>
        <w:bottom w:val="none" w:sz="0" w:space="0" w:color="auto"/>
        <w:right w:val="none" w:sz="0" w:space="0" w:color="auto"/>
      </w:divBdr>
    </w:div>
    <w:div w:id="1433823840">
      <w:bodyDiv w:val="1"/>
      <w:marLeft w:val="0"/>
      <w:marRight w:val="0"/>
      <w:marTop w:val="0"/>
      <w:marBottom w:val="0"/>
      <w:divBdr>
        <w:top w:val="none" w:sz="0" w:space="0" w:color="auto"/>
        <w:left w:val="none" w:sz="0" w:space="0" w:color="auto"/>
        <w:bottom w:val="none" w:sz="0" w:space="0" w:color="auto"/>
        <w:right w:val="none" w:sz="0" w:space="0" w:color="auto"/>
      </w:divBdr>
    </w:div>
    <w:div w:id="1438330265">
      <w:bodyDiv w:val="1"/>
      <w:marLeft w:val="0"/>
      <w:marRight w:val="0"/>
      <w:marTop w:val="0"/>
      <w:marBottom w:val="0"/>
      <w:divBdr>
        <w:top w:val="none" w:sz="0" w:space="0" w:color="auto"/>
        <w:left w:val="none" w:sz="0" w:space="0" w:color="auto"/>
        <w:bottom w:val="none" w:sz="0" w:space="0" w:color="auto"/>
        <w:right w:val="none" w:sz="0" w:space="0" w:color="auto"/>
      </w:divBdr>
    </w:div>
    <w:div w:id="1438720767">
      <w:bodyDiv w:val="1"/>
      <w:marLeft w:val="0"/>
      <w:marRight w:val="0"/>
      <w:marTop w:val="0"/>
      <w:marBottom w:val="0"/>
      <w:divBdr>
        <w:top w:val="none" w:sz="0" w:space="0" w:color="auto"/>
        <w:left w:val="none" w:sz="0" w:space="0" w:color="auto"/>
        <w:bottom w:val="none" w:sz="0" w:space="0" w:color="auto"/>
        <w:right w:val="none" w:sz="0" w:space="0" w:color="auto"/>
      </w:divBdr>
    </w:div>
    <w:div w:id="1443066343">
      <w:bodyDiv w:val="1"/>
      <w:marLeft w:val="0"/>
      <w:marRight w:val="0"/>
      <w:marTop w:val="0"/>
      <w:marBottom w:val="0"/>
      <w:divBdr>
        <w:top w:val="none" w:sz="0" w:space="0" w:color="auto"/>
        <w:left w:val="none" w:sz="0" w:space="0" w:color="auto"/>
        <w:bottom w:val="none" w:sz="0" w:space="0" w:color="auto"/>
        <w:right w:val="none" w:sz="0" w:space="0" w:color="auto"/>
      </w:divBdr>
    </w:div>
    <w:div w:id="1448155064">
      <w:bodyDiv w:val="1"/>
      <w:marLeft w:val="0"/>
      <w:marRight w:val="0"/>
      <w:marTop w:val="0"/>
      <w:marBottom w:val="0"/>
      <w:divBdr>
        <w:top w:val="none" w:sz="0" w:space="0" w:color="auto"/>
        <w:left w:val="none" w:sz="0" w:space="0" w:color="auto"/>
        <w:bottom w:val="none" w:sz="0" w:space="0" w:color="auto"/>
        <w:right w:val="none" w:sz="0" w:space="0" w:color="auto"/>
      </w:divBdr>
    </w:div>
    <w:div w:id="1456680641">
      <w:bodyDiv w:val="1"/>
      <w:marLeft w:val="0"/>
      <w:marRight w:val="0"/>
      <w:marTop w:val="0"/>
      <w:marBottom w:val="0"/>
      <w:divBdr>
        <w:top w:val="none" w:sz="0" w:space="0" w:color="auto"/>
        <w:left w:val="none" w:sz="0" w:space="0" w:color="auto"/>
        <w:bottom w:val="none" w:sz="0" w:space="0" w:color="auto"/>
        <w:right w:val="none" w:sz="0" w:space="0" w:color="auto"/>
      </w:divBdr>
    </w:div>
    <w:div w:id="1469318339">
      <w:bodyDiv w:val="1"/>
      <w:marLeft w:val="0"/>
      <w:marRight w:val="0"/>
      <w:marTop w:val="0"/>
      <w:marBottom w:val="0"/>
      <w:divBdr>
        <w:top w:val="none" w:sz="0" w:space="0" w:color="auto"/>
        <w:left w:val="none" w:sz="0" w:space="0" w:color="auto"/>
        <w:bottom w:val="none" w:sz="0" w:space="0" w:color="auto"/>
        <w:right w:val="none" w:sz="0" w:space="0" w:color="auto"/>
      </w:divBdr>
    </w:div>
    <w:div w:id="1471171981">
      <w:bodyDiv w:val="1"/>
      <w:marLeft w:val="0"/>
      <w:marRight w:val="0"/>
      <w:marTop w:val="0"/>
      <w:marBottom w:val="0"/>
      <w:divBdr>
        <w:top w:val="none" w:sz="0" w:space="0" w:color="auto"/>
        <w:left w:val="none" w:sz="0" w:space="0" w:color="auto"/>
        <w:bottom w:val="none" w:sz="0" w:space="0" w:color="auto"/>
        <w:right w:val="none" w:sz="0" w:space="0" w:color="auto"/>
      </w:divBdr>
    </w:div>
    <w:div w:id="1471825772">
      <w:bodyDiv w:val="1"/>
      <w:marLeft w:val="0"/>
      <w:marRight w:val="0"/>
      <w:marTop w:val="0"/>
      <w:marBottom w:val="0"/>
      <w:divBdr>
        <w:top w:val="none" w:sz="0" w:space="0" w:color="auto"/>
        <w:left w:val="none" w:sz="0" w:space="0" w:color="auto"/>
        <w:bottom w:val="none" w:sz="0" w:space="0" w:color="auto"/>
        <w:right w:val="none" w:sz="0" w:space="0" w:color="auto"/>
      </w:divBdr>
    </w:div>
    <w:div w:id="1480656172">
      <w:bodyDiv w:val="1"/>
      <w:marLeft w:val="0"/>
      <w:marRight w:val="0"/>
      <w:marTop w:val="0"/>
      <w:marBottom w:val="0"/>
      <w:divBdr>
        <w:top w:val="none" w:sz="0" w:space="0" w:color="auto"/>
        <w:left w:val="none" w:sz="0" w:space="0" w:color="auto"/>
        <w:bottom w:val="none" w:sz="0" w:space="0" w:color="auto"/>
        <w:right w:val="none" w:sz="0" w:space="0" w:color="auto"/>
      </w:divBdr>
    </w:div>
    <w:div w:id="1493909104">
      <w:bodyDiv w:val="1"/>
      <w:marLeft w:val="0"/>
      <w:marRight w:val="0"/>
      <w:marTop w:val="0"/>
      <w:marBottom w:val="0"/>
      <w:divBdr>
        <w:top w:val="none" w:sz="0" w:space="0" w:color="auto"/>
        <w:left w:val="none" w:sz="0" w:space="0" w:color="auto"/>
        <w:bottom w:val="none" w:sz="0" w:space="0" w:color="auto"/>
        <w:right w:val="none" w:sz="0" w:space="0" w:color="auto"/>
      </w:divBdr>
    </w:div>
    <w:div w:id="1510287892">
      <w:bodyDiv w:val="1"/>
      <w:marLeft w:val="0"/>
      <w:marRight w:val="0"/>
      <w:marTop w:val="0"/>
      <w:marBottom w:val="0"/>
      <w:divBdr>
        <w:top w:val="none" w:sz="0" w:space="0" w:color="auto"/>
        <w:left w:val="none" w:sz="0" w:space="0" w:color="auto"/>
        <w:bottom w:val="none" w:sz="0" w:space="0" w:color="auto"/>
        <w:right w:val="none" w:sz="0" w:space="0" w:color="auto"/>
      </w:divBdr>
    </w:div>
    <w:div w:id="1518347443">
      <w:bodyDiv w:val="1"/>
      <w:marLeft w:val="0"/>
      <w:marRight w:val="0"/>
      <w:marTop w:val="0"/>
      <w:marBottom w:val="0"/>
      <w:divBdr>
        <w:top w:val="none" w:sz="0" w:space="0" w:color="auto"/>
        <w:left w:val="none" w:sz="0" w:space="0" w:color="auto"/>
        <w:bottom w:val="none" w:sz="0" w:space="0" w:color="auto"/>
        <w:right w:val="none" w:sz="0" w:space="0" w:color="auto"/>
      </w:divBdr>
    </w:div>
    <w:div w:id="1529952223">
      <w:bodyDiv w:val="1"/>
      <w:marLeft w:val="0"/>
      <w:marRight w:val="0"/>
      <w:marTop w:val="0"/>
      <w:marBottom w:val="0"/>
      <w:divBdr>
        <w:top w:val="none" w:sz="0" w:space="0" w:color="auto"/>
        <w:left w:val="none" w:sz="0" w:space="0" w:color="auto"/>
        <w:bottom w:val="none" w:sz="0" w:space="0" w:color="auto"/>
        <w:right w:val="none" w:sz="0" w:space="0" w:color="auto"/>
      </w:divBdr>
    </w:div>
    <w:div w:id="1532455965">
      <w:bodyDiv w:val="1"/>
      <w:marLeft w:val="0"/>
      <w:marRight w:val="0"/>
      <w:marTop w:val="0"/>
      <w:marBottom w:val="0"/>
      <w:divBdr>
        <w:top w:val="none" w:sz="0" w:space="0" w:color="auto"/>
        <w:left w:val="none" w:sz="0" w:space="0" w:color="auto"/>
        <w:bottom w:val="none" w:sz="0" w:space="0" w:color="auto"/>
        <w:right w:val="none" w:sz="0" w:space="0" w:color="auto"/>
      </w:divBdr>
    </w:div>
    <w:div w:id="1532914115">
      <w:bodyDiv w:val="1"/>
      <w:marLeft w:val="0"/>
      <w:marRight w:val="0"/>
      <w:marTop w:val="0"/>
      <w:marBottom w:val="0"/>
      <w:divBdr>
        <w:top w:val="none" w:sz="0" w:space="0" w:color="auto"/>
        <w:left w:val="none" w:sz="0" w:space="0" w:color="auto"/>
        <w:bottom w:val="none" w:sz="0" w:space="0" w:color="auto"/>
        <w:right w:val="none" w:sz="0" w:space="0" w:color="auto"/>
      </w:divBdr>
    </w:div>
    <w:div w:id="1533835863">
      <w:bodyDiv w:val="1"/>
      <w:marLeft w:val="0"/>
      <w:marRight w:val="0"/>
      <w:marTop w:val="0"/>
      <w:marBottom w:val="0"/>
      <w:divBdr>
        <w:top w:val="none" w:sz="0" w:space="0" w:color="auto"/>
        <w:left w:val="none" w:sz="0" w:space="0" w:color="auto"/>
        <w:bottom w:val="none" w:sz="0" w:space="0" w:color="auto"/>
        <w:right w:val="none" w:sz="0" w:space="0" w:color="auto"/>
      </w:divBdr>
    </w:div>
    <w:div w:id="1538542881">
      <w:bodyDiv w:val="1"/>
      <w:marLeft w:val="0"/>
      <w:marRight w:val="0"/>
      <w:marTop w:val="0"/>
      <w:marBottom w:val="0"/>
      <w:divBdr>
        <w:top w:val="none" w:sz="0" w:space="0" w:color="auto"/>
        <w:left w:val="none" w:sz="0" w:space="0" w:color="auto"/>
        <w:bottom w:val="none" w:sz="0" w:space="0" w:color="auto"/>
        <w:right w:val="none" w:sz="0" w:space="0" w:color="auto"/>
      </w:divBdr>
    </w:div>
    <w:div w:id="1555237789">
      <w:bodyDiv w:val="1"/>
      <w:marLeft w:val="0"/>
      <w:marRight w:val="0"/>
      <w:marTop w:val="0"/>
      <w:marBottom w:val="0"/>
      <w:divBdr>
        <w:top w:val="none" w:sz="0" w:space="0" w:color="auto"/>
        <w:left w:val="none" w:sz="0" w:space="0" w:color="auto"/>
        <w:bottom w:val="none" w:sz="0" w:space="0" w:color="auto"/>
        <w:right w:val="none" w:sz="0" w:space="0" w:color="auto"/>
      </w:divBdr>
      <w:divsChild>
        <w:div w:id="787119992">
          <w:marLeft w:val="0"/>
          <w:marRight w:val="0"/>
          <w:marTop w:val="0"/>
          <w:marBottom w:val="0"/>
          <w:divBdr>
            <w:top w:val="none" w:sz="0" w:space="0" w:color="auto"/>
            <w:left w:val="none" w:sz="0" w:space="0" w:color="auto"/>
            <w:bottom w:val="none" w:sz="0" w:space="0" w:color="auto"/>
            <w:right w:val="none" w:sz="0" w:space="0" w:color="auto"/>
          </w:divBdr>
        </w:div>
      </w:divsChild>
    </w:div>
    <w:div w:id="1556966852">
      <w:bodyDiv w:val="1"/>
      <w:marLeft w:val="0"/>
      <w:marRight w:val="0"/>
      <w:marTop w:val="0"/>
      <w:marBottom w:val="0"/>
      <w:divBdr>
        <w:top w:val="none" w:sz="0" w:space="0" w:color="auto"/>
        <w:left w:val="none" w:sz="0" w:space="0" w:color="auto"/>
        <w:bottom w:val="none" w:sz="0" w:space="0" w:color="auto"/>
        <w:right w:val="none" w:sz="0" w:space="0" w:color="auto"/>
      </w:divBdr>
      <w:divsChild>
        <w:div w:id="1663270438">
          <w:marLeft w:val="0"/>
          <w:marRight w:val="0"/>
          <w:marTop w:val="0"/>
          <w:marBottom w:val="0"/>
          <w:divBdr>
            <w:top w:val="none" w:sz="0" w:space="0" w:color="auto"/>
            <w:left w:val="none" w:sz="0" w:space="0" w:color="auto"/>
            <w:bottom w:val="none" w:sz="0" w:space="0" w:color="auto"/>
            <w:right w:val="none" w:sz="0" w:space="0" w:color="auto"/>
          </w:divBdr>
        </w:div>
      </w:divsChild>
    </w:div>
    <w:div w:id="1558317654">
      <w:bodyDiv w:val="1"/>
      <w:marLeft w:val="0"/>
      <w:marRight w:val="0"/>
      <w:marTop w:val="0"/>
      <w:marBottom w:val="0"/>
      <w:divBdr>
        <w:top w:val="none" w:sz="0" w:space="0" w:color="auto"/>
        <w:left w:val="none" w:sz="0" w:space="0" w:color="auto"/>
        <w:bottom w:val="none" w:sz="0" w:space="0" w:color="auto"/>
        <w:right w:val="none" w:sz="0" w:space="0" w:color="auto"/>
      </w:divBdr>
    </w:div>
    <w:div w:id="1575579999">
      <w:bodyDiv w:val="1"/>
      <w:marLeft w:val="0"/>
      <w:marRight w:val="0"/>
      <w:marTop w:val="0"/>
      <w:marBottom w:val="0"/>
      <w:divBdr>
        <w:top w:val="none" w:sz="0" w:space="0" w:color="auto"/>
        <w:left w:val="none" w:sz="0" w:space="0" w:color="auto"/>
        <w:bottom w:val="none" w:sz="0" w:space="0" w:color="auto"/>
        <w:right w:val="none" w:sz="0" w:space="0" w:color="auto"/>
      </w:divBdr>
    </w:div>
    <w:div w:id="1576817039">
      <w:bodyDiv w:val="1"/>
      <w:marLeft w:val="0"/>
      <w:marRight w:val="0"/>
      <w:marTop w:val="0"/>
      <w:marBottom w:val="0"/>
      <w:divBdr>
        <w:top w:val="none" w:sz="0" w:space="0" w:color="auto"/>
        <w:left w:val="none" w:sz="0" w:space="0" w:color="auto"/>
        <w:bottom w:val="none" w:sz="0" w:space="0" w:color="auto"/>
        <w:right w:val="none" w:sz="0" w:space="0" w:color="auto"/>
      </w:divBdr>
    </w:div>
    <w:div w:id="1582134000">
      <w:bodyDiv w:val="1"/>
      <w:marLeft w:val="0"/>
      <w:marRight w:val="0"/>
      <w:marTop w:val="0"/>
      <w:marBottom w:val="0"/>
      <w:divBdr>
        <w:top w:val="none" w:sz="0" w:space="0" w:color="auto"/>
        <w:left w:val="none" w:sz="0" w:space="0" w:color="auto"/>
        <w:bottom w:val="none" w:sz="0" w:space="0" w:color="auto"/>
        <w:right w:val="none" w:sz="0" w:space="0" w:color="auto"/>
      </w:divBdr>
    </w:div>
    <w:div w:id="1590776729">
      <w:bodyDiv w:val="1"/>
      <w:marLeft w:val="0"/>
      <w:marRight w:val="0"/>
      <w:marTop w:val="0"/>
      <w:marBottom w:val="0"/>
      <w:divBdr>
        <w:top w:val="none" w:sz="0" w:space="0" w:color="auto"/>
        <w:left w:val="none" w:sz="0" w:space="0" w:color="auto"/>
        <w:bottom w:val="none" w:sz="0" w:space="0" w:color="auto"/>
        <w:right w:val="none" w:sz="0" w:space="0" w:color="auto"/>
      </w:divBdr>
    </w:div>
    <w:div w:id="1591887168">
      <w:bodyDiv w:val="1"/>
      <w:marLeft w:val="0"/>
      <w:marRight w:val="0"/>
      <w:marTop w:val="0"/>
      <w:marBottom w:val="0"/>
      <w:divBdr>
        <w:top w:val="none" w:sz="0" w:space="0" w:color="auto"/>
        <w:left w:val="none" w:sz="0" w:space="0" w:color="auto"/>
        <w:bottom w:val="none" w:sz="0" w:space="0" w:color="auto"/>
        <w:right w:val="none" w:sz="0" w:space="0" w:color="auto"/>
      </w:divBdr>
    </w:div>
    <w:div w:id="1599026319">
      <w:bodyDiv w:val="1"/>
      <w:marLeft w:val="0"/>
      <w:marRight w:val="0"/>
      <w:marTop w:val="0"/>
      <w:marBottom w:val="0"/>
      <w:divBdr>
        <w:top w:val="none" w:sz="0" w:space="0" w:color="auto"/>
        <w:left w:val="none" w:sz="0" w:space="0" w:color="auto"/>
        <w:bottom w:val="none" w:sz="0" w:space="0" w:color="auto"/>
        <w:right w:val="none" w:sz="0" w:space="0" w:color="auto"/>
      </w:divBdr>
    </w:div>
    <w:div w:id="1601259804">
      <w:bodyDiv w:val="1"/>
      <w:marLeft w:val="0"/>
      <w:marRight w:val="0"/>
      <w:marTop w:val="0"/>
      <w:marBottom w:val="0"/>
      <w:divBdr>
        <w:top w:val="none" w:sz="0" w:space="0" w:color="auto"/>
        <w:left w:val="none" w:sz="0" w:space="0" w:color="auto"/>
        <w:bottom w:val="none" w:sz="0" w:space="0" w:color="auto"/>
        <w:right w:val="none" w:sz="0" w:space="0" w:color="auto"/>
      </w:divBdr>
    </w:div>
    <w:div w:id="1602060179">
      <w:bodyDiv w:val="1"/>
      <w:marLeft w:val="0"/>
      <w:marRight w:val="0"/>
      <w:marTop w:val="0"/>
      <w:marBottom w:val="0"/>
      <w:divBdr>
        <w:top w:val="none" w:sz="0" w:space="0" w:color="auto"/>
        <w:left w:val="none" w:sz="0" w:space="0" w:color="auto"/>
        <w:bottom w:val="none" w:sz="0" w:space="0" w:color="auto"/>
        <w:right w:val="none" w:sz="0" w:space="0" w:color="auto"/>
      </w:divBdr>
    </w:div>
    <w:div w:id="1606040283">
      <w:bodyDiv w:val="1"/>
      <w:marLeft w:val="0"/>
      <w:marRight w:val="0"/>
      <w:marTop w:val="0"/>
      <w:marBottom w:val="0"/>
      <w:divBdr>
        <w:top w:val="none" w:sz="0" w:space="0" w:color="auto"/>
        <w:left w:val="none" w:sz="0" w:space="0" w:color="auto"/>
        <w:bottom w:val="none" w:sz="0" w:space="0" w:color="auto"/>
        <w:right w:val="none" w:sz="0" w:space="0" w:color="auto"/>
      </w:divBdr>
    </w:div>
    <w:div w:id="1617639398">
      <w:bodyDiv w:val="1"/>
      <w:marLeft w:val="0"/>
      <w:marRight w:val="0"/>
      <w:marTop w:val="0"/>
      <w:marBottom w:val="0"/>
      <w:divBdr>
        <w:top w:val="none" w:sz="0" w:space="0" w:color="auto"/>
        <w:left w:val="none" w:sz="0" w:space="0" w:color="auto"/>
        <w:bottom w:val="none" w:sz="0" w:space="0" w:color="auto"/>
        <w:right w:val="none" w:sz="0" w:space="0" w:color="auto"/>
      </w:divBdr>
    </w:div>
    <w:div w:id="1638606930">
      <w:bodyDiv w:val="1"/>
      <w:marLeft w:val="0"/>
      <w:marRight w:val="0"/>
      <w:marTop w:val="0"/>
      <w:marBottom w:val="0"/>
      <w:divBdr>
        <w:top w:val="none" w:sz="0" w:space="0" w:color="auto"/>
        <w:left w:val="none" w:sz="0" w:space="0" w:color="auto"/>
        <w:bottom w:val="none" w:sz="0" w:space="0" w:color="auto"/>
        <w:right w:val="none" w:sz="0" w:space="0" w:color="auto"/>
      </w:divBdr>
    </w:div>
    <w:div w:id="1665891397">
      <w:bodyDiv w:val="1"/>
      <w:marLeft w:val="0"/>
      <w:marRight w:val="0"/>
      <w:marTop w:val="0"/>
      <w:marBottom w:val="0"/>
      <w:divBdr>
        <w:top w:val="none" w:sz="0" w:space="0" w:color="auto"/>
        <w:left w:val="none" w:sz="0" w:space="0" w:color="auto"/>
        <w:bottom w:val="none" w:sz="0" w:space="0" w:color="auto"/>
        <w:right w:val="none" w:sz="0" w:space="0" w:color="auto"/>
      </w:divBdr>
    </w:div>
    <w:div w:id="1695765876">
      <w:bodyDiv w:val="1"/>
      <w:marLeft w:val="0"/>
      <w:marRight w:val="0"/>
      <w:marTop w:val="0"/>
      <w:marBottom w:val="0"/>
      <w:divBdr>
        <w:top w:val="none" w:sz="0" w:space="0" w:color="auto"/>
        <w:left w:val="none" w:sz="0" w:space="0" w:color="auto"/>
        <w:bottom w:val="none" w:sz="0" w:space="0" w:color="auto"/>
        <w:right w:val="none" w:sz="0" w:space="0" w:color="auto"/>
      </w:divBdr>
    </w:div>
    <w:div w:id="1696693991">
      <w:bodyDiv w:val="1"/>
      <w:marLeft w:val="0"/>
      <w:marRight w:val="0"/>
      <w:marTop w:val="0"/>
      <w:marBottom w:val="0"/>
      <w:divBdr>
        <w:top w:val="none" w:sz="0" w:space="0" w:color="auto"/>
        <w:left w:val="none" w:sz="0" w:space="0" w:color="auto"/>
        <w:bottom w:val="none" w:sz="0" w:space="0" w:color="auto"/>
        <w:right w:val="none" w:sz="0" w:space="0" w:color="auto"/>
      </w:divBdr>
    </w:div>
    <w:div w:id="1699814762">
      <w:bodyDiv w:val="1"/>
      <w:marLeft w:val="0"/>
      <w:marRight w:val="0"/>
      <w:marTop w:val="0"/>
      <w:marBottom w:val="0"/>
      <w:divBdr>
        <w:top w:val="none" w:sz="0" w:space="0" w:color="auto"/>
        <w:left w:val="none" w:sz="0" w:space="0" w:color="auto"/>
        <w:bottom w:val="none" w:sz="0" w:space="0" w:color="auto"/>
        <w:right w:val="none" w:sz="0" w:space="0" w:color="auto"/>
      </w:divBdr>
      <w:divsChild>
        <w:div w:id="509608305">
          <w:marLeft w:val="0"/>
          <w:marRight w:val="0"/>
          <w:marTop w:val="0"/>
          <w:marBottom w:val="0"/>
          <w:divBdr>
            <w:top w:val="none" w:sz="0" w:space="0" w:color="auto"/>
            <w:left w:val="none" w:sz="0" w:space="0" w:color="auto"/>
            <w:bottom w:val="none" w:sz="0" w:space="0" w:color="auto"/>
            <w:right w:val="none" w:sz="0" w:space="0" w:color="auto"/>
          </w:divBdr>
        </w:div>
      </w:divsChild>
    </w:div>
    <w:div w:id="1715156795">
      <w:bodyDiv w:val="1"/>
      <w:marLeft w:val="0"/>
      <w:marRight w:val="0"/>
      <w:marTop w:val="0"/>
      <w:marBottom w:val="0"/>
      <w:divBdr>
        <w:top w:val="none" w:sz="0" w:space="0" w:color="auto"/>
        <w:left w:val="none" w:sz="0" w:space="0" w:color="auto"/>
        <w:bottom w:val="none" w:sz="0" w:space="0" w:color="auto"/>
        <w:right w:val="none" w:sz="0" w:space="0" w:color="auto"/>
      </w:divBdr>
    </w:div>
    <w:div w:id="1717048338">
      <w:bodyDiv w:val="1"/>
      <w:marLeft w:val="0"/>
      <w:marRight w:val="0"/>
      <w:marTop w:val="0"/>
      <w:marBottom w:val="0"/>
      <w:divBdr>
        <w:top w:val="none" w:sz="0" w:space="0" w:color="auto"/>
        <w:left w:val="none" w:sz="0" w:space="0" w:color="auto"/>
        <w:bottom w:val="none" w:sz="0" w:space="0" w:color="auto"/>
        <w:right w:val="none" w:sz="0" w:space="0" w:color="auto"/>
      </w:divBdr>
    </w:div>
    <w:div w:id="1722902862">
      <w:bodyDiv w:val="1"/>
      <w:marLeft w:val="0"/>
      <w:marRight w:val="0"/>
      <w:marTop w:val="0"/>
      <w:marBottom w:val="0"/>
      <w:divBdr>
        <w:top w:val="none" w:sz="0" w:space="0" w:color="auto"/>
        <w:left w:val="none" w:sz="0" w:space="0" w:color="auto"/>
        <w:bottom w:val="none" w:sz="0" w:space="0" w:color="auto"/>
        <w:right w:val="none" w:sz="0" w:space="0" w:color="auto"/>
      </w:divBdr>
    </w:div>
    <w:div w:id="1759058572">
      <w:bodyDiv w:val="1"/>
      <w:marLeft w:val="0"/>
      <w:marRight w:val="0"/>
      <w:marTop w:val="0"/>
      <w:marBottom w:val="0"/>
      <w:divBdr>
        <w:top w:val="none" w:sz="0" w:space="0" w:color="auto"/>
        <w:left w:val="none" w:sz="0" w:space="0" w:color="auto"/>
        <w:bottom w:val="none" w:sz="0" w:space="0" w:color="auto"/>
        <w:right w:val="none" w:sz="0" w:space="0" w:color="auto"/>
      </w:divBdr>
    </w:div>
    <w:div w:id="1774931771">
      <w:bodyDiv w:val="1"/>
      <w:marLeft w:val="0"/>
      <w:marRight w:val="0"/>
      <w:marTop w:val="0"/>
      <w:marBottom w:val="0"/>
      <w:divBdr>
        <w:top w:val="none" w:sz="0" w:space="0" w:color="auto"/>
        <w:left w:val="none" w:sz="0" w:space="0" w:color="auto"/>
        <w:bottom w:val="none" w:sz="0" w:space="0" w:color="auto"/>
        <w:right w:val="none" w:sz="0" w:space="0" w:color="auto"/>
      </w:divBdr>
    </w:div>
    <w:div w:id="1775053742">
      <w:bodyDiv w:val="1"/>
      <w:marLeft w:val="0"/>
      <w:marRight w:val="0"/>
      <w:marTop w:val="0"/>
      <w:marBottom w:val="0"/>
      <w:divBdr>
        <w:top w:val="none" w:sz="0" w:space="0" w:color="auto"/>
        <w:left w:val="none" w:sz="0" w:space="0" w:color="auto"/>
        <w:bottom w:val="none" w:sz="0" w:space="0" w:color="auto"/>
        <w:right w:val="none" w:sz="0" w:space="0" w:color="auto"/>
      </w:divBdr>
    </w:div>
    <w:div w:id="1798982932">
      <w:bodyDiv w:val="1"/>
      <w:marLeft w:val="0"/>
      <w:marRight w:val="0"/>
      <w:marTop w:val="0"/>
      <w:marBottom w:val="0"/>
      <w:divBdr>
        <w:top w:val="none" w:sz="0" w:space="0" w:color="auto"/>
        <w:left w:val="none" w:sz="0" w:space="0" w:color="auto"/>
        <w:bottom w:val="none" w:sz="0" w:space="0" w:color="auto"/>
        <w:right w:val="none" w:sz="0" w:space="0" w:color="auto"/>
      </w:divBdr>
    </w:div>
    <w:div w:id="1805080485">
      <w:bodyDiv w:val="1"/>
      <w:marLeft w:val="0"/>
      <w:marRight w:val="0"/>
      <w:marTop w:val="0"/>
      <w:marBottom w:val="0"/>
      <w:divBdr>
        <w:top w:val="none" w:sz="0" w:space="0" w:color="auto"/>
        <w:left w:val="none" w:sz="0" w:space="0" w:color="auto"/>
        <w:bottom w:val="none" w:sz="0" w:space="0" w:color="auto"/>
        <w:right w:val="none" w:sz="0" w:space="0" w:color="auto"/>
      </w:divBdr>
    </w:div>
    <w:div w:id="1805584234">
      <w:bodyDiv w:val="1"/>
      <w:marLeft w:val="0"/>
      <w:marRight w:val="0"/>
      <w:marTop w:val="0"/>
      <w:marBottom w:val="0"/>
      <w:divBdr>
        <w:top w:val="none" w:sz="0" w:space="0" w:color="auto"/>
        <w:left w:val="none" w:sz="0" w:space="0" w:color="auto"/>
        <w:bottom w:val="none" w:sz="0" w:space="0" w:color="auto"/>
        <w:right w:val="none" w:sz="0" w:space="0" w:color="auto"/>
      </w:divBdr>
    </w:div>
    <w:div w:id="1806045996">
      <w:bodyDiv w:val="1"/>
      <w:marLeft w:val="0"/>
      <w:marRight w:val="0"/>
      <w:marTop w:val="0"/>
      <w:marBottom w:val="0"/>
      <w:divBdr>
        <w:top w:val="none" w:sz="0" w:space="0" w:color="auto"/>
        <w:left w:val="none" w:sz="0" w:space="0" w:color="auto"/>
        <w:bottom w:val="none" w:sz="0" w:space="0" w:color="auto"/>
        <w:right w:val="none" w:sz="0" w:space="0" w:color="auto"/>
      </w:divBdr>
    </w:div>
    <w:div w:id="1814977653">
      <w:bodyDiv w:val="1"/>
      <w:marLeft w:val="0"/>
      <w:marRight w:val="0"/>
      <w:marTop w:val="0"/>
      <w:marBottom w:val="0"/>
      <w:divBdr>
        <w:top w:val="none" w:sz="0" w:space="0" w:color="auto"/>
        <w:left w:val="none" w:sz="0" w:space="0" w:color="auto"/>
        <w:bottom w:val="none" w:sz="0" w:space="0" w:color="auto"/>
        <w:right w:val="none" w:sz="0" w:space="0" w:color="auto"/>
      </w:divBdr>
    </w:div>
    <w:div w:id="1818494436">
      <w:bodyDiv w:val="1"/>
      <w:marLeft w:val="0"/>
      <w:marRight w:val="0"/>
      <w:marTop w:val="0"/>
      <w:marBottom w:val="0"/>
      <w:divBdr>
        <w:top w:val="none" w:sz="0" w:space="0" w:color="auto"/>
        <w:left w:val="none" w:sz="0" w:space="0" w:color="auto"/>
        <w:bottom w:val="none" w:sz="0" w:space="0" w:color="auto"/>
        <w:right w:val="none" w:sz="0" w:space="0" w:color="auto"/>
      </w:divBdr>
    </w:div>
    <w:div w:id="1825970024">
      <w:bodyDiv w:val="1"/>
      <w:marLeft w:val="0"/>
      <w:marRight w:val="0"/>
      <w:marTop w:val="0"/>
      <w:marBottom w:val="0"/>
      <w:divBdr>
        <w:top w:val="none" w:sz="0" w:space="0" w:color="auto"/>
        <w:left w:val="none" w:sz="0" w:space="0" w:color="auto"/>
        <w:bottom w:val="none" w:sz="0" w:space="0" w:color="auto"/>
        <w:right w:val="none" w:sz="0" w:space="0" w:color="auto"/>
      </w:divBdr>
    </w:div>
    <w:div w:id="1853563902">
      <w:bodyDiv w:val="1"/>
      <w:marLeft w:val="0"/>
      <w:marRight w:val="0"/>
      <w:marTop w:val="0"/>
      <w:marBottom w:val="0"/>
      <w:divBdr>
        <w:top w:val="none" w:sz="0" w:space="0" w:color="auto"/>
        <w:left w:val="none" w:sz="0" w:space="0" w:color="auto"/>
        <w:bottom w:val="none" w:sz="0" w:space="0" w:color="auto"/>
        <w:right w:val="none" w:sz="0" w:space="0" w:color="auto"/>
      </w:divBdr>
    </w:div>
    <w:div w:id="1854877672">
      <w:bodyDiv w:val="1"/>
      <w:marLeft w:val="0"/>
      <w:marRight w:val="0"/>
      <w:marTop w:val="0"/>
      <w:marBottom w:val="0"/>
      <w:divBdr>
        <w:top w:val="none" w:sz="0" w:space="0" w:color="auto"/>
        <w:left w:val="none" w:sz="0" w:space="0" w:color="auto"/>
        <w:bottom w:val="none" w:sz="0" w:space="0" w:color="auto"/>
        <w:right w:val="none" w:sz="0" w:space="0" w:color="auto"/>
      </w:divBdr>
    </w:div>
    <w:div w:id="1857958688">
      <w:bodyDiv w:val="1"/>
      <w:marLeft w:val="0"/>
      <w:marRight w:val="0"/>
      <w:marTop w:val="0"/>
      <w:marBottom w:val="0"/>
      <w:divBdr>
        <w:top w:val="none" w:sz="0" w:space="0" w:color="auto"/>
        <w:left w:val="none" w:sz="0" w:space="0" w:color="auto"/>
        <w:bottom w:val="none" w:sz="0" w:space="0" w:color="auto"/>
        <w:right w:val="none" w:sz="0" w:space="0" w:color="auto"/>
      </w:divBdr>
    </w:div>
    <w:div w:id="1873686432">
      <w:bodyDiv w:val="1"/>
      <w:marLeft w:val="0"/>
      <w:marRight w:val="0"/>
      <w:marTop w:val="0"/>
      <w:marBottom w:val="0"/>
      <w:divBdr>
        <w:top w:val="none" w:sz="0" w:space="0" w:color="auto"/>
        <w:left w:val="none" w:sz="0" w:space="0" w:color="auto"/>
        <w:bottom w:val="none" w:sz="0" w:space="0" w:color="auto"/>
        <w:right w:val="none" w:sz="0" w:space="0" w:color="auto"/>
      </w:divBdr>
    </w:div>
    <w:div w:id="1874341148">
      <w:bodyDiv w:val="1"/>
      <w:marLeft w:val="0"/>
      <w:marRight w:val="0"/>
      <w:marTop w:val="0"/>
      <w:marBottom w:val="0"/>
      <w:divBdr>
        <w:top w:val="none" w:sz="0" w:space="0" w:color="auto"/>
        <w:left w:val="none" w:sz="0" w:space="0" w:color="auto"/>
        <w:bottom w:val="none" w:sz="0" w:space="0" w:color="auto"/>
        <w:right w:val="none" w:sz="0" w:space="0" w:color="auto"/>
      </w:divBdr>
    </w:div>
    <w:div w:id="1880164135">
      <w:bodyDiv w:val="1"/>
      <w:marLeft w:val="0"/>
      <w:marRight w:val="0"/>
      <w:marTop w:val="0"/>
      <w:marBottom w:val="0"/>
      <w:divBdr>
        <w:top w:val="none" w:sz="0" w:space="0" w:color="auto"/>
        <w:left w:val="none" w:sz="0" w:space="0" w:color="auto"/>
        <w:bottom w:val="none" w:sz="0" w:space="0" w:color="auto"/>
        <w:right w:val="none" w:sz="0" w:space="0" w:color="auto"/>
      </w:divBdr>
    </w:div>
    <w:div w:id="1891577208">
      <w:bodyDiv w:val="1"/>
      <w:marLeft w:val="0"/>
      <w:marRight w:val="0"/>
      <w:marTop w:val="0"/>
      <w:marBottom w:val="0"/>
      <w:divBdr>
        <w:top w:val="none" w:sz="0" w:space="0" w:color="auto"/>
        <w:left w:val="none" w:sz="0" w:space="0" w:color="auto"/>
        <w:bottom w:val="none" w:sz="0" w:space="0" w:color="auto"/>
        <w:right w:val="none" w:sz="0" w:space="0" w:color="auto"/>
      </w:divBdr>
    </w:div>
    <w:div w:id="1898003793">
      <w:bodyDiv w:val="1"/>
      <w:marLeft w:val="0"/>
      <w:marRight w:val="0"/>
      <w:marTop w:val="0"/>
      <w:marBottom w:val="0"/>
      <w:divBdr>
        <w:top w:val="none" w:sz="0" w:space="0" w:color="auto"/>
        <w:left w:val="none" w:sz="0" w:space="0" w:color="auto"/>
        <w:bottom w:val="none" w:sz="0" w:space="0" w:color="auto"/>
        <w:right w:val="none" w:sz="0" w:space="0" w:color="auto"/>
      </w:divBdr>
    </w:div>
    <w:div w:id="1908102816">
      <w:bodyDiv w:val="1"/>
      <w:marLeft w:val="0"/>
      <w:marRight w:val="0"/>
      <w:marTop w:val="0"/>
      <w:marBottom w:val="0"/>
      <w:divBdr>
        <w:top w:val="none" w:sz="0" w:space="0" w:color="auto"/>
        <w:left w:val="none" w:sz="0" w:space="0" w:color="auto"/>
        <w:bottom w:val="none" w:sz="0" w:space="0" w:color="auto"/>
        <w:right w:val="none" w:sz="0" w:space="0" w:color="auto"/>
      </w:divBdr>
    </w:div>
    <w:div w:id="1919248175">
      <w:bodyDiv w:val="1"/>
      <w:marLeft w:val="0"/>
      <w:marRight w:val="0"/>
      <w:marTop w:val="0"/>
      <w:marBottom w:val="0"/>
      <w:divBdr>
        <w:top w:val="none" w:sz="0" w:space="0" w:color="auto"/>
        <w:left w:val="none" w:sz="0" w:space="0" w:color="auto"/>
        <w:bottom w:val="none" w:sz="0" w:space="0" w:color="auto"/>
        <w:right w:val="none" w:sz="0" w:space="0" w:color="auto"/>
      </w:divBdr>
    </w:div>
    <w:div w:id="1925264197">
      <w:bodyDiv w:val="1"/>
      <w:marLeft w:val="0"/>
      <w:marRight w:val="0"/>
      <w:marTop w:val="0"/>
      <w:marBottom w:val="0"/>
      <w:divBdr>
        <w:top w:val="none" w:sz="0" w:space="0" w:color="auto"/>
        <w:left w:val="none" w:sz="0" w:space="0" w:color="auto"/>
        <w:bottom w:val="none" w:sz="0" w:space="0" w:color="auto"/>
        <w:right w:val="none" w:sz="0" w:space="0" w:color="auto"/>
      </w:divBdr>
    </w:div>
    <w:div w:id="1930966876">
      <w:bodyDiv w:val="1"/>
      <w:marLeft w:val="0"/>
      <w:marRight w:val="0"/>
      <w:marTop w:val="0"/>
      <w:marBottom w:val="0"/>
      <w:divBdr>
        <w:top w:val="none" w:sz="0" w:space="0" w:color="auto"/>
        <w:left w:val="none" w:sz="0" w:space="0" w:color="auto"/>
        <w:bottom w:val="none" w:sz="0" w:space="0" w:color="auto"/>
        <w:right w:val="none" w:sz="0" w:space="0" w:color="auto"/>
      </w:divBdr>
    </w:div>
    <w:div w:id="1933737791">
      <w:bodyDiv w:val="1"/>
      <w:marLeft w:val="0"/>
      <w:marRight w:val="0"/>
      <w:marTop w:val="0"/>
      <w:marBottom w:val="0"/>
      <w:divBdr>
        <w:top w:val="none" w:sz="0" w:space="0" w:color="auto"/>
        <w:left w:val="none" w:sz="0" w:space="0" w:color="auto"/>
        <w:bottom w:val="none" w:sz="0" w:space="0" w:color="auto"/>
        <w:right w:val="none" w:sz="0" w:space="0" w:color="auto"/>
      </w:divBdr>
    </w:div>
    <w:div w:id="1945766783">
      <w:bodyDiv w:val="1"/>
      <w:marLeft w:val="0"/>
      <w:marRight w:val="0"/>
      <w:marTop w:val="0"/>
      <w:marBottom w:val="0"/>
      <w:divBdr>
        <w:top w:val="none" w:sz="0" w:space="0" w:color="auto"/>
        <w:left w:val="none" w:sz="0" w:space="0" w:color="auto"/>
        <w:bottom w:val="none" w:sz="0" w:space="0" w:color="auto"/>
        <w:right w:val="none" w:sz="0" w:space="0" w:color="auto"/>
      </w:divBdr>
    </w:div>
    <w:div w:id="1951008261">
      <w:bodyDiv w:val="1"/>
      <w:marLeft w:val="0"/>
      <w:marRight w:val="0"/>
      <w:marTop w:val="0"/>
      <w:marBottom w:val="0"/>
      <w:divBdr>
        <w:top w:val="none" w:sz="0" w:space="0" w:color="auto"/>
        <w:left w:val="none" w:sz="0" w:space="0" w:color="auto"/>
        <w:bottom w:val="none" w:sz="0" w:space="0" w:color="auto"/>
        <w:right w:val="none" w:sz="0" w:space="0" w:color="auto"/>
      </w:divBdr>
    </w:div>
    <w:div w:id="1956018154">
      <w:bodyDiv w:val="1"/>
      <w:marLeft w:val="0"/>
      <w:marRight w:val="0"/>
      <w:marTop w:val="0"/>
      <w:marBottom w:val="0"/>
      <w:divBdr>
        <w:top w:val="none" w:sz="0" w:space="0" w:color="auto"/>
        <w:left w:val="none" w:sz="0" w:space="0" w:color="auto"/>
        <w:bottom w:val="none" w:sz="0" w:space="0" w:color="auto"/>
        <w:right w:val="none" w:sz="0" w:space="0" w:color="auto"/>
      </w:divBdr>
    </w:div>
    <w:div w:id="1986353482">
      <w:bodyDiv w:val="1"/>
      <w:marLeft w:val="0"/>
      <w:marRight w:val="0"/>
      <w:marTop w:val="0"/>
      <w:marBottom w:val="0"/>
      <w:divBdr>
        <w:top w:val="none" w:sz="0" w:space="0" w:color="auto"/>
        <w:left w:val="none" w:sz="0" w:space="0" w:color="auto"/>
        <w:bottom w:val="none" w:sz="0" w:space="0" w:color="auto"/>
        <w:right w:val="none" w:sz="0" w:space="0" w:color="auto"/>
      </w:divBdr>
    </w:div>
    <w:div w:id="2006398734">
      <w:bodyDiv w:val="1"/>
      <w:marLeft w:val="0"/>
      <w:marRight w:val="0"/>
      <w:marTop w:val="0"/>
      <w:marBottom w:val="0"/>
      <w:divBdr>
        <w:top w:val="none" w:sz="0" w:space="0" w:color="auto"/>
        <w:left w:val="none" w:sz="0" w:space="0" w:color="auto"/>
        <w:bottom w:val="none" w:sz="0" w:space="0" w:color="auto"/>
        <w:right w:val="none" w:sz="0" w:space="0" w:color="auto"/>
      </w:divBdr>
    </w:div>
    <w:div w:id="2011174611">
      <w:bodyDiv w:val="1"/>
      <w:marLeft w:val="0"/>
      <w:marRight w:val="0"/>
      <w:marTop w:val="0"/>
      <w:marBottom w:val="0"/>
      <w:divBdr>
        <w:top w:val="none" w:sz="0" w:space="0" w:color="auto"/>
        <w:left w:val="none" w:sz="0" w:space="0" w:color="auto"/>
        <w:bottom w:val="none" w:sz="0" w:space="0" w:color="auto"/>
        <w:right w:val="none" w:sz="0" w:space="0" w:color="auto"/>
      </w:divBdr>
    </w:div>
    <w:div w:id="2023315602">
      <w:bodyDiv w:val="1"/>
      <w:marLeft w:val="0"/>
      <w:marRight w:val="0"/>
      <w:marTop w:val="0"/>
      <w:marBottom w:val="0"/>
      <w:divBdr>
        <w:top w:val="none" w:sz="0" w:space="0" w:color="auto"/>
        <w:left w:val="none" w:sz="0" w:space="0" w:color="auto"/>
        <w:bottom w:val="none" w:sz="0" w:space="0" w:color="auto"/>
        <w:right w:val="none" w:sz="0" w:space="0" w:color="auto"/>
      </w:divBdr>
      <w:divsChild>
        <w:div w:id="736784785">
          <w:marLeft w:val="0"/>
          <w:marRight w:val="0"/>
          <w:marTop w:val="0"/>
          <w:marBottom w:val="0"/>
          <w:divBdr>
            <w:top w:val="none" w:sz="0" w:space="0" w:color="auto"/>
            <w:left w:val="none" w:sz="0" w:space="0" w:color="auto"/>
            <w:bottom w:val="none" w:sz="0" w:space="0" w:color="auto"/>
            <w:right w:val="none" w:sz="0" w:space="0" w:color="auto"/>
          </w:divBdr>
        </w:div>
      </w:divsChild>
    </w:div>
    <w:div w:id="2024284715">
      <w:bodyDiv w:val="1"/>
      <w:marLeft w:val="0"/>
      <w:marRight w:val="0"/>
      <w:marTop w:val="0"/>
      <w:marBottom w:val="0"/>
      <w:divBdr>
        <w:top w:val="none" w:sz="0" w:space="0" w:color="auto"/>
        <w:left w:val="none" w:sz="0" w:space="0" w:color="auto"/>
        <w:bottom w:val="none" w:sz="0" w:space="0" w:color="auto"/>
        <w:right w:val="none" w:sz="0" w:space="0" w:color="auto"/>
      </w:divBdr>
    </w:div>
    <w:div w:id="2025477890">
      <w:bodyDiv w:val="1"/>
      <w:marLeft w:val="0"/>
      <w:marRight w:val="0"/>
      <w:marTop w:val="0"/>
      <w:marBottom w:val="0"/>
      <w:divBdr>
        <w:top w:val="none" w:sz="0" w:space="0" w:color="auto"/>
        <w:left w:val="none" w:sz="0" w:space="0" w:color="auto"/>
        <w:bottom w:val="none" w:sz="0" w:space="0" w:color="auto"/>
        <w:right w:val="none" w:sz="0" w:space="0" w:color="auto"/>
      </w:divBdr>
    </w:div>
    <w:div w:id="2026587451">
      <w:bodyDiv w:val="1"/>
      <w:marLeft w:val="0"/>
      <w:marRight w:val="0"/>
      <w:marTop w:val="0"/>
      <w:marBottom w:val="0"/>
      <w:divBdr>
        <w:top w:val="none" w:sz="0" w:space="0" w:color="auto"/>
        <w:left w:val="none" w:sz="0" w:space="0" w:color="auto"/>
        <w:bottom w:val="none" w:sz="0" w:space="0" w:color="auto"/>
        <w:right w:val="none" w:sz="0" w:space="0" w:color="auto"/>
      </w:divBdr>
    </w:div>
    <w:div w:id="2051681991">
      <w:bodyDiv w:val="1"/>
      <w:marLeft w:val="0"/>
      <w:marRight w:val="0"/>
      <w:marTop w:val="0"/>
      <w:marBottom w:val="0"/>
      <w:divBdr>
        <w:top w:val="none" w:sz="0" w:space="0" w:color="auto"/>
        <w:left w:val="none" w:sz="0" w:space="0" w:color="auto"/>
        <w:bottom w:val="none" w:sz="0" w:space="0" w:color="auto"/>
        <w:right w:val="none" w:sz="0" w:space="0" w:color="auto"/>
      </w:divBdr>
    </w:div>
    <w:div w:id="2052218635">
      <w:bodyDiv w:val="1"/>
      <w:marLeft w:val="0"/>
      <w:marRight w:val="0"/>
      <w:marTop w:val="0"/>
      <w:marBottom w:val="0"/>
      <w:divBdr>
        <w:top w:val="none" w:sz="0" w:space="0" w:color="auto"/>
        <w:left w:val="none" w:sz="0" w:space="0" w:color="auto"/>
        <w:bottom w:val="none" w:sz="0" w:space="0" w:color="auto"/>
        <w:right w:val="none" w:sz="0" w:space="0" w:color="auto"/>
      </w:divBdr>
    </w:div>
    <w:div w:id="2054650664">
      <w:bodyDiv w:val="1"/>
      <w:marLeft w:val="0"/>
      <w:marRight w:val="0"/>
      <w:marTop w:val="0"/>
      <w:marBottom w:val="0"/>
      <w:divBdr>
        <w:top w:val="none" w:sz="0" w:space="0" w:color="auto"/>
        <w:left w:val="none" w:sz="0" w:space="0" w:color="auto"/>
        <w:bottom w:val="none" w:sz="0" w:space="0" w:color="auto"/>
        <w:right w:val="none" w:sz="0" w:space="0" w:color="auto"/>
      </w:divBdr>
    </w:div>
    <w:div w:id="2056462034">
      <w:bodyDiv w:val="1"/>
      <w:marLeft w:val="0"/>
      <w:marRight w:val="0"/>
      <w:marTop w:val="0"/>
      <w:marBottom w:val="0"/>
      <w:divBdr>
        <w:top w:val="none" w:sz="0" w:space="0" w:color="auto"/>
        <w:left w:val="none" w:sz="0" w:space="0" w:color="auto"/>
        <w:bottom w:val="none" w:sz="0" w:space="0" w:color="auto"/>
        <w:right w:val="none" w:sz="0" w:space="0" w:color="auto"/>
      </w:divBdr>
    </w:div>
    <w:div w:id="2057584830">
      <w:bodyDiv w:val="1"/>
      <w:marLeft w:val="0"/>
      <w:marRight w:val="0"/>
      <w:marTop w:val="0"/>
      <w:marBottom w:val="0"/>
      <w:divBdr>
        <w:top w:val="none" w:sz="0" w:space="0" w:color="auto"/>
        <w:left w:val="none" w:sz="0" w:space="0" w:color="auto"/>
        <w:bottom w:val="none" w:sz="0" w:space="0" w:color="auto"/>
        <w:right w:val="none" w:sz="0" w:space="0" w:color="auto"/>
      </w:divBdr>
    </w:div>
    <w:div w:id="2059283406">
      <w:bodyDiv w:val="1"/>
      <w:marLeft w:val="0"/>
      <w:marRight w:val="0"/>
      <w:marTop w:val="0"/>
      <w:marBottom w:val="0"/>
      <w:divBdr>
        <w:top w:val="none" w:sz="0" w:space="0" w:color="auto"/>
        <w:left w:val="none" w:sz="0" w:space="0" w:color="auto"/>
        <w:bottom w:val="none" w:sz="0" w:space="0" w:color="auto"/>
        <w:right w:val="none" w:sz="0" w:space="0" w:color="auto"/>
      </w:divBdr>
    </w:div>
    <w:div w:id="2082439130">
      <w:bodyDiv w:val="1"/>
      <w:marLeft w:val="0"/>
      <w:marRight w:val="0"/>
      <w:marTop w:val="0"/>
      <w:marBottom w:val="0"/>
      <w:divBdr>
        <w:top w:val="none" w:sz="0" w:space="0" w:color="auto"/>
        <w:left w:val="none" w:sz="0" w:space="0" w:color="auto"/>
        <w:bottom w:val="none" w:sz="0" w:space="0" w:color="auto"/>
        <w:right w:val="none" w:sz="0" w:space="0" w:color="auto"/>
      </w:divBdr>
    </w:div>
    <w:div w:id="2083285767">
      <w:bodyDiv w:val="1"/>
      <w:marLeft w:val="0"/>
      <w:marRight w:val="0"/>
      <w:marTop w:val="0"/>
      <w:marBottom w:val="0"/>
      <w:divBdr>
        <w:top w:val="none" w:sz="0" w:space="0" w:color="auto"/>
        <w:left w:val="none" w:sz="0" w:space="0" w:color="auto"/>
        <w:bottom w:val="none" w:sz="0" w:space="0" w:color="auto"/>
        <w:right w:val="none" w:sz="0" w:space="0" w:color="auto"/>
      </w:divBdr>
    </w:div>
    <w:div w:id="2090736039">
      <w:bodyDiv w:val="1"/>
      <w:marLeft w:val="0"/>
      <w:marRight w:val="0"/>
      <w:marTop w:val="0"/>
      <w:marBottom w:val="0"/>
      <w:divBdr>
        <w:top w:val="none" w:sz="0" w:space="0" w:color="auto"/>
        <w:left w:val="none" w:sz="0" w:space="0" w:color="auto"/>
        <w:bottom w:val="none" w:sz="0" w:space="0" w:color="auto"/>
        <w:right w:val="none" w:sz="0" w:space="0" w:color="auto"/>
      </w:divBdr>
    </w:div>
    <w:div w:id="2098745277">
      <w:bodyDiv w:val="1"/>
      <w:marLeft w:val="0"/>
      <w:marRight w:val="0"/>
      <w:marTop w:val="0"/>
      <w:marBottom w:val="0"/>
      <w:divBdr>
        <w:top w:val="none" w:sz="0" w:space="0" w:color="auto"/>
        <w:left w:val="none" w:sz="0" w:space="0" w:color="auto"/>
        <w:bottom w:val="none" w:sz="0" w:space="0" w:color="auto"/>
        <w:right w:val="none" w:sz="0" w:space="0" w:color="auto"/>
      </w:divBdr>
    </w:div>
    <w:div w:id="2099322621">
      <w:bodyDiv w:val="1"/>
      <w:marLeft w:val="0"/>
      <w:marRight w:val="0"/>
      <w:marTop w:val="0"/>
      <w:marBottom w:val="0"/>
      <w:divBdr>
        <w:top w:val="none" w:sz="0" w:space="0" w:color="auto"/>
        <w:left w:val="none" w:sz="0" w:space="0" w:color="auto"/>
        <w:bottom w:val="none" w:sz="0" w:space="0" w:color="auto"/>
        <w:right w:val="none" w:sz="0" w:space="0" w:color="auto"/>
      </w:divBdr>
    </w:div>
    <w:div w:id="2101100991">
      <w:bodyDiv w:val="1"/>
      <w:marLeft w:val="0"/>
      <w:marRight w:val="0"/>
      <w:marTop w:val="0"/>
      <w:marBottom w:val="0"/>
      <w:divBdr>
        <w:top w:val="none" w:sz="0" w:space="0" w:color="auto"/>
        <w:left w:val="none" w:sz="0" w:space="0" w:color="auto"/>
        <w:bottom w:val="none" w:sz="0" w:space="0" w:color="auto"/>
        <w:right w:val="none" w:sz="0" w:space="0" w:color="auto"/>
      </w:divBdr>
    </w:div>
    <w:div w:id="2115708010">
      <w:bodyDiv w:val="1"/>
      <w:marLeft w:val="0"/>
      <w:marRight w:val="0"/>
      <w:marTop w:val="0"/>
      <w:marBottom w:val="0"/>
      <w:divBdr>
        <w:top w:val="none" w:sz="0" w:space="0" w:color="auto"/>
        <w:left w:val="none" w:sz="0" w:space="0" w:color="auto"/>
        <w:bottom w:val="none" w:sz="0" w:space="0" w:color="auto"/>
        <w:right w:val="none" w:sz="0" w:space="0" w:color="auto"/>
      </w:divBdr>
    </w:div>
    <w:div w:id="2124879604">
      <w:bodyDiv w:val="1"/>
      <w:marLeft w:val="0"/>
      <w:marRight w:val="0"/>
      <w:marTop w:val="0"/>
      <w:marBottom w:val="0"/>
      <w:divBdr>
        <w:top w:val="none" w:sz="0" w:space="0" w:color="auto"/>
        <w:left w:val="none" w:sz="0" w:space="0" w:color="auto"/>
        <w:bottom w:val="none" w:sz="0" w:space="0" w:color="auto"/>
        <w:right w:val="none" w:sz="0" w:space="0" w:color="auto"/>
      </w:divBdr>
    </w:div>
    <w:div w:id="2132549874">
      <w:bodyDiv w:val="1"/>
      <w:marLeft w:val="0"/>
      <w:marRight w:val="0"/>
      <w:marTop w:val="0"/>
      <w:marBottom w:val="0"/>
      <w:divBdr>
        <w:top w:val="none" w:sz="0" w:space="0" w:color="auto"/>
        <w:left w:val="none" w:sz="0" w:space="0" w:color="auto"/>
        <w:bottom w:val="none" w:sz="0" w:space="0" w:color="auto"/>
        <w:right w:val="none" w:sz="0" w:space="0" w:color="auto"/>
      </w:divBdr>
    </w:div>
    <w:div w:id="2132824205">
      <w:bodyDiv w:val="1"/>
      <w:marLeft w:val="0"/>
      <w:marRight w:val="0"/>
      <w:marTop w:val="0"/>
      <w:marBottom w:val="0"/>
      <w:divBdr>
        <w:top w:val="none" w:sz="0" w:space="0" w:color="auto"/>
        <w:left w:val="none" w:sz="0" w:space="0" w:color="auto"/>
        <w:bottom w:val="none" w:sz="0" w:space="0" w:color="auto"/>
        <w:right w:val="none" w:sz="0" w:space="0" w:color="auto"/>
      </w:divBdr>
    </w:div>
    <w:div w:id="2136680492">
      <w:bodyDiv w:val="1"/>
      <w:marLeft w:val="0"/>
      <w:marRight w:val="0"/>
      <w:marTop w:val="0"/>
      <w:marBottom w:val="0"/>
      <w:divBdr>
        <w:top w:val="none" w:sz="0" w:space="0" w:color="auto"/>
        <w:left w:val="none" w:sz="0" w:space="0" w:color="auto"/>
        <w:bottom w:val="none" w:sz="0" w:space="0" w:color="auto"/>
        <w:right w:val="none" w:sz="0" w:space="0" w:color="auto"/>
      </w:divBdr>
    </w:div>
    <w:div w:id="214442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B02E4FCC674DFFA65E15F6B73F6959"/>
        <w:category>
          <w:name w:val="Général"/>
          <w:gallery w:val="placeholder"/>
        </w:category>
        <w:types>
          <w:type w:val="bbPlcHdr"/>
        </w:types>
        <w:behaviors>
          <w:behavior w:val="content"/>
        </w:behaviors>
        <w:guid w:val="{DA4EF38B-0E3D-4B1E-A666-42746380A879}"/>
      </w:docPartPr>
      <w:docPartBody>
        <w:p w:rsidR="001210A9" w:rsidRDefault="001210A9" w:rsidP="001210A9">
          <w:pPr>
            <w:pStyle w:val="29B02E4FCC674DFFA65E15F6B73F6959"/>
          </w:pPr>
          <w:r>
            <w:rPr>
              <w:rFonts w:asciiTheme="majorHAnsi" w:eastAsiaTheme="majorEastAsia" w:hAnsiTheme="majorHAnsi" w:cstheme="majorBidi"/>
              <w:sz w:val="44"/>
              <w:szCs w:val="44"/>
            </w:rPr>
            <w:t>[Sous-titre du document]</w:t>
          </w:r>
        </w:p>
      </w:docPartBody>
    </w:docPart>
    <w:docPart>
      <w:docPartPr>
        <w:name w:val="3015A0CF33AF445288AE60D7CAECBBD2"/>
        <w:category>
          <w:name w:val="Général"/>
          <w:gallery w:val="placeholder"/>
        </w:category>
        <w:types>
          <w:type w:val="bbPlcHdr"/>
        </w:types>
        <w:behaviors>
          <w:behavior w:val="content"/>
        </w:behaviors>
        <w:guid w:val="{BFF8A214-72DC-4B10-AC3A-80F02AAFFB5D}"/>
      </w:docPartPr>
      <w:docPartBody>
        <w:p w:rsidR="001210A9" w:rsidRDefault="001210A9">
          <w:r w:rsidRPr="008E4686">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1210A9"/>
    <w:rsid w:val="0001186F"/>
    <w:rsid w:val="00031B24"/>
    <w:rsid w:val="00036CC6"/>
    <w:rsid w:val="000B3B26"/>
    <w:rsid w:val="000C45FF"/>
    <w:rsid w:val="00103AE5"/>
    <w:rsid w:val="001210A9"/>
    <w:rsid w:val="0013003F"/>
    <w:rsid w:val="001732E3"/>
    <w:rsid w:val="00182F55"/>
    <w:rsid w:val="002143FF"/>
    <w:rsid w:val="00227710"/>
    <w:rsid w:val="002D4C06"/>
    <w:rsid w:val="003250E6"/>
    <w:rsid w:val="00353B3A"/>
    <w:rsid w:val="003E3555"/>
    <w:rsid w:val="00464EA9"/>
    <w:rsid w:val="004F13E6"/>
    <w:rsid w:val="0055742F"/>
    <w:rsid w:val="005D10B3"/>
    <w:rsid w:val="005F4D98"/>
    <w:rsid w:val="00627AE6"/>
    <w:rsid w:val="00667B3F"/>
    <w:rsid w:val="006B62BC"/>
    <w:rsid w:val="006F1DE3"/>
    <w:rsid w:val="007A20E3"/>
    <w:rsid w:val="007D218C"/>
    <w:rsid w:val="007D3AB3"/>
    <w:rsid w:val="007E0079"/>
    <w:rsid w:val="0087117C"/>
    <w:rsid w:val="00953C3A"/>
    <w:rsid w:val="00965EAC"/>
    <w:rsid w:val="009D5599"/>
    <w:rsid w:val="009E3081"/>
    <w:rsid w:val="009F7826"/>
    <w:rsid w:val="00A1250F"/>
    <w:rsid w:val="00A66C76"/>
    <w:rsid w:val="00B623E5"/>
    <w:rsid w:val="00B75DFA"/>
    <w:rsid w:val="00BC3A9A"/>
    <w:rsid w:val="00BD5BD5"/>
    <w:rsid w:val="00C974E3"/>
    <w:rsid w:val="00CC677B"/>
    <w:rsid w:val="00CE22E5"/>
    <w:rsid w:val="00CF0E02"/>
    <w:rsid w:val="00D20390"/>
    <w:rsid w:val="00D44596"/>
    <w:rsid w:val="00DA7206"/>
    <w:rsid w:val="00DB1139"/>
    <w:rsid w:val="00E038BA"/>
    <w:rsid w:val="00E53F24"/>
    <w:rsid w:val="00E55B1F"/>
    <w:rsid w:val="00E61254"/>
    <w:rsid w:val="00E81275"/>
    <w:rsid w:val="00F048FE"/>
    <w:rsid w:val="00F04BF1"/>
    <w:rsid w:val="00FA0230"/>
    <w:rsid w:val="00FC714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D3FC878727488E8ABB69319ABEB230">
    <w:name w:val="82D3FC878727488E8ABB69319ABEB230"/>
    <w:rsid w:val="001210A9"/>
  </w:style>
  <w:style w:type="paragraph" w:customStyle="1" w:styleId="1BEC4A3995CA4BBD9D3A62A71E2A6E4D">
    <w:name w:val="1BEC4A3995CA4BBD9D3A62A71E2A6E4D"/>
    <w:rsid w:val="001210A9"/>
  </w:style>
  <w:style w:type="paragraph" w:customStyle="1" w:styleId="4D812D5F447F42D09EFD6763495FA6D5">
    <w:name w:val="4D812D5F447F42D09EFD6763495FA6D5"/>
    <w:rsid w:val="001210A9"/>
  </w:style>
  <w:style w:type="paragraph" w:customStyle="1" w:styleId="BCDE4C03EE4741F990FB6225AF988851">
    <w:name w:val="BCDE4C03EE4741F990FB6225AF988851"/>
    <w:rsid w:val="001210A9"/>
  </w:style>
  <w:style w:type="paragraph" w:customStyle="1" w:styleId="414D09FF5A9646F78CA8D9307A2CA018">
    <w:name w:val="414D09FF5A9646F78CA8D9307A2CA018"/>
    <w:rsid w:val="001210A9"/>
  </w:style>
  <w:style w:type="paragraph" w:customStyle="1" w:styleId="67D1AC07D374457480B876195474645D">
    <w:name w:val="67D1AC07D374457480B876195474645D"/>
    <w:rsid w:val="001210A9"/>
  </w:style>
  <w:style w:type="character" w:styleId="PlaceholderText">
    <w:name w:val="Placeholder Text"/>
    <w:basedOn w:val="DefaultParagraphFont"/>
    <w:uiPriority w:val="99"/>
    <w:semiHidden/>
    <w:rsid w:val="009D5599"/>
    <w:rPr>
      <w:color w:val="808080"/>
    </w:rPr>
  </w:style>
  <w:style w:type="paragraph" w:customStyle="1" w:styleId="0F4EC867A95E4AA1BA59B1D271EDC91E">
    <w:name w:val="0F4EC867A95E4AA1BA59B1D271EDC91E"/>
    <w:rsid w:val="001210A9"/>
  </w:style>
  <w:style w:type="paragraph" w:customStyle="1" w:styleId="579F6BBF69D846EBA0BC3F886283FC55">
    <w:name w:val="579F6BBF69D846EBA0BC3F886283FC55"/>
    <w:rsid w:val="001210A9"/>
  </w:style>
  <w:style w:type="paragraph" w:customStyle="1" w:styleId="2437428BB4424D93B095B87D5422DDA7">
    <w:name w:val="2437428BB4424D93B095B87D5422DDA7"/>
    <w:rsid w:val="001210A9"/>
  </w:style>
  <w:style w:type="paragraph" w:customStyle="1" w:styleId="B881355850974182936D4BBBFE418783">
    <w:name w:val="B881355850974182936D4BBBFE418783"/>
    <w:rsid w:val="001210A9"/>
  </w:style>
  <w:style w:type="paragraph" w:customStyle="1" w:styleId="ABD6C632057A4A628C5955B03170B202">
    <w:name w:val="ABD6C632057A4A628C5955B03170B202"/>
    <w:rsid w:val="001210A9"/>
  </w:style>
  <w:style w:type="paragraph" w:customStyle="1" w:styleId="29B02E4FCC674DFFA65E15F6B73F6959">
    <w:name w:val="29B02E4FCC674DFFA65E15F6B73F6959"/>
    <w:rsid w:val="001210A9"/>
  </w:style>
  <w:style w:type="paragraph" w:customStyle="1" w:styleId="5F9C4F45D6054D8C955CD3C05386514C">
    <w:name w:val="5F9C4F45D6054D8C955CD3C05386514C"/>
    <w:rsid w:val="001210A9"/>
  </w:style>
  <w:style w:type="paragraph" w:customStyle="1" w:styleId="6346D5EFE6174FB484B33BECFB560C30">
    <w:name w:val="6346D5EFE6174FB484B33BECFB560C30"/>
    <w:rsid w:val="001210A9"/>
  </w:style>
  <w:style w:type="paragraph" w:customStyle="1" w:styleId="211C7AB96DF44688831926A3ED263249">
    <w:name w:val="211C7AB96DF44688831926A3ED263249"/>
    <w:rsid w:val="001210A9"/>
  </w:style>
  <w:style w:type="paragraph" w:customStyle="1" w:styleId="A53F4181531949118679EE13767E08CF">
    <w:name w:val="A53F4181531949118679EE13767E08CF"/>
    <w:rsid w:val="001210A9"/>
  </w:style>
  <w:style w:type="paragraph" w:customStyle="1" w:styleId="62B865F4A4A141718F9D734083D0EAB8">
    <w:name w:val="62B865F4A4A141718F9D734083D0EAB8"/>
    <w:rsid w:val="001210A9"/>
  </w:style>
  <w:style w:type="paragraph" w:customStyle="1" w:styleId="011D1786E6614A109B033F2BB4647DA3">
    <w:name w:val="011D1786E6614A109B033F2BB4647DA3"/>
    <w:rsid w:val="001210A9"/>
  </w:style>
  <w:style w:type="paragraph" w:customStyle="1" w:styleId="1128168EFF0340028CDE5F9B5950B190">
    <w:name w:val="1128168EFF0340028CDE5F9B5950B190"/>
    <w:rsid w:val="00182F55"/>
    <w:pPr>
      <w:spacing w:after="160" w:line="259" w:lineRule="auto"/>
    </w:pPr>
  </w:style>
  <w:style w:type="paragraph" w:customStyle="1" w:styleId="3229E579CA204AACAE794E9FBD117198">
    <w:name w:val="3229E579CA204AACAE794E9FBD117198"/>
    <w:rsid w:val="00F04BF1"/>
    <w:pPr>
      <w:spacing w:after="160" w:line="259" w:lineRule="auto"/>
    </w:pPr>
  </w:style>
  <w:style w:type="paragraph" w:customStyle="1" w:styleId="EE2944AB471D40268BF5120B74E18FEF">
    <w:name w:val="EE2944AB471D40268BF5120B74E18FEF"/>
    <w:rsid w:val="007D3AB3"/>
    <w:pPr>
      <w:spacing w:after="160" w:line="259" w:lineRule="auto"/>
    </w:pPr>
    <w:rPr>
      <w:lang w:val="en-GB" w:eastAsia="en-GB"/>
    </w:rPr>
  </w:style>
  <w:style w:type="paragraph" w:customStyle="1" w:styleId="F9BF5FFF3A204972A36362912FB3EFDD">
    <w:name w:val="F9BF5FFF3A204972A36362912FB3EFDD"/>
    <w:rsid w:val="007D3AB3"/>
    <w:pPr>
      <w:spacing w:after="160" w:line="259" w:lineRule="auto"/>
    </w:pPr>
    <w:rPr>
      <w:lang w:val="en-GB" w:eastAsia="en-GB"/>
    </w:rPr>
  </w:style>
  <w:style w:type="paragraph" w:customStyle="1" w:styleId="3352A34DF9F848E49D8F5A1A78AB4D47">
    <w:name w:val="3352A34DF9F848E49D8F5A1A78AB4D47"/>
    <w:rsid w:val="007D3AB3"/>
    <w:pPr>
      <w:spacing w:after="160" w:line="259" w:lineRule="auto"/>
    </w:pPr>
    <w:rPr>
      <w:lang w:val="en-GB" w:eastAsia="en-GB"/>
    </w:rPr>
  </w:style>
  <w:style w:type="paragraph" w:customStyle="1" w:styleId="B7FE78B9078649DDB7714CB8DDB513FF">
    <w:name w:val="B7FE78B9078649DDB7714CB8DDB513FF"/>
    <w:rsid w:val="007D3AB3"/>
    <w:pPr>
      <w:spacing w:after="160" w:line="259" w:lineRule="auto"/>
    </w:pPr>
    <w:rPr>
      <w:lang w:val="en-GB" w:eastAsia="en-GB"/>
    </w:rPr>
  </w:style>
  <w:style w:type="paragraph" w:customStyle="1" w:styleId="B5CC1C0E9AD240A6B0B5506004627CA8">
    <w:name w:val="B5CC1C0E9AD240A6B0B5506004627CA8"/>
    <w:rsid w:val="007D3AB3"/>
    <w:pPr>
      <w:spacing w:after="160" w:line="259" w:lineRule="auto"/>
    </w:pPr>
    <w:rPr>
      <w:lang w:val="en-GB" w:eastAsia="en-GB"/>
    </w:rPr>
  </w:style>
  <w:style w:type="paragraph" w:customStyle="1" w:styleId="5EE872B3A1D646F4BB6E2B29EC5D1D37">
    <w:name w:val="5EE872B3A1D646F4BB6E2B29EC5D1D37"/>
    <w:rsid w:val="00BD5BD5"/>
    <w:pPr>
      <w:spacing w:after="160" w:line="259" w:lineRule="auto"/>
    </w:pPr>
  </w:style>
  <w:style w:type="paragraph" w:customStyle="1" w:styleId="D4FFEF7D32694BD3AD57FF34FBCDEFD2">
    <w:name w:val="D4FFEF7D32694BD3AD57FF34FBCDEFD2"/>
    <w:rsid w:val="00BD5BD5"/>
    <w:pPr>
      <w:spacing w:after="160" w:line="259" w:lineRule="auto"/>
    </w:pPr>
  </w:style>
  <w:style w:type="paragraph" w:customStyle="1" w:styleId="4F076E75ACE8453099FB42B599AC5A09">
    <w:name w:val="4F076E75ACE8453099FB42B599AC5A09"/>
    <w:rsid w:val="00BD5BD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323232"/>
      </a:dk2>
      <a:lt2>
        <a:srgbClr val="F44336"/>
      </a:lt2>
      <a:accent1>
        <a:srgbClr val="F44336"/>
      </a:accent1>
      <a:accent2>
        <a:srgbClr val="F44336"/>
      </a:accent2>
      <a:accent3>
        <a:srgbClr val="F44336"/>
      </a:accent3>
      <a:accent4>
        <a:srgbClr val="F44336"/>
      </a:accent4>
      <a:accent5>
        <a:srgbClr val="C00000"/>
      </a:accent5>
      <a:accent6>
        <a:srgbClr val="C00000"/>
      </a:accent6>
      <a:hlink>
        <a:srgbClr val="F44336"/>
      </a:hlink>
      <a:folHlink>
        <a:srgbClr val="F443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Ngo15</b:Tag>
    <b:SourceType>ArticleInAPeriodical</b:SourceType>
    <b:Guid>{5C2F0B22-8566-492F-8E48-E9477F4414F5}</b:Guid>
    <b:Author>
      <b:Author>
        <b:NameList>
          <b:Person>
            <b:Last>Ngo P.</b:Last>
            <b:First>Nasser</b:First>
            <b:Middle>H., Debled-Rennesson I.</b:Middle>
          </b:Person>
        </b:NameList>
      </b:Author>
    </b:Author>
    <b:Title>Eﬃcient dominant point detection based on discrete curve structure</b:Title>
    <b:Year>2015</b:Year>
    <b:PeriodicalTitle>IWCIA ’15. LNCS, vol. 9448</b:PeriodicalTitle>
    <b:Pages>143-156</b:Pages>
    <b:JournalName>IWCIA ’15. LNCS, vol. 9448</b:JournalName>
    <b:RefOrder>3</b:RefOrder>
  </b:Source>
  <b:Source>
    <b:Tag>Wie15</b:Tag>
    <b:SourceType>ArticleInAPeriodical</b:SourceType>
    <b:Guid>{53220DE9-FE94-475E-9566-FBDBA321AFD7}</b:Guid>
    <b:Author>
      <b:Author>
        <b:NameList>
          <b:Person>
            <b:Last>Wiederhold P. and Reyes</b:Last>
            <b:First>H.</b:First>
          </b:Person>
        </b:NameList>
      </b:Author>
    </b:Author>
    <b:Title>Relative Convex Hull Determination from Convex Hulls in the Plane</b:Title>
    <b:PeriodicalTitle>IWCIA ’15. LNCS, vol. 9448</b:PeriodicalTitle>
    <b:Year>2015</b:Year>
    <b:Pages>46-60</b:Pages>
    <b:RefOrder>9</b:RefOrder>
  </b:Source>
  <b:Source>
    <b:Tag>Est91</b:Tag>
    <b:SourceType>ArticleInAPeriodical</b:SourceType>
    <b:Guid>{29CFD4C4-7AD2-45E4-8622-1AEA406F25EC}</b:Guid>
    <b:Author>
      <b:Author>
        <b:NameList>
          <b:Person>
            <b:Last>Esther M. Arkin</b:Last>
            <b:First>L.</b:First>
            <b:Middle>Paul Chew</b:Middle>
          </b:Person>
          <b:Person>
            <b:Last>Daniel P. Huttenlocher</b:Last>
            <b:First>Klara</b:First>
            <b:Middle>Kedem, and Joseph S. B Mitchell</b:Middle>
          </b:Person>
        </b:NameList>
      </b:Author>
    </b:Author>
    <b:Title>An Efficiently Computable Metric for Comparing Polygonal Shape</b:Title>
    <b:PeriodicalTitle>IEE Transaction on pattern analysis and machine intelligence, vol 13, N0. 3</b:PeriodicalTitle>
    <b:Year>1991</b:Year>
    <b:Month>Mars</b:Month>
    <b:RefOrder>5</b:RefOrder>
  </b:Source>
  <b:Source>
    <b:Tag>Ber14</b:Tag>
    <b:SourceType>DocumentFromInternetSite</b:SourceType>
    <b:Guid>{5CE18AC8-3699-420B-9F32-6FB3967B711B}</b:Guid>
    <b:Author>
      <b:Author>
        <b:NameList>
          <b:Person>
            <b:Last>Bertrand Kerautret</b:Last>
            <b:First>Jacques-Olivier</b:First>
            <b:Middle>Lachaud</b:Middle>
          </b:Person>
        </b:NameList>
      </b:Author>
    </b:Author>
    <b:Title>Meaningful Scales Detection: an Unsupervised Noise</b:Title>
    <b:InternetSiteTitle>http://www.ipol.im/</b:InternetSiteTitle>
    <b:Year>2014</b:Year>
    <b:Month>Mai</b:Month>
    <b:Day>07</b:Day>
    <b:URL>http://www.ipol.im/pub/art/2014/75/</b:URL>
    <b:RefOrder>12</b:RefOrder>
  </b:Source>
  <b:Source>
    <b:Tag>Tha10</b:Tag>
    <b:SourceType>DocumentFromInternetSite</b:SourceType>
    <b:Guid>{12EA7E0C-1E7C-4B58-B880-DC1831033FB7}</b:Guid>
    <b:Author>
      <b:Author>
        <b:NameList>
          <b:Person>
            <b:Last>Thai V. Hoang</b:Last>
            <b:First>Salvatore</b:First>
            <b:Middle>Tabbone</b:Middle>
          </b:Person>
        </b:NameList>
      </b:Author>
    </b:Author>
    <b:Title>A geometric invariant shape descriptor based on the</b:Title>
    <b:InternetSiteTitle>hal.inria.fr</b:InternetSiteTitle>
    <b:ProductionCompany>MICA, UMI 2954, Hanoi University of Technology, Hanoi, Vietnam 2LORIA, UMR 7503, Universite Nancy 2, 54506 Vandœuvre-lès-Nancy, France</b:ProductionCompany>
    <b:Year>2010</b:Year>
    <b:Month>Septembre</b:Month>
    <b:Day>13</b:Day>
    <b:RefOrder>10</b:RefOrder>
  </b:Source>
  <b:Source>
    <b:Tag>Tea80</b:Tag>
    <b:SourceType>ArticleInAPeriodical</b:SourceType>
    <b:Guid>{3DF54508-8C13-4980-83FB-51BD5C5B07B5}</b:Guid>
    <b:Author>
      <b:Author>
        <b:NameList>
          <b:Person>
            <b:Last>Teague</b:Last>
            <b:First>M.</b:First>
            <b:Middle>R.</b:Middle>
          </b:Person>
        </b:NameList>
      </b:Author>
    </b:Author>
    <b:Title>Image analysis via the general theory of moments</b:Title>
    <b:Year>1980</b:Year>
    <b:PeriodicalTitle>J. Opt. Soc. Am., vol. 70, no. 8, pp. 920–930</b:PeriodicalTitle>
    <b:RefOrder>7</b:RefOrder>
  </b:Source>
  <b:Source>
    <b:Tag>Rob02</b:Tag>
    <b:SourceType>ArticleInAPeriodical</b:SourceType>
    <b:Guid>{FC03966D-2CB0-4C93-8CFA-261FB3B095D3}</b:Guid>
    <b:Title>Shape Distributions</b:Title>
    <b:PeriodicalTitle>ACM Transactions on Graphics, Vol. 21, No. 4</b:PeriodicalTitle>
    <b:Year>2002</b:Year>
    <b:Month>Octobre</b:Month>
    <b:Pages>807–832</b:Pages>
    <b:Author>
      <b:Author>
        <b:NameList>
          <b:Person>
            <b:Last>Robert Osada</b:Last>
            <b:First>Thomas</b:First>
            <b:Middle>Funkhouser, Bernard Chazelle, and David Dobkin</b:Middle>
          </b:Person>
        </b:NameList>
      </b:Author>
    </b:Author>
    <b:RefOrder>8</b:RefOrder>
  </b:Source>
  <b:Source>
    <b:Tag>Zha00</b:Tag>
    <b:SourceType>DocumentFromInternetSite</b:SourceType>
    <b:Guid>{1BA17769-2904-4BD6-A84E-C982764BA947}</b:Guid>
    <b:Author>
      <b:Author>
        <b:NameList>
          <b:Person>
            <b:Last>Zhang</b:Last>
            <b:First>Ming</b:First>
          </b:Person>
        </b:NameList>
      </b:Author>
    </b:Author>
    <b:Title>COS598b Geometric Modeling</b:Title>
    <b:Year>2000</b:Year>
    <b:YearAccessed>2017</b:YearAccessed>
    <b:MonthAccessed>Mars</b:MonthAccessed>
    <b:URL>http://www.cs.princeton.edu/courses/archive/spr00/cs598b/lectures/polygonsimilarity/polygonsimilarity.pdf</b:URL>
    <b:RefOrder>11</b:RefOrder>
  </b:Source>
  <b:Source>
    <b:Tag>Edi</b:Tag>
    <b:SourceType>Misc</b:SourceType>
    <b:Guid>{9C3EC86A-BDB1-4577-9514-7A32AEDABA78}</b:Guid>
    <b:Author>
      <b:Author>
        <b:NameList>
          <b:Person>
            <b:Last>Ediz S¸aykol</b:Last>
            <b:First>G¨urcan</b:First>
            <b:Middle>G¨ule¸sir, U˘gur G¨ud¨ukbay, and ¨Ozg¨ur Ulusoy</b:Middle>
          </b:Person>
        </b:NameList>
      </b:Author>
    </b:Author>
    <b:Title>KiMPA: A Kinematics-Based Method for</b:Title>
    <b:RefOrder>1</b:RefOrder>
  </b:Source>
  <b:Source>
    <b:Tag>Alg</b:Tag>
    <b:SourceType>InternetSite</b:SourceType>
    <b:Guid>{BC31838C-FC40-406B-B286-78C2674EDF3E}</b:Guid>
    <b:Title>Algorithme de Douglas-Peucker</b:Title>
    <b:URL>https://fr.wikipedia.org/wiki/Algorithme_de_Douglas-Peucker</b:URL>
    <b:RefOrder>2</b:RefOrder>
  </b:Source>
  <b:Source>
    <b:Tag>Phu</b:Tag>
    <b:SourceType>Report</b:SourceType>
    <b:Guid>{FB47CA2D-22E7-4937-A4D7-3FB9ACD9A845}</b:Guid>
    <b:Author>
      <b:Author>
        <b:NameList>
          <b:Person>
            <b:Last>Phuc Ngo</b:Last>
            <b:First>Hayat</b:First>
            <b:Middle>Nasser, Isabelle Debled-Rennesson</b:Middle>
          </b:Person>
        </b:NameList>
      </b:Author>
    </b:Author>
    <b:Title>Efficient dominant point detection based on discrete</b:Title>
    <b:RefOrder>4</b:RefOrder>
  </b:Source>
  <b:Source>
    <b:Tag>MNM99</b:Tag>
    <b:SourceType>ArticleInAPeriodical</b:SourceType>
    <b:Guid>{3B943405-A0BB-4322-918D-9FBA619602C7}</b:Guid>
    <b:Title>Data clustering : A review</b:Title>
    <b:Year>1999</b:Year>
    <b:Month>November</b:Month>
    <b:Day>3</b:Day>
    <b:Author>
      <b:Author>
        <b:NameList>
          <b:Person>
            <b:Last>Flynn</b:Last>
            <b:First>M.</b:First>
            <b:Middle>N. Murty A. K. Jain and P. J.</b:Middle>
          </b:Person>
        </b:NameList>
      </b:Author>
    </b:Author>
    <b:PeriodicalTitle>ACM Computing Surveys vol. 31</b:PeriodicalTitle>
    <b:Pages>264-323</b:Pages>
    <b:RefOrder>6</b:RefOrder>
  </b:Source>
</b:Sources>
</file>

<file path=customXml/itemProps1.xml><?xml version="1.0" encoding="utf-8"?>
<ds:datastoreItem xmlns:ds="http://schemas.openxmlformats.org/officeDocument/2006/customXml" ds:itemID="{8B44E24A-2D3B-401F-88DC-D8F7AA14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1</Pages>
  <Words>4670</Words>
  <Characters>26624</Characters>
  <Application>Microsoft Office Word</Application>
  <DocSecurity>0</DocSecurity>
  <Lines>221</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Approximation polygonale et comparaison des formes</vt:lpstr>
      <vt:lpstr>Approximation polygonale et comparaison des formes</vt:lpstr>
    </vt:vector>
  </TitlesOfParts>
  <Company/>
  <LinksUpToDate>false</LinksUpToDate>
  <CharactersWithSpaces>31232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Approximation polygonale et comparaison des formes</dc:title>
  <dc:subject>Initiation à la recherche</dc:subject>
  <dc:creator>Florent NOSARI, Oussama ZEKRI</dc:creator>
  <cp:lastModifiedBy>Florent NOSARI</cp:lastModifiedBy>
  <cp:revision>178</cp:revision>
  <cp:lastPrinted>2017-05-22T04:55:00Z</cp:lastPrinted>
  <dcterms:created xsi:type="dcterms:W3CDTF">2017-05-18T23:21:00Z</dcterms:created>
  <dcterms:modified xsi:type="dcterms:W3CDTF">2017-05-22T05:03:00Z</dcterms:modified>
</cp:coreProperties>
</file>