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pensamento computacional, aprendizagem, educação infantil, RoPE, IoT</w:t>
      </w:r>
    </w:p>
    <w:p w14:paraId="7672C973" w14:textId="5490DC08"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DD0697">
        <w:rPr>
          <w:noProof/>
          <w:color w:val="000000"/>
        </w:rPr>
        <w:t>46</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 xml:space="preserve">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Bee-Bot, Kibo, Pro-Bot e o RoPE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o RoPE, um robô programável educacional de baixo custo produzido no Brasil. O RoPE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RoPE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RoPE, um robô programável educacional de baixo custo produzido no Brasil. O RoPE foi </w:t>
      </w:r>
      <w:r>
        <w:lastRenderedPageBreak/>
        <w:t>escolhido por ser um brinquedo que atende aos requisitos necessários ao se trabalhar com educação infantil: é um objeto tangível (palpável), é lúdico e promove o trabalho em conjunto. Para viabilizar o desenvolvimento do trabalho, por consequência da pandemia do COVID-19, o RoPE será adaptado para incluir um módulo WiFI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01AEC7BC" w:rsidR="00401310" w:rsidRDefault="00AF6174">
      <w:pPr>
        <w:pStyle w:val="Ttulo1"/>
        <w:numPr>
          <w:ilvl w:val="0"/>
          <w:numId w:val="2"/>
        </w:numPr>
      </w:pPr>
      <w:bookmarkStart w:id="0" w:name="_cq1e3rpakmhm" w:colFirst="0" w:colLast="0"/>
      <w:bookmarkEnd w:id="0"/>
      <w:r>
        <w:t>INTRODUÇÃO</w:t>
      </w:r>
    </w:p>
    <w:p w14:paraId="3F8E7AB0" w14:textId="5455F5E6"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Papert.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00C74DFA" w:rsidR="00401310" w:rsidRDefault="0080455C">
      <w:pPr>
        <w:spacing w:before="240" w:after="240" w:line="360" w:lineRule="auto"/>
        <w:ind w:firstLine="709"/>
        <w:jc w:val="both"/>
      </w:pPr>
      <w:r>
        <w:t xml:space="preserve">Após o trabalho de Papert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Wing resume o pensamento computacional como a habilidade de reformular um problema complexo em um problema mais simples e possível de resolver, usando: redução, incorporação, transformação ou simulação.</w:t>
      </w:r>
    </w:p>
    <w:p w14:paraId="689C39C8" w14:textId="790725F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do mesmo.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conh</w:t>
      </w:r>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224967A1"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Falar sobre a nossa solução. Citar o uso do RoPE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Desenvolver um ambiente para teste que tenha a mesma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Propensity score matching,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Propensity Score Matching nos dados coletados e analisá-los.</w:t>
      </w:r>
    </w:p>
    <w:p w14:paraId="7252519F" w14:textId="47610005"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1AFB7EF5" w14:textId="545177C4" w:rsidR="00AF6174" w:rsidRDefault="00AF6174" w:rsidP="00AF6174">
      <w:pPr>
        <w:pStyle w:val="Ttulo2"/>
        <w:numPr>
          <w:ilvl w:val="1"/>
          <w:numId w:val="2"/>
        </w:numPr>
      </w:pPr>
      <w:r>
        <w:t>ESTRUTURA DA DISSERTAÇÃO</w:t>
      </w:r>
    </w:p>
    <w:p w14:paraId="6F4A9322" w14:textId="00FFA5B7" w:rsidR="00AF6174" w:rsidRDefault="00AF6174">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33C14B51" w14:textId="38612AF3" w:rsidR="00AF6174" w:rsidRDefault="00AF6174" w:rsidP="00AF6174">
      <w:pPr>
        <w:pStyle w:val="Ttulo1"/>
        <w:numPr>
          <w:ilvl w:val="0"/>
          <w:numId w:val="2"/>
        </w:numPr>
      </w:pPr>
      <w:r>
        <w:t>FUNDAMENTAÇÃO TEÓRICA</w:t>
      </w:r>
    </w:p>
    <w:p w14:paraId="6A850F01" w14:textId="4678A27F" w:rsidR="00AF6174" w:rsidRDefault="00AF6174">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60D7F441" w14:textId="0F86B9A0" w:rsidR="003B03AB" w:rsidRDefault="00B259FE" w:rsidP="003B03AB">
      <w:pPr>
        <w:pStyle w:val="Ttulo2"/>
        <w:numPr>
          <w:ilvl w:val="1"/>
          <w:numId w:val="2"/>
        </w:numPr>
      </w:pPr>
      <w:r>
        <w:t>SMART TOYS</w:t>
      </w:r>
    </w:p>
    <w:p w14:paraId="05C241FD" w14:textId="4CCDE3D0" w:rsidR="003B03AB" w:rsidRDefault="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2C55E144" w14:textId="609C4F75" w:rsidR="00B259FE" w:rsidRDefault="00B259FE" w:rsidP="00B259FE">
      <w:pPr>
        <w:pStyle w:val="Ttulo2"/>
        <w:numPr>
          <w:ilvl w:val="1"/>
          <w:numId w:val="2"/>
        </w:numPr>
      </w:pPr>
      <w:r>
        <w:lastRenderedPageBreak/>
        <w:t>USO DE IOT EM BRINQUEDOS</w:t>
      </w:r>
    </w:p>
    <w:p w14:paraId="75AFBDCC" w14:textId="0E29CAD1" w:rsidR="00B259FE" w:rsidRDefault="00B259FE" w:rsidP="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r w:rsidR="00103CF0">
        <w:t>.</w:t>
      </w:r>
    </w:p>
    <w:p w14:paraId="3B333C71" w14:textId="664B5380" w:rsidR="00B259FE" w:rsidRDefault="00B259FE" w:rsidP="00B259FE">
      <w:pPr>
        <w:pStyle w:val="Ttulo2"/>
        <w:numPr>
          <w:ilvl w:val="1"/>
          <w:numId w:val="2"/>
        </w:numPr>
      </w:pPr>
      <w:r>
        <w:t>O BRINQUEDO ROPE</w:t>
      </w:r>
    </w:p>
    <w:p w14:paraId="37A28F7F" w14:textId="7456775C" w:rsidR="00B259FE" w:rsidRDefault="00B259FE" w:rsidP="00B259FE">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r w:rsidR="00103CF0">
        <w:t>.</w:t>
      </w:r>
    </w:p>
    <w:p w14:paraId="6171E288" w14:textId="42F3435C" w:rsidR="00103CF0" w:rsidRDefault="00103CF0" w:rsidP="00103CF0">
      <w:pPr>
        <w:pStyle w:val="Ttulo1"/>
        <w:numPr>
          <w:ilvl w:val="0"/>
          <w:numId w:val="2"/>
        </w:numPr>
      </w:pPr>
      <w:r>
        <w:t>TRABALHOS RELACIONADOS</w:t>
      </w:r>
    </w:p>
    <w:p w14:paraId="690C53AB"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167258A9" w14:textId="07DE4612" w:rsidR="00103CF0" w:rsidRDefault="00103CF0" w:rsidP="00103CF0">
      <w:pPr>
        <w:pStyle w:val="Ttulo2"/>
        <w:numPr>
          <w:ilvl w:val="1"/>
          <w:numId w:val="2"/>
        </w:numPr>
      </w:pPr>
      <w:r>
        <w:t>XXX</w:t>
      </w:r>
    </w:p>
    <w:p w14:paraId="3BBFFEF2"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08493F06" w14:textId="61210174" w:rsidR="00103CF0" w:rsidRDefault="00103CF0" w:rsidP="00103CF0">
      <w:pPr>
        <w:pStyle w:val="Ttulo2"/>
        <w:numPr>
          <w:ilvl w:val="1"/>
          <w:numId w:val="2"/>
        </w:numPr>
      </w:pPr>
      <w:r>
        <w:t>YYY</w:t>
      </w:r>
    </w:p>
    <w:p w14:paraId="7D037A54" w14:textId="4A41B261"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22CA31E3" w14:textId="7065A365" w:rsidR="00103CF0" w:rsidRDefault="00103CF0" w:rsidP="00103CF0">
      <w:pPr>
        <w:pStyle w:val="Ttulo2"/>
        <w:numPr>
          <w:ilvl w:val="1"/>
          <w:numId w:val="2"/>
        </w:numPr>
      </w:pPr>
      <w:r>
        <w:lastRenderedPageBreak/>
        <w:t>ANÁLISE COMPARATIVA</w:t>
      </w:r>
    </w:p>
    <w:p w14:paraId="41E8853E" w14:textId="77777777"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1E2DBA30" w14:textId="2EEBFBE3" w:rsidR="00770D8C" w:rsidRDefault="00770D8C" w:rsidP="00770D8C">
      <w:pPr>
        <w:pStyle w:val="Ttulo1"/>
        <w:numPr>
          <w:ilvl w:val="0"/>
          <w:numId w:val="2"/>
        </w:numPr>
      </w:pPr>
      <w:r>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RoPE em um </w:t>
      </w:r>
      <w:r>
        <w:rPr>
          <w:i/>
          <w:iCs/>
        </w:rPr>
        <w:t xml:space="preserve">Smart </w:t>
      </w:r>
      <w:r w:rsidRPr="00006BDF">
        <w:t>Toy</w:t>
      </w:r>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(ii) permitir que o brinquedo seja controlado remotamente e (iii)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Wi-FI ao RoPE. Na Parte de </w:t>
      </w:r>
      <w:r w:rsidRPr="00006BDF">
        <w:rPr>
          <w:i/>
          <w:iCs/>
        </w:rPr>
        <w:t>software</w:t>
      </w:r>
      <w:r>
        <w:t xml:space="preserve"> a solução consiste em: (i) </w:t>
      </w:r>
      <w:r w:rsidR="009826BA">
        <w:t>escolher</w:t>
      </w:r>
      <w:r>
        <w:t xml:space="preserve"> um protocolo de comunicação, (ii) </w:t>
      </w:r>
      <w:r w:rsidR="009826BA">
        <w:t xml:space="preserve">modificar o </w:t>
      </w:r>
      <w:r w:rsidR="009826BA" w:rsidRPr="009826BA">
        <w:rPr>
          <w:i/>
          <w:iCs/>
        </w:rPr>
        <w:t>firmware</w:t>
      </w:r>
      <w:r w:rsidR="009826BA">
        <w:t xml:space="preserve"> para executar comandos enviados remotamente (iii)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RoPE para o novo microcontrolador, tarefa essa que poderá ser realizada em um trabalho futuro. 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65AA8000" w:rsidR="00C46685" w:rsidRDefault="00C46685" w:rsidP="00C46685">
      <w:pPr>
        <w:spacing w:before="240" w:after="240" w:line="360" w:lineRule="auto"/>
        <w:ind w:firstLine="709"/>
        <w:jc w:val="both"/>
      </w:pPr>
      <w:r w:rsidRPr="00D41C31">
        <w:lastRenderedPageBreak/>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DD0697" w:rsidRPr="00AC0DF8">
        <w:t xml:space="preserve">Figura </w:t>
      </w:r>
      <w:r w:rsidR="00DD0697">
        <w:rPr>
          <w:noProof/>
        </w:rPr>
        <w:t>1</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5EF74AA9" w:rsidR="00E33AAB" w:rsidRPr="00AC0DF8" w:rsidRDefault="00AC0DF8" w:rsidP="00EC2CD3">
      <w:pPr>
        <w:pStyle w:val="RtulodeFigura"/>
      </w:pPr>
      <w:bookmarkStart w:id="16" w:name="_Ref57996960"/>
      <w:r w:rsidRPr="00AC0DF8">
        <w:t xml:space="preserve">Figura </w:t>
      </w:r>
      <w:fldSimple w:instr=" SEQ Figura \* ARABIC ">
        <w:r w:rsidR="00DD0697">
          <w:rPr>
            <w:noProof/>
          </w:rPr>
          <w:t>1</w:t>
        </w:r>
      </w:fldSimple>
      <w:bookmarkEnd w:id="16"/>
      <w:r w:rsidRPr="00AC0DF8">
        <w:t xml:space="preserve">. Módulo </w:t>
      </w:r>
      <w:r w:rsidR="00DD3DD6">
        <w:t>ESP-01</w:t>
      </w:r>
    </w:p>
    <w:p w14:paraId="450ADB81" w14:textId="728BA09B"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lastRenderedPageBreak/>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a correção e; (iii) inviabiliza que a atualização seja </w:t>
      </w:r>
      <w:r w:rsidR="00955A62">
        <w:t>aplicada nas demais</w:t>
      </w:r>
      <w:r w:rsidR="0070352D">
        <w:t xml:space="preserve"> unidades antes que os defeitos ocorram.</w:t>
      </w:r>
    </w:p>
    <w:p w14:paraId="2D0038F1" w14:textId="0CF323AF"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DD0697">
        <w:t xml:space="preserve">Figura </w:t>
      </w:r>
      <w:r w:rsidR="00DD0697">
        <w:rPr>
          <w:noProof/>
        </w:rPr>
        <w:t>2</w:t>
      </w:r>
      <w:r w:rsidR="00E26C18">
        <w:fldChar w:fldCharType="end"/>
      </w:r>
      <w:r w:rsidRPr="00D41C31">
        <w:t xml:space="preserve">. Outra </w:t>
      </w:r>
      <w:r w:rsidRPr="00D41C31">
        <w:lastRenderedPageBreak/>
        <w:t>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4pt" o:ole="">
                  <v:imagedata r:id="rId13" o:title=""/>
                </v:shape>
                <o:OLEObject Type="Embed" ProgID="Word.OpenDocumentText.12" ShapeID="_x0000_i1025" DrawAspect="Content" ObjectID="_1669112306" r:id="rId14"/>
              </w:object>
            </w:r>
          </w:p>
        </w:tc>
      </w:tr>
    </w:tbl>
    <w:p w14:paraId="6BD19FB4" w14:textId="7C359F33" w:rsidR="00C468BA" w:rsidRPr="004E1DE0" w:rsidRDefault="00900C8C" w:rsidP="00900C8C">
      <w:pPr>
        <w:pStyle w:val="RtulodeFigura"/>
      </w:pPr>
      <w:bookmarkStart w:id="19" w:name="_Ref58028050"/>
      <w:r>
        <w:t xml:space="preserve">Figura </w:t>
      </w:r>
      <w:fldSimple w:instr=" SEQ Figura \* ARABIC ">
        <w:r w:rsidR="00DD0697">
          <w:rPr>
            <w:noProof/>
          </w:rPr>
          <w:t>2</w:t>
        </w:r>
      </w:fldSimple>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w:t>
      </w:r>
      <w:r w:rsidR="008F730F">
        <w:lastRenderedPageBreak/>
        <w:t xml:space="preserve">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11F30C1B" w:rsidR="00905EFD" w:rsidRDefault="00905EFD" w:rsidP="00905EFD">
      <w:pPr>
        <w:pStyle w:val="RtulodeFigura"/>
      </w:pPr>
      <w:bookmarkStart w:id="21" w:name="_Ref58088001"/>
      <w:r>
        <w:t xml:space="preserve">Figura </w:t>
      </w:r>
      <w:fldSimple w:instr=" SEQ Figura \* ARABIC ">
        <w:r w:rsidR="00DD0697">
          <w:rPr>
            <w:noProof/>
          </w:rPr>
          <w:t>3</w:t>
        </w:r>
      </w:fldSimple>
      <w:bookmarkEnd w:id="21"/>
      <w:r>
        <w:t>. Rede SofAP e página web hospedada no ESP8266</w:t>
      </w:r>
    </w:p>
    <w:p w14:paraId="1279F2F0" w14:textId="12FFDA1D"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DD0697">
        <w:t xml:space="preserve">Figura </w:t>
      </w:r>
      <w:r w:rsidR="00DD0697">
        <w:rPr>
          <w:noProof/>
        </w:rPr>
        <w:t>3</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DD0697">
        <w:t xml:space="preserve">Figura </w:t>
      </w:r>
      <w:r w:rsidR="00DD0697">
        <w:rPr>
          <w:noProof/>
        </w:rPr>
        <w:t>4</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026" type="#_x0000_t75" style="width:425pt;height:252pt" o:ole="">
                  <v:imagedata r:id="rId16" o:title=""/>
                </v:shape>
                <o:OLEObject Type="Embed" ProgID="Word.OpenDocumentText.12" ShapeID="_x0000_i1026" DrawAspect="Content" ObjectID="_1669112307" r:id="rId17"/>
              </w:object>
            </w:r>
          </w:p>
        </w:tc>
      </w:tr>
    </w:tbl>
    <w:p w14:paraId="34001C5D" w14:textId="0646CD60" w:rsidR="00C31EE4" w:rsidRDefault="002459C7" w:rsidP="001C3459">
      <w:pPr>
        <w:pStyle w:val="RtulodeFigura"/>
      </w:pPr>
      <w:bookmarkStart w:id="23" w:name="_Ref58087536"/>
      <w:r>
        <w:t xml:space="preserve">Figura </w:t>
      </w:r>
      <w:fldSimple w:instr=" SEQ Figura \* ARABIC ">
        <w:r w:rsidR="00DD0697">
          <w:rPr>
            <w:noProof/>
          </w:rPr>
          <w:t>4</w:t>
        </w:r>
      </w:fldSimple>
      <w:bookmarkEnd w:id="23"/>
      <w:r>
        <w:t>. Código para configuração do RoPE</w:t>
      </w:r>
    </w:p>
    <w:p w14:paraId="6977880E" w14:textId="3194C7FB" w:rsidR="00E016D3" w:rsidRDefault="005E2B08" w:rsidP="00D16FDD">
      <w:pPr>
        <w:spacing w:before="240" w:after="240" w:line="360" w:lineRule="auto"/>
        <w:ind w:firstLine="709"/>
        <w:jc w:val="both"/>
      </w:pPr>
      <w:r>
        <w:lastRenderedPageBreak/>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DD0697" w:rsidRPr="00BD74DA">
        <w:t xml:space="preserve">Tabela </w:t>
      </w:r>
      <w:r w:rsidR="00DD0697">
        <w:rPr>
          <w:noProof/>
        </w:rPr>
        <w:t>1</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0F361B52" w:rsidR="005E2B08" w:rsidRDefault="005E2B08" w:rsidP="005E2B08">
      <w:pPr>
        <w:pStyle w:val="RtulodeFigura"/>
      </w:pPr>
      <w:bookmarkStart w:id="24" w:name="_Ref58093393"/>
      <w:r w:rsidRPr="00BD74DA">
        <w:t xml:space="preserve">Tabela </w:t>
      </w:r>
      <w:fldSimple w:instr=" SEQ Tabela \* ARABIC ">
        <w:r w:rsidR="00DD0697">
          <w:rPr>
            <w:noProof/>
          </w:rPr>
          <w:t>1</w:t>
        </w:r>
      </w:fldSimple>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787E59" w:rsidRPr="00087297" w:rsidRDefault="00787E59" w:rsidP="00087297">
                                  <w:pPr>
                                    <w:jc w:val="center"/>
                                    <w:rPr>
                                      <w:color w:val="000000"/>
                                      <w:sz w:val="20"/>
                                      <w:szCs w:val="20"/>
                                    </w:rPr>
                                  </w:pPr>
                                  <w:r w:rsidRPr="00087297">
                                    <w:rPr>
                                      <w:color w:val="000000"/>
                                      <w:sz w:val="20"/>
                                      <w:szCs w:val="20"/>
                                    </w:rPr>
                                    <w:t>Assinante</w:t>
                                  </w:r>
                                </w:p>
                                <w:p w14:paraId="203C8C11" w14:textId="77777777" w:rsidR="00787E59" w:rsidRPr="00087297" w:rsidRDefault="00787E59"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787E59" w:rsidRPr="00087297" w:rsidRDefault="00787E59" w:rsidP="00087297">
                            <w:pPr>
                              <w:jc w:val="center"/>
                              <w:rPr>
                                <w:color w:val="000000"/>
                                <w:sz w:val="20"/>
                                <w:szCs w:val="20"/>
                              </w:rPr>
                            </w:pPr>
                            <w:r w:rsidRPr="00087297">
                              <w:rPr>
                                <w:color w:val="000000"/>
                                <w:sz w:val="20"/>
                                <w:szCs w:val="20"/>
                              </w:rPr>
                              <w:t>Assinante</w:t>
                            </w:r>
                          </w:p>
                          <w:p w14:paraId="203C8C11" w14:textId="77777777" w:rsidR="00787E59" w:rsidRPr="00087297" w:rsidRDefault="00787E59"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787E59" w:rsidRPr="00E705E7" w:rsidRDefault="00787E59"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787E59" w:rsidRPr="00E705E7" w:rsidRDefault="00787E59"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787E59" w:rsidRPr="00E705E7" w:rsidRDefault="00787E59"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787E59" w:rsidRPr="00E705E7" w:rsidRDefault="00787E59"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787E59" w:rsidRPr="00E705E7" w:rsidRDefault="00787E59">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787E59" w:rsidRPr="00E705E7" w:rsidRDefault="00787E59">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787E59" w:rsidRPr="00087297" w:rsidRDefault="00787E59" w:rsidP="00087297">
                                  <w:pPr>
                                    <w:jc w:val="center"/>
                                    <w:rPr>
                                      <w:color w:val="000000"/>
                                      <w:sz w:val="20"/>
                                      <w:szCs w:val="20"/>
                                    </w:rPr>
                                  </w:pPr>
                                  <w:r w:rsidRPr="00087297">
                                    <w:rPr>
                                      <w:color w:val="000000"/>
                                      <w:sz w:val="20"/>
                                      <w:szCs w:val="20"/>
                                    </w:rPr>
                                    <w:t>Editor</w:t>
                                  </w:r>
                                </w:p>
                                <w:p w14:paraId="17AF73FA" w14:textId="77777777" w:rsidR="00787E59" w:rsidRPr="00087297" w:rsidRDefault="00787E59"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787E59" w:rsidRPr="00087297" w:rsidRDefault="00787E59" w:rsidP="00087297">
                            <w:pPr>
                              <w:jc w:val="center"/>
                              <w:rPr>
                                <w:color w:val="000000"/>
                                <w:sz w:val="20"/>
                                <w:szCs w:val="20"/>
                              </w:rPr>
                            </w:pPr>
                            <w:r w:rsidRPr="00087297">
                              <w:rPr>
                                <w:color w:val="000000"/>
                                <w:sz w:val="20"/>
                                <w:szCs w:val="20"/>
                              </w:rPr>
                              <w:t>Editor</w:t>
                            </w:r>
                          </w:p>
                          <w:p w14:paraId="17AF73FA" w14:textId="77777777" w:rsidR="00787E59" w:rsidRPr="00087297" w:rsidRDefault="00787E59"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787E59" w:rsidRPr="00087297" w:rsidRDefault="00787E59" w:rsidP="00087297">
                                  <w:pPr>
                                    <w:jc w:val="center"/>
                                    <w:rPr>
                                      <w:color w:val="000000"/>
                                      <w:sz w:val="20"/>
                                      <w:szCs w:val="20"/>
                                    </w:rPr>
                                  </w:pPr>
                                  <w:r w:rsidRPr="00087297">
                                    <w:rPr>
                                      <w:color w:val="000000"/>
                                      <w:sz w:val="20"/>
                                      <w:szCs w:val="20"/>
                                    </w:rPr>
                                    <w:t>Editor</w:t>
                                  </w:r>
                                </w:p>
                                <w:p w14:paraId="2EC043E9" w14:textId="77777777" w:rsidR="00787E59" w:rsidRPr="00087297" w:rsidRDefault="00787E59"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787E59" w:rsidRPr="00087297" w:rsidRDefault="00787E59" w:rsidP="00087297">
                            <w:pPr>
                              <w:jc w:val="center"/>
                              <w:rPr>
                                <w:color w:val="000000"/>
                                <w:sz w:val="20"/>
                                <w:szCs w:val="20"/>
                              </w:rPr>
                            </w:pPr>
                            <w:r w:rsidRPr="00087297">
                              <w:rPr>
                                <w:color w:val="000000"/>
                                <w:sz w:val="20"/>
                                <w:szCs w:val="20"/>
                              </w:rPr>
                              <w:t>Editor</w:t>
                            </w:r>
                          </w:p>
                          <w:p w14:paraId="2EC043E9" w14:textId="77777777" w:rsidR="00787E59" w:rsidRPr="00087297" w:rsidRDefault="00787E59"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787E59" w:rsidRPr="00087297" w:rsidRDefault="00787E59"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787E59" w:rsidRPr="00087297" w:rsidRDefault="00787E59"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787E59" w:rsidRPr="00087297" w:rsidRDefault="00787E59" w:rsidP="00087297">
                                  <w:pPr>
                                    <w:jc w:val="center"/>
                                    <w:rPr>
                                      <w:color w:val="000000"/>
                                      <w:sz w:val="20"/>
                                      <w:szCs w:val="20"/>
                                    </w:rPr>
                                  </w:pPr>
                                  <w:r w:rsidRPr="00087297">
                                    <w:rPr>
                                      <w:color w:val="000000"/>
                                      <w:sz w:val="20"/>
                                      <w:szCs w:val="20"/>
                                    </w:rPr>
                                    <w:t>Assinante</w:t>
                                  </w:r>
                                </w:p>
                                <w:p w14:paraId="393C04A5" w14:textId="77777777" w:rsidR="00787E59" w:rsidRPr="00087297" w:rsidRDefault="00787E59"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787E59" w:rsidRPr="00087297" w:rsidRDefault="00787E59" w:rsidP="00087297">
                            <w:pPr>
                              <w:jc w:val="center"/>
                              <w:rPr>
                                <w:color w:val="000000"/>
                                <w:sz w:val="20"/>
                                <w:szCs w:val="20"/>
                              </w:rPr>
                            </w:pPr>
                            <w:r w:rsidRPr="00087297">
                              <w:rPr>
                                <w:color w:val="000000"/>
                                <w:sz w:val="20"/>
                                <w:szCs w:val="20"/>
                              </w:rPr>
                              <w:t>Assinante</w:t>
                            </w:r>
                          </w:p>
                          <w:p w14:paraId="393C04A5" w14:textId="77777777" w:rsidR="00787E59" w:rsidRPr="00087297" w:rsidRDefault="00787E59" w:rsidP="00087297">
                            <w:pPr>
                              <w:jc w:val="center"/>
                              <w:rPr>
                                <w:color w:val="000000"/>
                                <w:sz w:val="20"/>
                                <w:szCs w:val="20"/>
                              </w:rPr>
                            </w:pPr>
                            <w:r>
                              <w:rPr>
                                <w:color w:val="000000"/>
                                <w:sz w:val="20"/>
                                <w:szCs w:val="20"/>
                              </w:rPr>
                              <w:t>X</w:t>
                            </w:r>
                          </w:p>
                        </w:txbxContent>
                      </v:textbox>
                    </v:roundrect>
                  </w:pict>
                </mc:Fallback>
              </mc:AlternateContent>
            </w:r>
          </w:p>
        </w:tc>
      </w:tr>
    </w:tbl>
    <w:p w14:paraId="7F6CE4D1" w14:textId="3FAEB4D0"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fldSimple w:instr=" SEQ Figura \* ARABIC ">
        <w:r w:rsidR="00DD0697">
          <w:rPr>
            <w:noProof/>
          </w:rPr>
          <w:t>5</w:t>
        </w:r>
      </w:fldSimple>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7786EFEA"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DD0697" w:rsidRPr="00590441">
        <w:t xml:space="preserve">Figura </w:t>
      </w:r>
      <w:r w:rsidR="00DD0697">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RoPE a confiabilidade na entrega das mensagens é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0EAED7DA"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33" w:name="_t36ib3nvgjbe" w:colFirst="0" w:colLast="0"/>
      <w:bookmarkEnd w:id="33"/>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r>
        <w:lastRenderedPageBreak/>
        <w:t xml:space="preserve">ARQUITETURA DO </w:t>
      </w:r>
      <w:r w:rsidR="00201F25">
        <w:t>PROJETO</w:t>
      </w:r>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094E394C"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DD0697">
        <w:t xml:space="preserve">Tabela </w:t>
      </w:r>
      <w:r w:rsidR="00DD0697">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8" w:name="_Ref58417098"/>
          </w:p>
        </w:tc>
        <w:bookmarkEnd w:id="48"/>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49" w:name="_Ref58417342"/>
          </w:p>
        </w:tc>
        <w:bookmarkEnd w:id="49"/>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0" w:name="_Ref58417815"/>
          </w:p>
        </w:tc>
        <w:bookmarkEnd w:id="50"/>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1" w:name="_Ref58419014"/>
          </w:p>
        </w:tc>
        <w:bookmarkEnd w:id="51"/>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2" w:name="_Ref58420480"/>
          </w:p>
        </w:tc>
        <w:bookmarkEnd w:id="52"/>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3" w:name="_Ref58421936"/>
          </w:p>
        </w:tc>
        <w:bookmarkEnd w:id="53"/>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4" w:name="_Ref58424396"/>
          </w:p>
        </w:tc>
        <w:bookmarkEnd w:id="54"/>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5" w:name="_Ref58425074"/>
          </w:p>
        </w:tc>
        <w:bookmarkEnd w:id="55"/>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6" w:name="_Ref58427851"/>
          </w:p>
        </w:tc>
        <w:bookmarkEnd w:id="56"/>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57" w:name="_Ref58428571"/>
          </w:p>
        </w:tc>
        <w:bookmarkEnd w:id="57"/>
        <w:tc>
          <w:tcPr>
            <w:tcW w:w="8221" w:type="dxa"/>
            <w:vAlign w:val="center"/>
          </w:tcPr>
          <w:p w14:paraId="38079D99" w14:textId="65A7865C" w:rsidR="00F94C86" w:rsidRDefault="00F94C86" w:rsidP="00CD6F25">
            <w:pPr>
              <w:spacing w:line="264" w:lineRule="auto"/>
              <w:rPr>
                <w:sz w:val="18"/>
                <w:szCs w:val="18"/>
              </w:rPr>
            </w:pPr>
            <w:r>
              <w:rPr>
                <w:sz w:val="18"/>
                <w:szCs w:val="18"/>
              </w:rPr>
              <w:t>Os dispositivos externos devem ser notificados quando a memória do RoPE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58" w:name="_Ref58429283"/>
          </w:p>
        </w:tc>
        <w:bookmarkEnd w:id="58"/>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59" w:name="_Ref58430069"/>
          </w:p>
        </w:tc>
        <w:bookmarkEnd w:id="59"/>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0" w:name="_Ref58435614"/>
          </w:p>
        </w:tc>
        <w:bookmarkEnd w:id="60"/>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1" w:name="_Ref58435766"/>
          </w:p>
        </w:tc>
        <w:bookmarkEnd w:id="61"/>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2" w:name="_Ref58437042"/>
          </w:p>
        </w:tc>
        <w:bookmarkEnd w:id="62"/>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3" w:name="_Ref58437660"/>
          </w:p>
        </w:tc>
        <w:bookmarkEnd w:id="63"/>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4" w:name="_Ref58416576"/>
          </w:p>
        </w:tc>
        <w:bookmarkEnd w:id="64"/>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65" w:name="_Ref58465233"/>
          </w:p>
        </w:tc>
        <w:bookmarkEnd w:id="65"/>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RoPE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66" w:name="_Ref58465558"/>
          </w:p>
        </w:tc>
        <w:bookmarkEnd w:id="66"/>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RoPE pare de publicar os eventos nesse </w:t>
            </w:r>
            <w:r>
              <w:rPr>
                <w:i/>
                <w:iCs/>
                <w:sz w:val="18"/>
                <w:szCs w:val="18"/>
              </w:rPr>
              <w:t>tema</w:t>
            </w:r>
          </w:p>
        </w:tc>
      </w:tr>
    </w:tbl>
    <w:p w14:paraId="68730C33" w14:textId="6D9C294D" w:rsidR="00AA09FE" w:rsidRDefault="00C868B9" w:rsidP="00C868B9">
      <w:pPr>
        <w:pStyle w:val="Legenda"/>
      </w:pPr>
      <w:bookmarkStart w:id="67" w:name="_Ref58374394"/>
      <w:r>
        <w:t xml:space="preserve">Tabela </w:t>
      </w:r>
      <w:fldSimple w:instr=" SEQ Tabela \* ARABIC ">
        <w:r w:rsidR="00DD0697">
          <w:rPr>
            <w:noProof/>
          </w:rPr>
          <w:t>2</w:t>
        </w:r>
      </w:fldSimple>
      <w:bookmarkEnd w:id="67"/>
      <w:r>
        <w:t>. Requisitos funcionais do Smart Rope</w:t>
      </w:r>
    </w:p>
    <w:p w14:paraId="3B641759" w14:textId="47AD8972" w:rsidR="00B05037" w:rsidRDefault="00B05037" w:rsidP="00B05037">
      <w:pPr>
        <w:pStyle w:val="Ttulo3"/>
        <w:numPr>
          <w:ilvl w:val="2"/>
          <w:numId w:val="2"/>
        </w:numPr>
      </w:pPr>
      <w:r>
        <w:t>Conexão Wi-FI</w:t>
      </w:r>
    </w:p>
    <w:p w14:paraId="38B7BC65" w14:textId="20829E2A" w:rsidR="00C51542" w:rsidRDefault="0025658F" w:rsidP="00C51542">
      <w:pPr>
        <w:spacing w:before="240" w:after="240" w:line="360" w:lineRule="auto"/>
        <w:ind w:firstLine="709"/>
        <w:jc w:val="both"/>
      </w:pPr>
      <w:r>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DD0697">
        <w:t xml:space="preserve">Figura </w:t>
      </w:r>
      <w:r w:rsidR="00DD0697">
        <w:rPr>
          <w:noProof/>
        </w:rPr>
        <w:t>6</w:t>
      </w:r>
      <w:r w:rsidR="005318E0">
        <w:fldChar w:fldCharType="end"/>
      </w:r>
      <w:r w:rsidR="005318E0">
        <w:t xml:space="preserve">, pois a </w:t>
      </w:r>
      <w:r w:rsidR="00367BA3">
        <w:t>PCI</w:t>
      </w:r>
      <w:r w:rsidR="005318E0">
        <w:t xml:space="preserve"> do RoPE já expõe um conjunto de pinos para a conexão com módulos externos</w:t>
      </w:r>
      <w:r w:rsidR="00ED4A43">
        <w:t xml:space="preserve"> usando a interface serial (</w:t>
      </w:r>
      <w:r w:rsidR="00ED4A43">
        <w:rPr>
          <w:i/>
          <w:iCs/>
        </w:rPr>
        <w:t>UART</w:t>
      </w:r>
      <w:r w:rsidR="00ED4A43">
        <w:t>)</w:t>
      </w:r>
      <w:r w:rsidR="005318E0">
        <w:t>.</w:t>
      </w:r>
    </w:p>
    <w:p w14:paraId="776E89A6" w14:textId="77777777" w:rsidR="00C063D9" w:rsidRDefault="00C51542" w:rsidP="00ED3DC8">
      <w:pPr>
        <w:pStyle w:val="Imagem"/>
      </w:pPr>
      <w:r>
        <w:t xml:space="preserve"> </w:t>
      </w:r>
    </w:p>
    <w:p w14:paraId="30484F7B" w14:textId="1951EFF0" w:rsidR="00C51542" w:rsidRDefault="00ED3DC8" w:rsidP="00C063D9">
      <w:pPr>
        <w:pStyle w:val="Imagem"/>
      </w:pPr>
      <w:r w:rsidRPr="00C063D9">
        <w:drawing>
          <wp:inline distT="0" distB="0" distL="0" distR="0" wp14:anchorId="7E397C75" wp14:editId="3B70C567">
            <wp:extent cx="2133370" cy="3095248"/>
            <wp:effectExtent l="14288" t="23812" r="14922" b="1492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rotWithShape="1">
                    <a:blip r:embed="rId19" cstate="print">
                      <a:extLst>
                        <a:ext uri="{28A0092B-C50C-407E-A947-70E740481C1C}">
                          <a14:useLocalDpi xmlns:a14="http://schemas.microsoft.com/office/drawing/2010/main" val="0"/>
                        </a:ext>
                      </a:extLst>
                    </a:blip>
                    <a:srcRect l="8269" t="6441" r="6425" b="24037"/>
                    <a:stretch/>
                  </pic:blipFill>
                  <pic:spPr bwMode="auto">
                    <a:xfrm rot="16200000">
                      <a:off x="0" y="0"/>
                      <a:ext cx="2173008" cy="31527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899C2B" w14:textId="4C802E76" w:rsidR="00F97501" w:rsidRDefault="00ED3DC8" w:rsidP="00ED3DC8">
      <w:pPr>
        <w:pStyle w:val="RtulodeFigura"/>
      </w:pPr>
      <w:bookmarkStart w:id="68" w:name="_Ref58379504"/>
      <w:r>
        <w:t xml:space="preserve">Figura </w:t>
      </w:r>
      <w:fldSimple w:instr=" SEQ Figura \* ARABIC ">
        <w:r w:rsidR="00DD0697">
          <w:rPr>
            <w:noProof/>
          </w:rPr>
          <w:t>6</w:t>
        </w:r>
      </w:fldSimple>
      <w:bookmarkEnd w:id="68"/>
      <w:r>
        <w:t>. Conexão do ESP-01 com o RoPE</w:t>
      </w:r>
    </w:p>
    <w:p w14:paraId="00F6C128" w14:textId="4766E6CD" w:rsidR="00C94741" w:rsidRDefault="005318E0" w:rsidP="00DA6805">
      <w:pPr>
        <w:spacing w:before="240" w:after="240" w:line="360" w:lineRule="auto"/>
        <w:ind w:firstLine="709"/>
        <w:jc w:val="both"/>
      </w:pPr>
      <w:r>
        <w:lastRenderedPageBreak/>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DD0697">
        <w:t xml:space="preserve">Figura </w:t>
      </w:r>
      <w:r w:rsidR="00DD0697">
        <w:rPr>
          <w:noProof/>
        </w:rPr>
        <w:t>7</w:t>
      </w:r>
      <w:r w:rsidR="00ED4A43">
        <w:fldChar w:fldCharType="end"/>
      </w:r>
      <w:r w:rsidR="00ED4A43">
        <w:t xml:space="preserve">. </w:t>
      </w:r>
      <w:r w:rsidR="00291AF9">
        <w:t xml:space="preserve">Uma </w:t>
      </w:r>
      <w:bookmarkStart w:id="69" w:name="_GoBack"/>
      <w:bookmarkEnd w:id="69"/>
      <w:r w:rsidR="00291AF9">
        <w:t>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70" w:name="_MON_1668993022"/>
          <w:bookmarkEnd w:id="70"/>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027" type="#_x0000_t75" style="width:425pt;height:54.7pt" o:ole="">
                  <v:imagedata r:id="rId20" o:title=""/>
                </v:shape>
                <o:OLEObject Type="Embed" ProgID="Word.OpenDocumentText.12" ShapeID="_x0000_i1027" DrawAspect="Content" ObjectID="_1669112308" r:id="rId21"/>
              </w:object>
            </w:r>
          </w:p>
        </w:tc>
      </w:tr>
    </w:tbl>
    <w:p w14:paraId="7C99A04C" w14:textId="445B99CC" w:rsidR="00291AF9" w:rsidRDefault="00291AF9" w:rsidP="00291AF9">
      <w:pPr>
        <w:pStyle w:val="RtulodeFigura"/>
      </w:pPr>
      <w:bookmarkStart w:id="71" w:name="_Ref58380951"/>
      <w:r>
        <w:t xml:space="preserve">Figura </w:t>
      </w:r>
      <w:fldSimple w:instr=" SEQ Figura \* ARABIC ">
        <w:r w:rsidR="00DD0697">
          <w:rPr>
            <w:noProof/>
          </w:rPr>
          <w:t>7</w:t>
        </w:r>
      </w:fldSimple>
      <w:bookmarkEnd w:id="71"/>
      <w:r>
        <w:t xml:space="preserve">. </w:t>
      </w:r>
      <w:r w:rsidRPr="00465CAC">
        <w:t>Trecho de código para configuração da rede Wi-Fi</w:t>
      </w:r>
    </w:p>
    <w:p w14:paraId="013805EA" w14:textId="5859BE4D" w:rsidR="00B05037" w:rsidRDefault="00437816" w:rsidP="00B05037">
      <w:pPr>
        <w:pStyle w:val="Ttulo3"/>
        <w:numPr>
          <w:ilvl w:val="2"/>
          <w:numId w:val="2"/>
        </w:numPr>
      </w:pPr>
      <w:r>
        <w:t>Roteamento das mensagens</w:t>
      </w:r>
    </w:p>
    <w:p w14:paraId="018C5276" w14:textId="66511A24"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DD0697">
        <w:t>4.2</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DD0697">
        <w:t xml:space="preserve">Tabela </w:t>
      </w:r>
      <w:r w:rsidR="00DD0697">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42BB8F58"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DD0697">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520D70A3" w:rsidR="00D74888" w:rsidRDefault="009228C1" w:rsidP="009228C1">
      <w:pPr>
        <w:pStyle w:val="RtulodeFigura"/>
      </w:pPr>
      <w:bookmarkStart w:id="72" w:name="_Ref58385841"/>
      <w:r>
        <w:t xml:space="preserve">Tabela </w:t>
      </w:r>
      <w:fldSimple w:instr=" SEQ Tabela \* ARABIC ">
        <w:r w:rsidR="00DD0697">
          <w:rPr>
            <w:noProof/>
          </w:rPr>
          <w:t>3</w:t>
        </w:r>
      </w:fldSimple>
      <w:bookmarkEnd w:id="72"/>
      <w:r>
        <w:t>. Temas do Smart RoPE</w:t>
      </w:r>
    </w:p>
    <w:p w14:paraId="02ABED14" w14:textId="266AB91D" w:rsidR="008C756E" w:rsidRDefault="008C756E" w:rsidP="00DA6805">
      <w:pPr>
        <w:spacing w:before="240" w:after="240" w:line="360" w:lineRule="auto"/>
        <w:ind w:firstLine="709"/>
        <w:jc w:val="both"/>
      </w:pPr>
      <w:r>
        <w:t xml:space="preserve">No recebimento de comandos para controle remoto do RoPE as mensagens são originadas no dispositivo externo e enviadas ao </w:t>
      </w:r>
      <w:r>
        <w:rPr>
          <w:i/>
          <w:iCs/>
        </w:rPr>
        <w:t>broker</w:t>
      </w:r>
      <w:r>
        <w:t>, que as encaminha para o RoPE.</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DD0697">
        <w:t xml:space="preserve">Figura </w:t>
      </w:r>
      <w:r w:rsidR="00DD0697">
        <w:rPr>
          <w:noProof/>
        </w:rPr>
        <w:t>8</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73"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787E59" w:rsidRPr="007B6193" w:rsidRDefault="00787E59"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787E59" w:rsidRPr="009834D5" w:rsidRDefault="00787E59"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3"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787E59" w:rsidRPr="007B6193" w:rsidRDefault="00787E59"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787E59" w:rsidRPr="009834D5" w:rsidRDefault="00787E59"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787E59" w:rsidRPr="006522B4" w:rsidRDefault="00787E59" w:rsidP="002B78D8">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787E59" w:rsidRPr="006522B4" w:rsidRDefault="00787E59" w:rsidP="002B78D8">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787E59" w:rsidRPr="009834D5" w:rsidRDefault="00787E59"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787E59" w:rsidRPr="009834D5" w:rsidRDefault="00787E59"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7"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787E59" w:rsidRPr="009834D5" w:rsidRDefault="00787E59"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8"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787E59" w:rsidRPr="009834D5" w:rsidRDefault="00787E59"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0"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5D2FEC8B" w:rsidR="002B78D8" w:rsidRPr="009373EC" w:rsidRDefault="002B78D8" w:rsidP="002B78D8">
      <w:pPr>
        <w:pStyle w:val="RtulodeFigura"/>
      </w:pPr>
      <w:bookmarkStart w:id="74" w:name="_Ref58369232"/>
      <w:bookmarkEnd w:id="73"/>
      <w:r>
        <w:t xml:space="preserve">Figura </w:t>
      </w:r>
      <w:fldSimple w:instr=" SEQ Figura \* ARABIC ">
        <w:r w:rsidR="00DD0697">
          <w:rPr>
            <w:noProof/>
          </w:rPr>
          <w:t>8</w:t>
        </w:r>
      </w:fldSimple>
      <w:bookmarkEnd w:id="74"/>
      <w:r>
        <w:t xml:space="preserve">. </w:t>
      </w:r>
      <w:r w:rsidR="00437816">
        <w:t>Roteamento</w:t>
      </w:r>
      <w:r>
        <w:t xml:space="preserve"> das mensagens de controle remoto</w:t>
      </w:r>
    </w:p>
    <w:p w14:paraId="33CF1AC3" w14:textId="20A7CB2B"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RoPE se conecta ao </w:t>
      </w:r>
      <w:r w:rsidR="0017558A">
        <w:rPr>
          <w:i/>
          <w:iCs/>
        </w:rPr>
        <w:t>broker</w:t>
      </w:r>
      <w:r w:rsidR="0017558A">
        <w:t xml:space="preserve"> e publica uma mensagem contendo o seu número de série no </w:t>
      </w:r>
      <w:r w:rsidR="0017558A">
        <w:rPr>
          <w:i/>
          <w:iCs/>
        </w:rPr>
        <w:t>tema</w:t>
      </w:r>
      <w:r w:rsidR="0017558A">
        <w:t xml:space="preserve"> “rope/list”. Ao mesmo tempo, o dispositivo que deseja enviar comandos ao RoPE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RoPE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RoPE</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RoPE,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DD0697">
        <w:t xml:space="preserve">Figura </w:t>
      </w:r>
      <w:r w:rsidR="00DD0697">
        <w:rPr>
          <w:noProof/>
        </w:rPr>
        <w:t>9</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1">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51027ACC" w:rsidR="00612C68" w:rsidRDefault="009373EC" w:rsidP="009373EC">
      <w:pPr>
        <w:pStyle w:val="RtulodeFigura"/>
        <w:rPr>
          <w:noProof/>
        </w:rPr>
      </w:pPr>
      <w:bookmarkStart w:id="75" w:name="_Ref58392674"/>
      <w:r>
        <w:t xml:space="preserve">Figura </w:t>
      </w:r>
      <w:fldSimple w:instr=" SEQ Figura \* ARABIC ">
        <w:r w:rsidR="00DD0697">
          <w:rPr>
            <w:noProof/>
          </w:rPr>
          <w:t>9</w:t>
        </w:r>
      </w:fldSimple>
      <w:bookmarkEnd w:id="75"/>
      <w:r>
        <w:t xml:space="preserve">. </w:t>
      </w:r>
      <w:r w:rsidR="00E2650C">
        <w:t>Sequência para e</w:t>
      </w:r>
      <w:r>
        <w:t>nvio de comandos para o RoPE</w:t>
      </w:r>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RoPE, foi </w:t>
      </w:r>
      <w:r w:rsidR="00ED6BD5">
        <w:t>elaborado</w:t>
      </w:r>
      <w:r w:rsidR="00C66BB4">
        <w:t xml:space="preserve"> um mecanismo baseado em eventos, no qual</w:t>
      </w:r>
      <w:r w:rsidR="00ED6BD5">
        <w:t>,</w:t>
      </w:r>
      <w:r w:rsidR="00C66BB4">
        <w:t xml:space="preserve"> toda vez que um determinado evento ocorre no RoPE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5E2A32" w14:textId="72D48CE1" w:rsidR="00ED6BD5" w:rsidRDefault="00ED6BD5" w:rsidP="00A9223D">
      <w:pPr>
        <w:spacing w:before="240" w:after="240" w:line="360" w:lineRule="auto"/>
        <w:ind w:firstLine="709"/>
        <w:jc w:val="both"/>
      </w:pPr>
      <w:r>
        <w:t>No envio de eventos aos dispositivos, o caminho é o inverso do anterior. As mensagens são originadas dentro do RoPE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DD0697">
        <w:t xml:space="preserve">Figura </w:t>
      </w:r>
      <w:r w:rsidR="00DD0697">
        <w:rPr>
          <w:noProof/>
        </w:rPr>
        <w:t>10</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314DE6D2">
                      <wp:simplePos x="0" y="0"/>
                      <wp:positionH relativeFrom="column">
                        <wp:posOffset>4649470</wp:posOffset>
                      </wp:positionH>
                      <wp:positionV relativeFrom="paragraph">
                        <wp:posOffset>193040</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77777777" w:rsidR="00787E59" w:rsidRPr="007B6193" w:rsidRDefault="00787E59"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787E59" w:rsidRPr="009834D5" w:rsidRDefault="00787E59"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6.1pt;margin-top:15.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DUOj/v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3"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77777777" w:rsidR="00787E59" w:rsidRPr="007B6193" w:rsidRDefault="00787E59"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787E59" w:rsidRPr="009834D5" w:rsidRDefault="00787E59"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787E59" w:rsidRPr="009834D5" w:rsidRDefault="00787E59"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26"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787E59" w:rsidRPr="009834D5" w:rsidRDefault="00787E59"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2"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A7C42"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0"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3"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787E59" w:rsidRPr="009834D5" w:rsidRDefault="00787E59"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787E59" w:rsidRPr="009834D5" w:rsidRDefault="00787E59"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4"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787E59" w:rsidRPr="009834D5" w:rsidRDefault="00787E59"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787E59" w:rsidRPr="009834D5" w:rsidRDefault="00787E59"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787E59" w:rsidRPr="006522B4" w:rsidRDefault="00787E59" w:rsidP="00ED6BD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787E59" w:rsidRPr="006522B4" w:rsidRDefault="00787E59" w:rsidP="00ED6BD5">
                              <w:pPr>
                                <w:jc w:val="center"/>
                                <w:rPr>
                                  <w:sz w:val="20"/>
                                  <w:szCs w:val="20"/>
                                </w:rPr>
                              </w:pPr>
                              <w:r w:rsidRPr="006522B4">
                                <w:rPr>
                                  <w:sz w:val="20"/>
                                  <w:szCs w:val="20"/>
                                </w:rPr>
                                <w:t>RoPE</w:t>
                              </w:r>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1DCD3817" w:rsidR="00ED6BD5" w:rsidRDefault="00ED6BD5" w:rsidP="00A9223D">
      <w:pPr>
        <w:pStyle w:val="RtulodeFigura"/>
      </w:pPr>
      <w:bookmarkStart w:id="76" w:name="_Ref58443785"/>
      <w:r>
        <w:t xml:space="preserve">Figura </w:t>
      </w:r>
      <w:fldSimple w:instr=" SEQ Figura \* ARABIC ">
        <w:r w:rsidR="00DD0697">
          <w:rPr>
            <w:noProof/>
          </w:rPr>
          <w:t>10</w:t>
        </w:r>
      </w:fldSimple>
      <w:bookmarkEnd w:id="76"/>
      <w:r>
        <w:t xml:space="preserve">. Encaminhamento das mensagens de </w:t>
      </w:r>
      <w:r w:rsidR="00A9223D">
        <w:t>evento</w:t>
      </w:r>
    </w:p>
    <w:p w14:paraId="6D43842A" w14:textId="1DA7D6D7"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DD0697">
        <w:t xml:space="preserve">Figura </w:t>
      </w:r>
      <w:r w:rsidR="00DD0697">
        <w:rPr>
          <w:noProof/>
        </w:rPr>
        <w:t>11</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5">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7E27719A" w:rsidR="00F37249" w:rsidRDefault="00F37249" w:rsidP="00F37249">
      <w:pPr>
        <w:pStyle w:val="RtulodeFigura"/>
      </w:pPr>
      <w:bookmarkStart w:id="77" w:name="_Ref58398002"/>
      <w:r>
        <w:t xml:space="preserve">Figura </w:t>
      </w:r>
      <w:fldSimple w:instr=" SEQ Figura \* ARABIC ">
        <w:r w:rsidR="00DD0697">
          <w:rPr>
            <w:noProof/>
          </w:rPr>
          <w:t>11</w:t>
        </w:r>
      </w:fldSimple>
      <w:bookmarkEnd w:id="77"/>
      <w:r>
        <w:t xml:space="preserve">. </w:t>
      </w:r>
      <w:r w:rsidR="00555A07">
        <w:t>Sequência para o e</w:t>
      </w:r>
      <w:r>
        <w:t>nvio de eventos para os dispositivos</w:t>
      </w:r>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No contexto do Smart RoPE,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24BB020B"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DD0697">
        <w:t xml:space="preserve">Tabela </w:t>
      </w:r>
      <w:r w:rsidR="00DD0697">
        <w:rPr>
          <w:noProof/>
        </w:rPr>
        <w:t>4</w:t>
      </w:r>
      <w:r>
        <w:fldChar w:fldCharType="end"/>
      </w:r>
      <w:r>
        <w:t xml:space="preserve"> até </w:t>
      </w:r>
      <w:r>
        <w:fldChar w:fldCharType="begin"/>
      </w:r>
      <w:r>
        <w:instrText xml:space="preserve"> REF _Ref58438877 \h </w:instrText>
      </w:r>
      <w:r>
        <w:fldChar w:fldCharType="separate"/>
      </w:r>
      <w:r w:rsidR="00DD0697">
        <w:t xml:space="preserve">Tabela </w:t>
      </w:r>
      <w:r w:rsidR="00DD0697">
        <w:rPr>
          <w:noProof/>
        </w:rPr>
        <w:t>17</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79BF4DC0"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"direction"</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"distance"</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752AA022" w:rsidR="00784883" w:rsidRDefault="005D2ED2" w:rsidP="005D2ED2">
      <w:pPr>
        <w:pStyle w:val="RtulodeFigura"/>
      </w:pPr>
      <w:bookmarkStart w:id="78" w:name="_Ref58438863"/>
      <w:r>
        <w:t xml:space="preserve">Tabela </w:t>
      </w:r>
      <w:fldSimple w:instr=" SEQ Tabela \* ARABIC ">
        <w:r w:rsidR="00DD0697">
          <w:rPr>
            <w:noProof/>
          </w:rPr>
          <w:t>4</w:t>
        </w:r>
      </w:fldSimple>
      <w:bookmarkEnd w:id="78"/>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7101DB52"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4D55354D" w:rsidR="005D2ED2" w:rsidRDefault="005D2ED2" w:rsidP="005D2ED2">
      <w:pPr>
        <w:pStyle w:val="RtulodeFigura"/>
      </w:pPr>
      <w:r>
        <w:t xml:space="preserve">Tabela </w:t>
      </w:r>
      <w:fldSimple w:instr=" SEQ Tabela \* ARABIC ">
        <w:r w:rsidR="00DD0697">
          <w:rPr>
            <w:noProof/>
          </w:rPr>
          <w:t>5</w:t>
        </w:r>
      </w:fldSimple>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3C4E9668"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DD0697">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0504D563" w:rsidR="00CF1EAD" w:rsidRDefault="00CF1EAD" w:rsidP="00CF1EAD">
      <w:pPr>
        <w:pStyle w:val="RtulodeFigura"/>
      </w:pPr>
      <w:r>
        <w:lastRenderedPageBreak/>
        <w:t xml:space="preserve">Tabela </w:t>
      </w:r>
      <w:fldSimple w:instr=" SEQ Tabela \* ARABIC ">
        <w:r w:rsidR="00DD0697">
          <w:rPr>
            <w:noProof/>
          </w:rPr>
          <w:t>6</w:t>
        </w:r>
      </w:fldSimple>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79DF476F"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0A6920E1" w:rsidR="006F763A" w:rsidRDefault="002D2D8C" w:rsidP="002D2D8C">
      <w:pPr>
        <w:pStyle w:val="RtulodeFigura"/>
      </w:pPr>
      <w:r>
        <w:t xml:space="preserve">Tabela </w:t>
      </w:r>
      <w:fldSimple w:instr=" SEQ Tabela \* ARABIC ">
        <w:r w:rsidR="00DD0697">
          <w:rPr>
            <w:noProof/>
          </w:rPr>
          <w:t>7</w:t>
        </w:r>
      </w:fldSimple>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0AC9CE74"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r>
              <w:rPr>
                <w:color w:val="000000"/>
                <w:sz w:val="18"/>
                <w:szCs w:val="18"/>
              </w:rPr>
              <w:t>String: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r>
              <w:rPr>
                <w:b/>
                <w:bCs/>
                <w:color w:val="365F91" w:themeColor="accent1" w:themeShade="BF"/>
                <w:sz w:val="18"/>
                <w:szCs w:val="18"/>
              </w:rPr>
              <w:t>Frequency</w:t>
            </w:r>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r>
              <w:rPr>
                <w:color w:val="000000"/>
                <w:sz w:val="18"/>
                <w:szCs w:val="18"/>
              </w:rPr>
              <w:t>Float: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t>Octave</w:t>
            </w:r>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frequency</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duration</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7180DE91" w:rsidR="00F5088F" w:rsidRDefault="00F5088F" w:rsidP="00F5088F">
      <w:pPr>
        <w:pStyle w:val="RtulodeFigura"/>
      </w:pPr>
      <w:r>
        <w:t xml:space="preserve">Tabela </w:t>
      </w:r>
      <w:fldSimple w:instr=" SEQ Tabela \* ARABIC ">
        <w:r w:rsidR="00DD0697">
          <w:rPr>
            <w:noProof/>
          </w:rPr>
          <w:t>8</w:t>
        </w:r>
      </w:fldSimple>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02B02729"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6834357D" w:rsidR="00293220" w:rsidRDefault="00293220" w:rsidP="00293220">
      <w:pPr>
        <w:pStyle w:val="RtulodeFigura"/>
      </w:pPr>
      <w:r>
        <w:t xml:space="preserve">Tabela </w:t>
      </w:r>
      <w:fldSimple w:instr=" SEQ Tabela \* ARABIC ">
        <w:r w:rsidR="00DD0697">
          <w:rPr>
            <w:noProof/>
          </w:rPr>
          <w:t>9</w:t>
        </w:r>
      </w:fldSimple>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112324E7"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r w:rsidR="000F1112">
              <w:rPr>
                <w:rFonts w:ascii="Times New Roman" w:hAnsi="Times New Roman" w:cs="Times New Roman"/>
                <w:color w:val="000080"/>
                <w:sz w:val="18"/>
                <w:szCs w:val="18"/>
              </w:rPr>
              <w:t>instruction</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"parameters"</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instruction</w:t>
            </w:r>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48F0E5E9" w:rsidR="000E6FEE" w:rsidRDefault="000E6FEE" w:rsidP="000E6FEE">
      <w:pPr>
        <w:pStyle w:val="RtulodeFigura"/>
      </w:pPr>
      <w:r>
        <w:t xml:space="preserve">Tabela </w:t>
      </w:r>
      <w:fldSimple w:instr=" SEQ Tabela \* ARABIC ">
        <w:r w:rsidR="00DD0697">
          <w:rPr>
            <w:noProof/>
          </w:rPr>
          <w:t>10</w:t>
        </w:r>
      </w:fldSimple>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0AC3B35D"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03CAC33A" w:rsidR="00495178" w:rsidRDefault="00495178" w:rsidP="00495178">
      <w:pPr>
        <w:pStyle w:val="RtulodeFigura"/>
      </w:pPr>
      <w:r>
        <w:t xml:space="preserve">Tabela </w:t>
      </w:r>
      <w:fldSimple w:instr=" SEQ Tabela \* ARABIC ">
        <w:r w:rsidR="00DD0697">
          <w:rPr>
            <w:noProof/>
          </w:rPr>
          <w:t>11</w:t>
        </w:r>
      </w:fldSimple>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46B2C980"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DD0697">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6A41ABB7" w:rsidR="004439BC" w:rsidRDefault="004439BC" w:rsidP="004439BC">
      <w:pPr>
        <w:pStyle w:val="RtulodeFigura"/>
      </w:pPr>
      <w:r>
        <w:t xml:space="preserve">Tabela </w:t>
      </w:r>
      <w:fldSimple w:instr=" SEQ Tabela \* ARABIC ">
        <w:r w:rsidR="00DD0697">
          <w:rPr>
            <w:noProof/>
          </w:rPr>
          <w:t>12</w:t>
        </w:r>
      </w:fldSimple>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762E0FEF"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DD0697">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1530546F" w:rsidR="000C0CE1" w:rsidRDefault="000C0CE1" w:rsidP="000C0CE1">
      <w:pPr>
        <w:pStyle w:val="RtulodeFigura"/>
      </w:pPr>
      <w:r>
        <w:t xml:space="preserve">Tabela </w:t>
      </w:r>
      <w:fldSimple w:instr=" SEQ Tabela \* ARABIC ">
        <w:r w:rsidR="00DD0697">
          <w:rPr>
            <w:noProof/>
          </w:rPr>
          <w:t>13</w:t>
        </w:r>
      </w:fldSimple>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4B9E2832"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DD0697">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0EDED86B" w:rsidR="00F5088F" w:rsidRDefault="00A968B6" w:rsidP="00F5088F">
      <w:pPr>
        <w:pStyle w:val="RtulodeFigura"/>
      </w:pPr>
      <w:r>
        <w:t xml:space="preserve">Tabela </w:t>
      </w:r>
      <w:fldSimple w:instr=" SEQ Tabela \* ARABIC ">
        <w:r w:rsidR="00DD0697">
          <w:rPr>
            <w:noProof/>
          </w:rPr>
          <w:t>14</w:t>
        </w:r>
      </w:fldSimple>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12946F80"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DD0697">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473FB8ED" w:rsidR="005F2DF8" w:rsidRDefault="005F2DF8" w:rsidP="005F2DF8">
      <w:pPr>
        <w:pStyle w:val="RtulodeFigura"/>
      </w:pPr>
      <w:r>
        <w:t xml:space="preserve">Tabela </w:t>
      </w:r>
      <w:fldSimple w:instr=" SEQ Tabela \* ARABIC ">
        <w:r w:rsidR="00DD0697">
          <w:rPr>
            <w:noProof/>
          </w:rPr>
          <w:t>15</w:t>
        </w:r>
      </w:fldSimple>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6CA9B2C8"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DD0697">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17FAD5BE" w:rsidR="000C0CE1" w:rsidRDefault="000C0CE1" w:rsidP="000C0CE1">
      <w:pPr>
        <w:pStyle w:val="RtulodeFigura"/>
      </w:pPr>
      <w:r>
        <w:t xml:space="preserve">Tabela </w:t>
      </w:r>
      <w:fldSimple w:instr=" SEQ Tabela \* ARABIC ">
        <w:r w:rsidR="00DD0697">
          <w:rPr>
            <w:noProof/>
          </w:rPr>
          <w:t>16</w:t>
        </w:r>
      </w:fldSimple>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0808088D"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DD0697">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4D539EC1" w:rsidR="000C0CE1" w:rsidRDefault="000C0CE1" w:rsidP="000C0CE1">
      <w:pPr>
        <w:pStyle w:val="RtulodeFigura"/>
      </w:pPr>
      <w:bookmarkStart w:id="79" w:name="_Ref58438877"/>
      <w:r>
        <w:t xml:space="preserve">Tabela </w:t>
      </w:r>
      <w:fldSimple w:instr=" SEQ Tabela \* ARABIC ">
        <w:r w:rsidR="00DD0697">
          <w:rPr>
            <w:noProof/>
          </w:rPr>
          <w:t>17</w:t>
        </w:r>
      </w:fldSimple>
      <w:bookmarkEnd w:id="79"/>
      <w:r>
        <w:t xml:space="preserve">. Comando </w:t>
      </w:r>
      <w:r w:rsidR="00E766DF">
        <w:t>PRESS_BUTTON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2DCFCB57"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RoPE (</w:t>
            </w:r>
            <w:r w:rsidRPr="00AC1A39">
              <w:rPr>
                <w:b/>
                <w:bCs/>
                <w:sz w:val="18"/>
                <w:szCs w:val="18"/>
              </w:rPr>
              <w:fldChar w:fldCharType="begin"/>
            </w:r>
            <w:r w:rsidRPr="00AC1A39">
              <w:rPr>
                <w:b/>
                <w:bCs/>
                <w:sz w:val="18"/>
                <w:szCs w:val="18"/>
              </w:rPr>
              <w:instrText xml:space="preserve"> REF _Ref58465233 \r \h </w:instrText>
            </w:r>
            <w:r>
              <w:rPr>
                <w:b/>
                <w:bCs/>
                <w:sz w:val="18"/>
                <w:szCs w:val="18"/>
              </w:rPr>
              <w:instrText xml:space="preserve"> \* MERGEFORMAT </w:instrText>
            </w:r>
            <w:r w:rsidRPr="00AC1A39">
              <w:rPr>
                <w:b/>
                <w:bCs/>
                <w:sz w:val="18"/>
                <w:szCs w:val="18"/>
              </w:rPr>
            </w:r>
            <w:r w:rsidRPr="00AC1A39">
              <w:rPr>
                <w:b/>
                <w:bCs/>
                <w:sz w:val="18"/>
                <w:szCs w:val="18"/>
              </w:rPr>
              <w:fldChar w:fldCharType="separate"/>
            </w:r>
            <w:r w:rsidR="00DD0697">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publicar os eventos</w:t>
            </w:r>
          </w:p>
        </w:tc>
        <w:tc>
          <w:tcPr>
            <w:tcW w:w="1668" w:type="pct"/>
            <w:vAlign w:val="center"/>
          </w:tcPr>
          <w:p w14:paraId="4CA8281A" w14:textId="0AD98606" w:rsidR="00AC1A39" w:rsidRDefault="00AC1A39" w:rsidP="00FB2AF4">
            <w:pPr>
              <w:spacing w:before="60" w:after="60"/>
              <w:rPr>
                <w:color w:val="000000"/>
                <w:sz w:val="18"/>
                <w:szCs w:val="18"/>
              </w:rPr>
            </w:pPr>
            <w:r>
              <w:rPr>
                <w:color w:val="000000"/>
                <w:sz w:val="18"/>
                <w:szCs w:val="18"/>
              </w:rPr>
              <w:t>String</w:t>
            </w:r>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RoPE ele será publicado no </w:t>
            </w:r>
            <w:r w:rsidRPr="00AC1A39">
              <w:rPr>
                <w:i/>
                <w:iCs/>
                <w:color w:val="000000"/>
                <w:sz w:val="18"/>
                <w:szCs w:val="18"/>
              </w:rPr>
              <w:t>tema</w:t>
            </w:r>
            <w:r>
              <w:rPr>
                <w:color w:val="000000"/>
                <w:sz w:val="18"/>
                <w:szCs w:val="18"/>
              </w:rPr>
              <w:t xml:space="preserve"> padrão “rope/{serial}/events” e no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w:t>
            </w:r>
          </w:p>
        </w:tc>
      </w:tr>
    </w:tbl>
    <w:p w14:paraId="4C4A2935" w14:textId="0D8A43FF" w:rsidR="00AC1A39" w:rsidRDefault="00AC1A39" w:rsidP="00AC1A39">
      <w:pPr>
        <w:pStyle w:val="RtulodeFigura"/>
      </w:pPr>
      <w:r>
        <w:t xml:space="preserve">Tabela </w:t>
      </w:r>
      <w:fldSimple w:instr=" SEQ Tabela \* ARABIC ">
        <w:r w:rsidR="00DD0697">
          <w:rPr>
            <w:noProof/>
          </w:rPr>
          <w:t>18</w:t>
        </w:r>
      </w:fldSimple>
      <w:r>
        <w:t xml:space="preserve">. Comando </w:t>
      </w:r>
      <w:r w:rsidR="00B15DBF">
        <w:t>ADD_EVENT_LISTENER</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3E09BEEE"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RoPE (</w:t>
            </w:r>
            <w:r w:rsidRPr="00880815">
              <w:rPr>
                <w:b/>
                <w:bCs/>
                <w:sz w:val="18"/>
                <w:szCs w:val="18"/>
              </w:rPr>
              <w:fldChar w:fldCharType="begin"/>
            </w:r>
            <w:r w:rsidRPr="00880815">
              <w:rPr>
                <w:b/>
                <w:bCs/>
                <w:sz w:val="18"/>
                <w:szCs w:val="18"/>
              </w:rPr>
              <w:instrText xml:space="preserve"> REF _Ref58465558 \r \h  \* MERGEFORMAT </w:instrText>
            </w:r>
            <w:r w:rsidRPr="00880815">
              <w:rPr>
                <w:b/>
                <w:bCs/>
                <w:sz w:val="18"/>
                <w:szCs w:val="18"/>
              </w:rPr>
            </w:r>
            <w:r w:rsidRPr="00880815">
              <w:rPr>
                <w:b/>
                <w:bCs/>
                <w:sz w:val="18"/>
                <w:szCs w:val="18"/>
              </w:rPr>
              <w:fldChar w:fldCharType="separate"/>
            </w:r>
            <w:r w:rsidR="00DD0697">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r>
              <w:rPr>
                <w:color w:val="000000"/>
                <w:sz w:val="18"/>
                <w:szCs w:val="18"/>
              </w:rPr>
              <w:t>String</w:t>
            </w:r>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RoPE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“rope/{serial}/events”</w:t>
            </w:r>
          </w:p>
        </w:tc>
      </w:tr>
    </w:tbl>
    <w:p w14:paraId="10225016" w14:textId="7DA342DC" w:rsidR="00AC1A39" w:rsidRDefault="00880815" w:rsidP="000C0CE1">
      <w:pPr>
        <w:pStyle w:val="RtulodeFigura"/>
      </w:pPr>
      <w:r>
        <w:lastRenderedPageBreak/>
        <w:t xml:space="preserve">Tabela </w:t>
      </w:r>
      <w:fldSimple w:instr=" SEQ Tabela \* ARABIC ">
        <w:r w:rsidR="00DD0697">
          <w:rPr>
            <w:noProof/>
          </w:rPr>
          <w:t>19</w:t>
        </w:r>
      </w:fldSimple>
      <w:r>
        <w:t xml:space="preserve">. Comando </w:t>
      </w:r>
      <w:r w:rsidR="008F6E59">
        <w:t>REMOVE</w:t>
      </w:r>
      <w:r>
        <w:t>_EVENT_LISTENER</w:t>
      </w:r>
    </w:p>
    <w:p w14:paraId="747D106F" w14:textId="580CFB5D" w:rsidR="008027ED" w:rsidRDefault="008027ED" w:rsidP="008027ED">
      <w:pPr>
        <w:pStyle w:val="Ttulo3"/>
        <w:numPr>
          <w:ilvl w:val="2"/>
          <w:numId w:val="2"/>
        </w:numPr>
      </w:pPr>
      <w:r>
        <w:t>Mensagens de evento</w:t>
      </w:r>
    </w:p>
    <w:p w14:paraId="62D57FC7" w14:textId="6FC17C9F"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DD0697">
        <w:t xml:space="preserve">Tabela </w:t>
      </w:r>
      <w:r w:rsidR="00DD0697">
        <w:rPr>
          <w:noProof/>
        </w:rPr>
        <w:t>20</w:t>
      </w:r>
      <w:r>
        <w:fldChar w:fldCharType="end"/>
      </w:r>
      <w:r>
        <w:t xml:space="preserve"> até </w:t>
      </w:r>
      <w:r>
        <w:fldChar w:fldCharType="begin"/>
      </w:r>
      <w:r>
        <w:instrText xml:space="preserve"> REF _Ref58438914 \h </w:instrText>
      </w:r>
      <w:r>
        <w:fldChar w:fldCharType="separate"/>
      </w:r>
      <w:r w:rsidR="00DD0697">
        <w:t xml:space="preserve">Tabela </w:t>
      </w:r>
      <w:r w:rsidR="00DD0697">
        <w:rPr>
          <w:noProof/>
        </w:rPr>
        <w:t>35</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084CD013"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DD0697">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4385C006" w:rsidR="006239C4" w:rsidRDefault="006239C4" w:rsidP="006239C4">
      <w:pPr>
        <w:pStyle w:val="RtulodeFigura"/>
      </w:pPr>
      <w:bookmarkStart w:id="80" w:name="_Ref58438902"/>
      <w:r>
        <w:t xml:space="preserve">Tabela </w:t>
      </w:r>
      <w:fldSimple w:instr=" SEQ Tabela \* ARABIC ">
        <w:r w:rsidR="00DD0697">
          <w:rPr>
            <w:noProof/>
          </w:rPr>
          <w:t>20</w:t>
        </w:r>
      </w:fldSimple>
      <w:bookmarkEnd w:id="80"/>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26631E31"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DD0697">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415F6BA5" w:rsidR="006239C4" w:rsidRDefault="006239C4" w:rsidP="006239C4">
      <w:pPr>
        <w:pStyle w:val="RtulodeFigura"/>
      </w:pPr>
      <w:r>
        <w:t xml:space="preserve">Tabela </w:t>
      </w:r>
      <w:fldSimple w:instr=" SEQ Tabela \* ARABIC ">
        <w:r w:rsidR="00DD0697">
          <w:rPr>
            <w:noProof/>
          </w:rPr>
          <w:t>21</w:t>
        </w:r>
      </w:fldSimple>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28D1DA35"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DD0697">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9E7830">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critical_treshold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728EE342" w:rsidR="00200520" w:rsidRDefault="00200520" w:rsidP="00200520">
      <w:pPr>
        <w:pStyle w:val="RtulodeFigura"/>
      </w:pPr>
      <w:r>
        <w:t xml:space="preserve">Tabela </w:t>
      </w:r>
      <w:fldSimple w:instr=" SEQ Tabela \* ARABIC ">
        <w:r w:rsidR="00DD0697">
          <w:rPr>
            <w:noProof/>
          </w:rPr>
          <w:t>22</w:t>
        </w:r>
      </w:fldSimple>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2548C25B"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DD0697">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current_state</w:t>
            </w:r>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115053A9" w:rsidR="006239C4" w:rsidRDefault="006239C4" w:rsidP="006239C4">
      <w:pPr>
        <w:pStyle w:val="RtulodeFigura"/>
      </w:pPr>
      <w:r>
        <w:t xml:space="preserve">Tabela </w:t>
      </w:r>
      <w:fldSimple w:instr=" SEQ Tabela \* ARABIC ">
        <w:r w:rsidR="00DD0697">
          <w:rPr>
            <w:noProof/>
          </w:rPr>
          <w:t>23</w:t>
        </w:r>
      </w:fldSimple>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722BB3CC" w:rsidR="006239C4" w:rsidRPr="00607BBF" w:rsidRDefault="00607BBF" w:rsidP="00200520">
            <w:pPr>
              <w:spacing w:before="60" w:after="60"/>
              <w:rPr>
                <w:sz w:val="18"/>
                <w:szCs w:val="18"/>
              </w:rPr>
            </w:pPr>
            <w:r>
              <w:rPr>
                <w:sz w:val="18"/>
                <w:szCs w:val="18"/>
              </w:rPr>
              <w:t xml:space="preserve">Evento disparado quando a tonalidade do </w:t>
            </w:r>
            <w:r>
              <w:rPr>
                <w:i/>
                <w:iCs/>
                <w:sz w:val="18"/>
                <w:szCs w:val="18"/>
              </w:rPr>
              <w:t>buzzer</w:t>
            </w:r>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DD0697">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Variation</w:t>
            </w:r>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r>
              <w:rPr>
                <w:b/>
                <w:bCs/>
                <w:color w:val="365F91" w:themeColor="accent1" w:themeShade="BF"/>
                <w:sz w:val="18"/>
                <w:szCs w:val="18"/>
              </w:rPr>
              <w:t>Current Variation</w:t>
            </w:r>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r>
              <w:rPr>
                <w:color w:val="000000"/>
                <w:sz w:val="18"/>
                <w:szCs w:val="18"/>
              </w:rPr>
              <w:t>Int: [-36..36]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previous_variation</w:t>
            </w:r>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516513D5" w:rsidR="006239C4" w:rsidRDefault="006239C4" w:rsidP="006239C4">
      <w:pPr>
        <w:pStyle w:val="RtulodeFigura"/>
      </w:pPr>
      <w:r>
        <w:t xml:space="preserve">Tabela </w:t>
      </w:r>
      <w:fldSimple w:instr=" SEQ Tabela \* ARABIC ">
        <w:r w:rsidR="00DD0697">
          <w:rPr>
            <w:noProof/>
          </w:rPr>
          <w:t>24</w:t>
        </w:r>
      </w:fldSimple>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53E59E62"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r w:rsidR="006239C4" w:rsidRPr="0032730E">
              <w:rPr>
                <w:i/>
                <w:iCs/>
                <w:sz w:val="18"/>
                <w:szCs w:val="18"/>
              </w:rPr>
              <w:t>buzzer</w:t>
            </w:r>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DD0697">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728A98E6" w14:textId="5E642E04" w:rsidR="00FD7D08" w:rsidRDefault="00FD7D08" w:rsidP="00200520">
            <w:pPr>
              <w:spacing w:before="60" w:after="60"/>
              <w:rPr>
                <w:sz w:val="18"/>
                <w:szCs w:val="18"/>
              </w:rPr>
            </w:pPr>
            <w:r>
              <w:rPr>
                <w:sz w:val="18"/>
                <w:szCs w:val="18"/>
              </w:rPr>
              <w:t>O modo de usado para reproduzir o som</w:t>
            </w:r>
          </w:p>
        </w:tc>
        <w:tc>
          <w:tcPr>
            <w:tcW w:w="1668" w:type="pct"/>
            <w:vAlign w:val="center"/>
          </w:tcPr>
          <w:p w14:paraId="4A18A87D" w14:textId="7045CDE1" w:rsidR="00FD7D08" w:rsidRDefault="00FD7D08" w:rsidP="00200520">
            <w:pPr>
              <w:spacing w:before="60" w:after="60"/>
              <w:rPr>
                <w:color w:val="000000"/>
                <w:sz w:val="18"/>
                <w:szCs w:val="18"/>
              </w:rPr>
            </w:pPr>
            <w:r>
              <w:rPr>
                <w:color w:val="000000"/>
                <w:sz w:val="18"/>
                <w:szCs w:val="18"/>
              </w:rPr>
              <w:t>String: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lastRenderedPageBreak/>
              <w:t>Octave</w:t>
            </w:r>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octave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duration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r w:rsidR="00A41AC5">
              <w:rPr>
                <w:rFonts w:ascii="Times New Roman" w:hAnsi="Times New Roman" w:cs="Times New Roman"/>
                <w:color w:val="000080"/>
                <w:sz w:val="18"/>
                <w:szCs w:val="18"/>
              </w:rPr>
              <w:t>frequency</w:t>
            </w:r>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duration</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175767F6" w:rsidR="006239C4" w:rsidRDefault="006239C4" w:rsidP="006239C4">
      <w:pPr>
        <w:pStyle w:val="RtulodeFigura"/>
      </w:pPr>
      <w:r>
        <w:t xml:space="preserve">Tabela </w:t>
      </w:r>
      <w:fldSimple w:instr=" SEQ Tabela \* ARABIC ">
        <w:r w:rsidR="00DD0697">
          <w:rPr>
            <w:noProof/>
          </w:rPr>
          <w:t>25</w:t>
        </w:r>
      </w:fldSimple>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0F0AB32C"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DD0697">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r>
              <w:rPr>
                <w:color w:val="000000"/>
                <w:sz w:val="18"/>
                <w:szCs w:val="18"/>
              </w:rPr>
              <w:t>String: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led</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led</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3177982A" w:rsidR="00B30556" w:rsidRDefault="006239C4" w:rsidP="006239C4">
      <w:pPr>
        <w:pStyle w:val="RtulodeFigura"/>
      </w:pPr>
      <w:r>
        <w:t xml:space="preserve">Tabela </w:t>
      </w:r>
      <w:fldSimple w:instr=" SEQ Tabela \* ARABIC ">
        <w:r w:rsidR="00DD0697">
          <w:rPr>
            <w:noProof/>
          </w:rPr>
          <w:t>26</w:t>
        </w:r>
      </w:fldSimple>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516527FB"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RoPE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DD0697">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r>
              <w:rPr>
                <w:sz w:val="18"/>
                <w:szCs w:val="18"/>
              </w:rPr>
              <w:t>Object</w:t>
            </w:r>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"memory"</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698EC170" w:rsidR="006239C4" w:rsidRDefault="006239C4" w:rsidP="006239C4">
      <w:pPr>
        <w:pStyle w:val="RtulodeFigura"/>
      </w:pPr>
      <w:r>
        <w:t xml:space="preserve">Tabela </w:t>
      </w:r>
      <w:fldSimple w:instr=" SEQ Tabela \* ARABIC ">
        <w:r w:rsidR="00DD0697">
          <w:rPr>
            <w:noProof/>
          </w:rPr>
          <w:t>27</w:t>
        </w:r>
      </w:fldSimple>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242F39EB"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RoPE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DD0697">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Instruction</w:t>
            </w:r>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r>
              <w:rPr>
                <w:sz w:val="18"/>
                <w:szCs w:val="18"/>
              </w:rPr>
              <w:t>Int: [0..?]</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r>
              <w:rPr>
                <w:sz w:val="18"/>
                <w:szCs w:val="18"/>
              </w:rPr>
              <w:t>Object</w:t>
            </w:r>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30D62211" w:rsidR="006239C4" w:rsidRDefault="006239C4" w:rsidP="006239C4">
      <w:pPr>
        <w:pStyle w:val="RtulodeFigura"/>
      </w:pPr>
      <w:r>
        <w:t xml:space="preserve">Tabela </w:t>
      </w:r>
      <w:fldSimple w:instr=" SEQ Tabela \* ARABIC ">
        <w:r w:rsidR="00DD0697">
          <w:rPr>
            <w:noProof/>
          </w:rPr>
          <w:t>28</w:t>
        </w:r>
      </w:fldSimple>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03244C3D"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RoPE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DD0697">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r>
              <w:rPr>
                <w:b/>
                <w:bCs/>
                <w:color w:val="365F91" w:themeColor="accent1" w:themeShade="BF"/>
                <w:sz w:val="18"/>
                <w:szCs w:val="18"/>
              </w:rPr>
              <w:t>Memory</w:t>
            </w:r>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r>
              <w:rPr>
                <w:sz w:val="18"/>
                <w:szCs w:val="18"/>
              </w:rPr>
              <w:t>Object</w:t>
            </w:r>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1BF938F5" w:rsidR="006239C4" w:rsidRDefault="006239C4" w:rsidP="006239C4">
      <w:pPr>
        <w:pStyle w:val="RtulodeFigura"/>
      </w:pPr>
      <w:r>
        <w:lastRenderedPageBreak/>
        <w:t xml:space="preserve">Tabela </w:t>
      </w:r>
      <w:fldSimple w:instr=" SEQ Tabela \* ARABIC ">
        <w:r w:rsidR="00DD0697">
          <w:rPr>
            <w:noProof/>
          </w:rPr>
          <w:t>29</w:t>
        </w:r>
      </w:fldSimple>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12E44B8B"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RoPE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DD0697">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r>
              <w:rPr>
                <w:sz w:val="18"/>
                <w:szCs w:val="18"/>
              </w:rPr>
              <w:t>Object</w:t>
            </w:r>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2058F102" w:rsidR="006239C4" w:rsidRDefault="006239C4" w:rsidP="006239C4">
      <w:pPr>
        <w:pStyle w:val="RtulodeFigura"/>
      </w:pPr>
      <w:r>
        <w:t xml:space="preserve">Tabela </w:t>
      </w:r>
      <w:fldSimple w:instr=" SEQ Tabela \* ARABIC ">
        <w:r w:rsidR="00DD0697">
          <w:rPr>
            <w:noProof/>
          </w:rPr>
          <w:t>30</w:t>
        </w:r>
      </w:fldSimple>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40809CA9"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RoPE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DD0697">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r>
              <w:rPr>
                <w:sz w:val="18"/>
                <w:szCs w:val="18"/>
              </w:rPr>
              <w:t>Object</w:t>
            </w:r>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r>
              <w:rPr>
                <w:sz w:val="18"/>
                <w:szCs w:val="18"/>
              </w:rPr>
              <w:t>Object</w:t>
            </w:r>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r w:rsidR="00294B15">
              <w:rPr>
                <w:rFonts w:ascii="Times New Roman" w:hAnsi="Times New Roman" w:cs="Times New Roman"/>
                <w:color w:val="000080"/>
                <w:sz w:val="18"/>
                <w:szCs w:val="18"/>
              </w:rPr>
              <w:t>execution</w:t>
            </w:r>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r w:rsidR="0011407C">
              <w:rPr>
                <w:rFonts w:ascii="Times New Roman" w:hAnsi="Times New Roman" w:cs="Times New Roman"/>
                <w:color w:val="000080"/>
                <w:sz w:val="18"/>
                <w:szCs w:val="18"/>
              </w:rPr>
              <w:t>progress</w:t>
            </w:r>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completed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r w:rsidR="006B4155">
              <w:rPr>
                <w:rFonts w:ascii="Times New Roman" w:hAnsi="Times New Roman" w:cs="Times New Roman"/>
                <w:color w:val="000080"/>
                <w:sz w:val="18"/>
                <w:szCs w:val="18"/>
              </w:rPr>
              <w:t>aborted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"size"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r w:rsidR="00D85E79">
              <w:rPr>
                <w:rFonts w:ascii="Times New Roman" w:hAnsi="Times New Roman" w:cs="Times New Roman"/>
                <w:color w:val="000080"/>
                <w:sz w:val="18"/>
                <w:szCs w:val="18"/>
              </w:rPr>
              <w:t>used</w:t>
            </w:r>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"free"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5D25DCFA" w:rsidR="00EA0913" w:rsidRDefault="006239C4" w:rsidP="006239C4">
      <w:pPr>
        <w:pStyle w:val="RtulodeFigura"/>
      </w:pPr>
      <w:r>
        <w:t xml:space="preserve">Tabela </w:t>
      </w:r>
      <w:fldSimple w:instr=" SEQ Tabela \* ARABIC ">
        <w:r w:rsidR="00DD0697">
          <w:rPr>
            <w:noProof/>
          </w:rPr>
          <w:t>31</w:t>
        </w:r>
      </w:fldSimple>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324A04D7"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DD0697">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r>
              <w:rPr>
                <w:sz w:val="18"/>
                <w:szCs w:val="18"/>
              </w:rPr>
              <w:t>Object</w:t>
            </w:r>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r>
              <w:rPr>
                <w:b/>
                <w:bCs/>
                <w:color w:val="365F91" w:themeColor="accent1" w:themeShade="BF"/>
                <w:sz w:val="18"/>
                <w:szCs w:val="18"/>
              </w:rPr>
              <w:t>Memory</w:t>
            </w:r>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r>
              <w:rPr>
                <w:sz w:val="18"/>
                <w:szCs w:val="18"/>
              </w:rPr>
              <w:t>Object</w:t>
            </w:r>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1A1A9B78" w:rsidR="00F71C1C" w:rsidRDefault="00F71C1C" w:rsidP="00F71C1C">
      <w:pPr>
        <w:pStyle w:val="RtulodeFigura"/>
      </w:pPr>
      <w:r>
        <w:t xml:space="preserve">Tabela </w:t>
      </w:r>
      <w:fldSimple w:instr=" SEQ Tabela \* ARABIC ">
        <w:r w:rsidR="00DD0697">
          <w:rPr>
            <w:noProof/>
          </w:rPr>
          <w:t>32</w:t>
        </w:r>
      </w:fldSimple>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4AD551F8"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DD0697">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r>
              <w:rPr>
                <w:b/>
                <w:bCs/>
                <w:color w:val="365F91" w:themeColor="accent1" w:themeShade="BF"/>
                <w:sz w:val="18"/>
                <w:szCs w:val="18"/>
              </w:rPr>
              <w:t>Reason</w:t>
            </w:r>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r>
              <w:rPr>
                <w:sz w:val="18"/>
                <w:szCs w:val="18"/>
              </w:rPr>
              <w:t>String: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r>
              <w:rPr>
                <w:sz w:val="18"/>
                <w:szCs w:val="18"/>
              </w:rPr>
              <w:t>Object</w:t>
            </w:r>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r>
              <w:rPr>
                <w:b/>
                <w:bCs/>
                <w:color w:val="365F91" w:themeColor="accent1" w:themeShade="BF"/>
                <w:sz w:val="18"/>
                <w:szCs w:val="18"/>
              </w:rPr>
              <w:t>Memory</w:t>
            </w:r>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r>
              <w:rPr>
                <w:sz w:val="18"/>
                <w:szCs w:val="18"/>
              </w:rPr>
              <w:t>Object</w:t>
            </w:r>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4B22B548" w:rsidR="006239C4" w:rsidRDefault="00237E0A" w:rsidP="006239C4">
      <w:pPr>
        <w:pStyle w:val="RtulodeFigura"/>
      </w:pPr>
      <w:r>
        <w:t xml:space="preserve">Tabela </w:t>
      </w:r>
      <w:fldSimple w:instr=" SEQ Tabela \* ARABIC ">
        <w:r w:rsidR="00DD0697">
          <w:rPr>
            <w:noProof/>
          </w:rPr>
          <w:t>33</w:t>
        </w:r>
      </w:fldSimple>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1F520B80" w:rsidR="006239C4" w:rsidRPr="00784883" w:rsidRDefault="008647D2" w:rsidP="00200520">
            <w:pPr>
              <w:spacing w:before="60" w:after="60"/>
              <w:rPr>
                <w:sz w:val="18"/>
                <w:szCs w:val="18"/>
              </w:rPr>
            </w:pPr>
            <w:r>
              <w:rPr>
                <w:sz w:val="18"/>
                <w:szCs w:val="18"/>
              </w:rPr>
              <w:t>Evento disparado quando um botão do RoPE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DD0697">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5B61B2EA" w:rsidR="006239C4" w:rsidRDefault="006239C4" w:rsidP="006239C4">
      <w:pPr>
        <w:pStyle w:val="RtulodeFigura"/>
      </w:pPr>
      <w:r>
        <w:t xml:space="preserve">Tabela </w:t>
      </w:r>
      <w:fldSimple w:instr=" SEQ Tabela \* ARABIC ">
        <w:r w:rsidR="00DD0697">
          <w:rPr>
            <w:noProof/>
          </w:rPr>
          <w:t>34</w:t>
        </w:r>
      </w:fldSimple>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497DF754"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RoPE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DD0697">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r>
              <w:rPr>
                <w:b/>
                <w:bCs/>
                <w:color w:val="365F91" w:themeColor="accent1" w:themeShade="BF"/>
                <w:sz w:val="18"/>
                <w:szCs w:val="18"/>
              </w:rPr>
              <w:t>Battery</w:t>
            </w:r>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r>
              <w:rPr>
                <w:color w:val="000000"/>
                <w:sz w:val="18"/>
                <w:szCs w:val="18"/>
              </w:rPr>
              <w:t>Object</w:t>
            </w:r>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r>
              <w:rPr>
                <w:color w:val="000000"/>
                <w:sz w:val="18"/>
                <w:szCs w:val="18"/>
              </w:rPr>
              <w:t>Object</w:t>
            </w:r>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Sound</w:t>
            </w:r>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r>
              <w:rPr>
                <w:color w:val="000000"/>
                <w:sz w:val="18"/>
                <w:szCs w:val="18"/>
              </w:rPr>
              <w:t>Object</w:t>
            </w:r>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battery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critical_treshold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sound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r w:rsidR="00F726F4">
              <w:rPr>
                <w:color w:val="000000"/>
                <w:sz w:val="18"/>
                <w:szCs w:val="18"/>
              </w:rPr>
              <w:t>RoPE foi recém ligado. A mensagem contém as configurações iniciais do brinquedo</w:t>
            </w:r>
          </w:p>
        </w:tc>
      </w:tr>
    </w:tbl>
    <w:p w14:paraId="1016948B" w14:textId="64DBB0DF" w:rsidR="00B508F6" w:rsidRDefault="00FB561F" w:rsidP="00B508F6">
      <w:pPr>
        <w:pStyle w:val="RtulodeFigura"/>
      </w:pPr>
      <w:bookmarkStart w:id="81" w:name="_Ref58438914"/>
      <w:r>
        <w:t xml:space="preserve">Tabela </w:t>
      </w:r>
      <w:fldSimple w:instr=" SEQ Tabela \* ARABIC ">
        <w:r w:rsidR="00DD0697">
          <w:rPr>
            <w:noProof/>
          </w:rPr>
          <w:t>35</w:t>
        </w:r>
      </w:fldSimple>
      <w:bookmarkEnd w:id="81"/>
      <w:r>
        <w:t>. Evento SWITCHED_ON</w:t>
      </w:r>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 xml:space="preserve">e, (ii)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82" w:name="_Ref58473696"/>
      <w:r>
        <w:t>Aplicativo de testes</w:t>
      </w:r>
      <w:bookmarkEnd w:id="82"/>
    </w:p>
    <w:p w14:paraId="65D014D5" w14:textId="03280FCA"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DD0697">
        <w:t xml:space="preserve">Figura </w:t>
      </w:r>
      <w:r w:rsidR="00DD0697">
        <w:rPr>
          <w:noProof/>
        </w:rPr>
        <w:t>12</w:t>
      </w:r>
      <w:r>
        <w:fldChar w:fldCharType="end"/>
      </w:r>
      <w:r>
        <w:t>)</w:t>
      </w:r>
      <w:r w:rsidRPr="00CE7213">
        <w:t xml:space="preserve">, </w:t>
      </w:r>
      <w:r>
        <w:t xml:space="preserve">consiste em uma lista de todas as unidades do RoPE que estão ligadas e conectadas à Internet. As unidades </w:t>
      </w:r>
      <w:r>
        <w:lastRenderedPageBreak/>
        <w:t>estarão identificadas pelo seu número de série e informações de propriedade (previamente gravadas no firmware). A tela deve possuir um campo para pesquisa, permitindo buscar unidades específicas do RoPE a partir dessas informações. O objetivo desta tela é permitir que seja feita a seleção da unidade do RoPE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257F3FF4" w:rsidR="00CC3306" w:rsidRDefault="00CC3306" w:rsidP="00CC3306">
      <w:pPr>
        <w:pStyle w:val="RtulodeFigura"/>
      </w:pPr>
      <w:bookmarkStart w:id="83" w:name="_Ref58460280"/>
      <w:r>
        <w:t xml:space="preserve">Figura </w:t>
      </w:r>
      <w:fldSimple w:instr=" SEQ Figura \* ARABIC ">
        <w:r w:rsidR="00DD0697">
          <w:rPr>
            <w:noProof/>
          </w:rPr>
          <w:t>12</w:t>
        </w:r>
      </w:fldSimple>
      <w:bookmarkEnd w:id="83"/>
      <w:r>
        <w:t xml:space="preserve">. </w:t>
      </w:r>
      <w:r w:rsidR="00A36B93">
        <w:t>Protótipo da t</w:t>
      </w:r>
      <w:r>
        <w:t xml:space="preserve">ela inicial do aplicativo </w:t>
      </w:r>
      <w:r w:rsidR="00CE7213">
        <w:t>de testes</w:t>
      </w:r>
    </w:p>
    <w:p w14:paraId="25B2F9FF" w14:textId="39826115" w:rsidR="00080A51" w:rsidRDefault="00CE7213" w:rsidP="00DA6805">
      <w:pPr>
        <w:spacing w:before="240" w:after="240" w:line="360" w:lineRule="auto"/>
        <w:ind w:firstLine="709"/>
        <w:jc w:val="both"/>
      </w:pPr>
      <w:r>
        <w:t>Ao clicar ema unidade do RoPE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DD0697">
        <w:t xml:space="preserve">Figura </w:t>
      </w:r>
      <w:r w:rsidR="00DD0697">
        <w:rPr>
          <w:noProof/>
        </w:rPr>
        <w:t>13</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funcionalidades do RoPE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RoPE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RoPE. Os LEDs são da mesma cor dos LEDs do RoPE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RoPE e alterar a tonalidade dos sons reproduzidos pelo </w:t>
      </w:r>
      <w:r>
        <w:rPr>
          <w:i/>
          <w:iCs/>
        </w:rPr>
        <w:t>buzzer</w:t>
      </w:r>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r>
        <w:rPr>
          <w:i/>
          <w:iCs/>
        </w:rPr>
        <w:t>buzzer</w:t>
      </w:r>
      <w:r>
        <w:t xml:space="preserve"> do RoPE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51585542" w:rsidR="00CE7213" w:rsidRDefault="00CE7213" w:rsidP="00CE7213">
      <w:pPr>
        <w:pStyle w:val="RtulodeFigura"/>
      </w:pPr>
      <w:bookmarkStart w:id="84" w:name="_Ref58461294"/>
      <w:r>
        <w:t xml:space="preserve">Figura </w:t>
      </w:r>
      <w:fldSimple w:instr=" SEQ Figura \* ARABIC ">
        <w:r w:rsidR="00DD0697">
          <w:rPr>
            <w:noProof/>
          </w:rPr>
          <w:t>13</w:t>
        </w:r>
      </w:fldSimple>
      <w:bookmarkEnd w:id="84"/>
      <w:r>
        <w:t>. Protótipo da tela de teste da unidade do aplicativo</w:t>
      </w:r>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O usuário observa o comportamento da unidade do RoPE</w:t>
      </w:r>
    </w:p>
    <w:p w14:paraId="7112D972" w14:textId="77777777" w:rsidR="006B75B6" w:rsidRDefault="006B75B6" w:rsidP="00FB2AF4">
      <w:pPr>
        <w:pStyle w:val="PargrafodaLista"/>
        <w:numPr>
          <w:ilvl w:val="1"/>
          <w:numId w:val="8"/>
        </w:numPr>
        <w:spacing w:before="240" w:after="240" w:line="360" w:lineRule="auto"/>
        <w:ind w:left="1789"/>
        <w:jc w:val="both"/>
      </w:pPr>
      <w:r>
        <w:t>O RoPE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O RoPE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O teste de coleta de dados do RoPE será feito através do painel “Eventos”. Este painel consiste em uma listagem de todos os eventos ocorridos com o brinquedo</w:t>
      </w:r>
      <w:r w:rsidR="000757E1">
        <w:t>, sejam por interação física com o RoPE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Um novo item é acrescentado na lista, correspondente à ação realizada no RoPE. O evento é validado</w:t>
      </w:r>
    </w:p>
    <w:p w14:paraId="04415115" w14:textId="0EAE5872" w:rsidR="000757E1" w:rsidRDefault="000757E1" w:rsidP="000757E1">
      <w:pPr>
        <w:pStyle w:val="PargrafodaLista"/>
        <w:numPr>
          <w:ilvl w:val="1"/>
          <w:numId w:val="10"/>
        </w:numPr>
        <w:spacing w:before="240" w:after="240" w:line="360" w:lineRule="auto"/>
        <w:jc w:val="both"/>
      </w:pPr>
      <w:r>
        <w:t>Nenhum item é acrescentado na lista ou o item acrescentado não corresponde à ação realizada no RoPE.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r>
        <w:t>Estudo de caso</w:t>
      </w:r>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RoPE como um </w:t>
      </w:r>
      <w:r w:rsidR="00FB2AF4">
        <w:rPr>
          <w:i/>
          <w:iCs/>
        </w:rPr>
        <w:t>Smart</w:t>
      </w:r>
      <w:r w:rsidR="00FB2AF4">
        <w:t xml:space="preserve"> Toy e seu sistema de coleta de dados podem ser usados como ferramenta para auxiliar em pesquisas. Para isso</w:t>
      </w:r>
      <w:bookmarkEnd w:id="20"/>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02E761B3" w:rsidR="002531B4" w:rsidRDefault="002531B4" w:rsidP="00FB2AF4">
      <w:pPr>
        <w:spacing w:before="240" w:after="240" w:line="360" w:lineRule="auto"/>
        <w:ind w:firstLine="709"/>
        <w:jc w:val="both"/>
      </w:pPr>
      <w:r>
        <w:t>O teste em questão faz uso de um tapete do RoPE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DD0697">
        <w:t xml:space="preserve">Figura </w:t>
      </w:r>
      <w:r w:rsidR="00DD0697">
        <w:rPr>
          <w:noProof/>
        </w:rPr>
        <w:t>14</w:t>
      </w:r>
      <w:r w:rsidR="001308AB">
        <w:fldChar w:fldCharType="end"/>
      </w:r>
      <w:r>
        <w:t>). O tapete consiste em uma grade onde cada célula contém a gravura de um animal e uma célula especial com a gravura do RoPE</w:t>
      </w:r>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6FCC5C32" w:rsidR="002531B4" w:rsidRDefault="002531B4" w:rsidP="002531B4">
      <w:pPr>
        <w:pStyle w:val="RtulodeFigura"/>
      </w:pPr>
      <w:bookmarkStart w:id="85" w:name="_Ref58468638"/>
      <w:r>
        <w:t xml:space="preserve">Figura </w:t>
      </w:r>
      <w:fldSimple w:instr=" SEQ Figura \* ARABIC ">
        <w:r w:rsidR="00DD0697">
          <w:rPr>
            <w:noProof/>
          </w:rPr>
          <w:t>14</w:t>
        </w:r>
      </w:fldSimple>
      <w:bookmarkEnd w:id="85"/>
      <w:r>
        <w:t>. Tapete para avaliação do pensamento computacional</w:t>
      </w:r>
    </w:p>
    <w:p w14:paraId="5C285A43" w14:textId="40207FDA"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DD0697">
        <w:t xml:space="preserve">Tabela </w:t>
      </w:r>
      <w:r w:rsidR="00DD0697">
        <w:rPr>
          <w:noProof/>
        </w:rPr>
        <w:t>36</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Leve o RoPE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Leve o RoPE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Leve o RoPE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Leve o RoPE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Leve o RoPE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Leve o RoPE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Leve o RoPE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Leve o RoPE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0D9345ED" w:rsidR="00640357" w:rsidRDefault="00640357" w:rsidP="00640357">
      <w:pPr>
        <w:pStyle w:val="Legenda"/>
      </w:pPr>
      <w:bookmarkStart w:id="86" w:name="_Ref58469952"/>
      <w:r>
        <w:t xml:space="preserve">Tabela </w:t>
      </w:r>
      <w:fldSimple w:instr=" SEQ Tabela \* ARABIC ">
        <w:r w:rsidR="00DD0697">
          <w:rPr>
            <w:noProof/>
          </w:rPr>
          <w:t>36</w:t>
        </w:r>
      </w:fldSimple>
      <w:bookmarkEnd w:id="86"/>
      <w:r>
        <w:t>. Enunciados para a</w:t>
      </w:r>
      <w:r w:rsidR="00D12268">
        <w:t xml:space="preserve"> a</w:t>
      </w:r>
      <w:r>
        <w:t>valição do pensamento computacional</w:t>
      </w:r>
    </w:p>
    <w:p w14:paraId="10968A77" w14:textId="4A92F5A8" w:rsidR="00AD0C3F" w:rsidRDefault="00E10402" w:rsidP="002531B4">
      <w:pPr>
        <w:spacing w:before="240" w:after="240" w:line="360" w:lineRule="auto"/>
        <w:ind w:firstLine="709"/>
        <w:jc w:val="both"/>
      </w:pPr>
      <w:r>
        <w:t xml:space="preserve">O pensamento computacional engloba quatro pilares principais para a solução de problemas: (i) decomposição, (ii) reconhecimento de padrões, (iii) abstração e, (iv)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DD0697">
        <w:t xml:space="preserve">Tabela </w:t>
      </w:r>
      <w:r w:rsidR="00DD0697">
        <w:rPr>
          <w:noProof/>
        </w:rPr>
        <w:t>37</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7D55D6EA" w:rsidR="00AD0C3F" w:rsidRDefault="00AD0C3F" w:rsidP="00AD0C3F">
      <w:pPr>
        <w:pStyle w:val="RtulodeFigura"/>
      </w:pPr>
      <w:bookmarkStart w:id="87" w:name="_Ref58471436"/>
      <w:r>
        <w:t xml:space="preserve">Tabela </w:t>
      </w:r>
      <w:fldSimple w:instr=" SEQ Tabela \* ARABIC ">
        <w:r w:rsidR="00DD0697">
          <w:rPr>
            <w:noProof/>
          </w:rPr>
          <w:t>37</w:t>
        </w:r>
      </w:fldSimple>
      <w:bookmarkEnd w:id="87"/>
      <w:r>
        <w:t>. Variáveis do pensamento computacional</w:t>
      </w:r>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RoPE, o que pode se tornar inviável.</w:t>
      </w:r>
    </w:p>
    <w:p w14:paraId="01134DD5" w14:textId="05C0528C"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r w:rsidR="002C4DAC" w:rsidRPr="002C4DAC">
        <w:rPr>
          <w:i/>
          <w:iCs/>
        </w:rPr>
        <w:t>Smart RoPE</w:t>
      </w:r>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DD0697">
        <w:t xml:space="preserve">4.4.1 </w:t>
      </w:r>
      <w:r w:rsidR="002C4DAC">
        <w:fldChar w:fldCharType="end"/>
      </w:r>
      <w:r w:rsidR="00DA0521">
        <w:t>.</w:t>
      </w:r>
    </w:p>
    <w:p w14:paraId="087EEA04" w14:textId="1E36D85C"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DD0697">
        <w:t xml:space="preserve">Figura </w:t>
      </w:r>
      <w:r w:rsidR="00DD0697">
        <w:rPr>
          <w:noProof/>
        </w:rPr>
        <w:t>15</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20C9B37A" w:rsidR="0016142D" w:rsidRDefault="0016142D" w:rsidP="0016142D">
      <w:pPr>
        <w:pStyle w:val="RtulodeFigura"/>
      </w:pPr>
      <w:bookmarkStart w:id="88" w:name="_Ref58479129"/>
      <w:r>
        <w:t xml:space="preserve">Figura </w:t>
      </w:r>
      <w:fldSimple w:instr=" SEQ Figura \* ARABIC ">
        <w:r w:rsidR="00DD0697">
          <w:rPr>
            <w:noProof/>
          </w:rPr>
          <w:t>15</w:t>
        </w:r>
      </w:fldSimple>
      <w:bookmarkEnd w:id="88"/>
      <w:r>
        <w:t>. Tela principal do gerenciador de testes</w:t>
      </w:r>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RoPE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O avaliador acessará o aplicativo, selecionará o RoPE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Ao ser sinalizado, o professor fará a preparação da criança da forma que achar necessário como, por exemplo, explicando o funcionamento do RoPE</w:t>
      </w:r>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048E7FA5" w:rsidR="00634B8F" w:rsidRDefault="0016699E" w:rsidP="00634B8F">
      <w:pPr>
        <w:pStyle w:val="PargrafodaLista"/>
        <w:numPr>
          <w:ilvl w:val="0"/>
          <w:numId w:val="11"/>
        </w:numPr>
        <w:spacing w:before="240" w:after="240" w:line="360" w:lineRule="auto"/>
        <w:jc w:val="both"/>
      </w:pPr>
      <w:r>
        <w:t>Neste momento, o avaliador clicará no botão “Iniciar” para dar início à coleta das informações. O aplicativo começará a fazer o registro dos eventos enviados pelo RoPE e exibirá na tela essas informações para que o avaliador possa acompanhar (</w:t>
      </w:r>
      <w:r>
        <w:fldChar w:fldCharType="begin"/>
      </w:r>
      <w:r>
        <w:instrText xml:space="preserve"> REF _Ref58480346 \h </w:instrText>
      </w:r>
      <w:r>
        <w:fldChar w:fldCharType="separate"/>
      </w:r>
      <w:r w:rsidR="00DD0697">
        <w:t xml:space="preserve">Figura </w:t>
      </w:r>
      <w:r w:rsidR="00DD0697">
        <w:rPr>
          <w:noProof/>
        </w:rPr>
        <w:t>16</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437F8A4A" w:rsidR="00634B8F" w:rsidRDefault="00634B8F" w:rsidP="00634B8F">
      <w:pPr>
        <w:pStyle w:val="RtulodeFigura"/>
      </w:pPr>
      <w:bookmarkStart w:id="89" w:name="_Ref58480346"/>
      <w:r>
        <w:t xml:space="preserve">Figura </w:t>
      </w:r>
      <w:fldSimple w:instr=" SEQ Figura \* ARABIC ">
        <w:r w:rsidR="00DD0697">
          <w:rPr>
            <w:noProof/>
          </w:rPr>
          <w:t>16</w:t>
        </w:r>
      </w:fldSimple>
      <w:bookmarkEnd w:id="89"/>
      <w:r>
        <w:t>. Execução de um teste em andamento</w:t>
      </w:r>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(ii) os pais da criança vieram levá-la para casa, (iii) outros eventos não previstos. Neste cenário, o avaliador clicará no botão “Interromper”, sinalizando o aplicativo de que o teste precisou ser interrompido, mas que não houve falha nem sucesso</w:t>
      </w:r>
    </w:p>
    <w:p w14:paraId="75E42B5C" w14:textId="5A3694ED"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DD0697">
        <w:t xml:space="preserve">Figura </w:t>
      </w:r>
      <w:r w:rsidR="00DD0697">
        <w:rPr>
          <w:noProof/>
        </w:rPr>
        <w:t>17</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379697EB"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DD0697">
        <w:t xml:space="preserve">Figura </w:t>
      </w:r>
      <w:r w:rsidR="00DD0697">
        <w:rPr>
          <w:noProof/>
        </w:rPr>
        <w:t>18</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75302C04" w:rsidR="00192BBA" w:rsidRDefault="00192BBA" w:rsidP="00192BBA">
      <w:pPr>
        <w:pStyle w:val="RtulodeFigura"/>
      </w:pPr>
      <w:bookmarkStart w:id="90" w:name="_Ref58481512"/>
      <w:r>
        <w:t xml:space="preserve">Figura </w:t>
      </w:r>
      <w:fldSimple w:instr=" SEQ Figura \* ARABIC ">
        <w:r w:rsidR="00DD0697">
          <w:rPr>
            <w:noProof/>
          </w:rPr>
          <w:t>17</w:t>
        </w:r>
      </w:fldSimple>
      <w:bookmarkEnd w:id="90"/>
      <w:r>
        <w:t xml:space="preserve">. </w:t>
      </w:r>
      <w:r w:rsidR="00517CF4">
        <w:t>Os testes já executados ficam registrados</w:t>
      </w:r>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0159EE17" w:rsidR="00517CF4" w:rsidRDefault="00517CF4" w:rsidP="005A28C2">
      <w:pPr>
        <w:pStyle w:val="RtulodeFigura"/>
      </w:pPr>
      <w:bookmarkStart w:id="91" w:name="_Ref58481734"/>
      <w:r>
        <w:t xml:space="preserve">Figura </w:t>
      </w:r>
      <w:fldSimple w:instr=" SEQ Figura \* ARABIC ">
        <w:r w:rsidR="00DD0697">
          <w:rPr>
            <w:noProof/>
          </w:rPr>
          <w:t>18</w:t>
        </w:r>
      </w:fldSimple>
      <w:bookmarkEnd w:id="91"/>
      <w:r>
        <w:t>. Um mesmo teste sendo executado novamente</w:t>
      </w:r>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5C359DB6"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w:t>
      </w:r>
      <w:r w:rsidR="00427C3E">
        <w:t>.</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0BEDAAA4" w14:textId="2CB89BC6" w:rsidR="00427C3E" w:rsidRDefault="00427C3E" w:rsidP="00427C3E">
      <w:pPr>
        <w:spacing w:before="240" w:after="240" w:line="360" w:lineRule="auto"/>
        <w:ind w:firstLine="709"/>
        <w:jc w:val="both"/>
      </w:pPr>
      <w:r>
        <w:t>Para melhor compreensão de como os dados serão armazenados foi modelado um diagrama de banco de dados</w:t>
      </w:r>
      <w:r w:rsidR="003016C1">
        <w:t xml:space="preserve"> (</w:t>
      </w:r>
      <w:r w:rsidR="003016C1">
        <w:fldChar w:fldCharType="begin"/>
      </w:r>
      <w:r w:rsidR="003016C1">
        <w:instrText xml:space="preserve"> REF _Ref58488108 \h </w:instrText>
      </w:r>
      <w:r w:rsidR="003016C1">
        <w:fldChar w:fldCharType="separate"/>
      </w:r>
      <w:r w:rsidR="00DD0697">
        <w:t xml:space="preserve">Figura </w:t>
      </w:r>
      <w:r w:rsidR="00DD0697">
        <w:rPr>
          <w:noProof/>
        </w:rPr>
        <w:t>19</w:t>
      </w:r>
      <w:r w:rsidR="003016C1">
        <w:fldChar w:fldCharType="end"/>
      </w:r>
      <w:r w:rsidR="003016C1">
        <w:t>) . As tabelas “test_suite”, “test_stage” e “test_challenge” armazenam o teste do pensamento computacional, as etapas do teste e os enunciados de cada etapa, respectivamente. O registro das execuções dos testes, ilustrado anteriormente no protótipo da aplicação, são armazenadas na tabela “test_executions”. Por fim, os eventos recebidos do RoPE bem como as variáveis computadas a partir desses eventos, são armazenados nas tabelas “rope_event” e “test_variable”, respectivamente.</w:t>
      </w:r>
    </w:p>
    <w:p w14:paraId="60E4BE32" w14:textId="302BB253" w:rsidR="003016C1" w:rsidRDefault="003016C1" w:rsidP="003016C1">
      <w:pPr>
        <w:pStyle w:val="Imagem"/>
      </w:pPr>
      <w:r>
        <w:lastRenderedPageBreak/>
        <w:drawing>
          <wp:inline distT="0" distB="0" distL="0" distR="0" wp14:anchorId="1764E7B5" wp14:editId="224959F9">
            <wp:extent cx="5308980" cy="3721629"/>
            <wp:effectExtent l="19050" t="19050" r="25400" b="12700"/>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mart_er2.png"/>
                    <pic:cNvPicPr/>
                  </pic:nvPicPr>
                  <pic:blipFill>
                    <a:blip r:embed="rId43">
                      <a:extLst>
                        <a:ext uri="{28A0092B-C50C-407E-A947-70E740481C1C}">
                          <a14:useLocalDpi xmlns:a14="http://schemas.microsoft.com/office/drawing/2010/main" val="0"/>
                        </a:ext>
                      </a:extLst>
                    </a:blip>
                    <a:stretch>
                      <a:fillRect/>
                    </a:stretch>
                  </pic:blipFill>
                  <pic:spPr>
                    <a:xfrm>
                      <a:off x="0" y="0"/>
                      <a:ext cx="5320837" cy="3729941"/>
                    </a:xfrm>
                    <a:prstGeom prst="rect">
                      <a:avLst/>
                    </a:prstGeom>
                    <a:ln>
                      <a:solidFill>
                        <a:schemeClr val="tx1"/>
                      </a:solidFill>
                    </a:ln>
                  </pic:spPr>
                </pic:pic>
              </a:graphicData>
            </a:graphic>
          </wp:inline>
        </w:drawing>
      </w:r>
    </w:p>
    <w:p w14:paraId="78594B36" w14:textId="176AD8FE" w:rsidR="00BB2B38" w:rsidRDefault="003016C1" w:rsidP="003016C1">
      <w:pPr>
        <w:pStyle w:val="Legenda"/>
      </w:pPr>
      <w:bookmarkStart w:id="92" w:name="_Ref58488108"/>
      <w:r>
        <w:t xml:space="preserve">Figura </w:t>
      </w:r>
      <w:fldSimple w:instr=" SEQ Figura \* ARABIC ">
        <w:r w:rsidR="00DD0697">
          <w:rPr>
            <w:noProof/>
          </w:rPr>
          <w:t>19</w:t>
        </w:r>
      </w:fldSimple>
      <w:bookmarkEnd w:id="92"/>
      <w:r>
        <w:t>. Diagrama ER do banco de dados do aplicativo Smart RoPE</w:t>
      </w:r>
    </w:p>
    <w:p w14:paraId="78E4E4AA" w14:textId="296F62D0"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r>
                    <w:rPr>
                      <w:b/>
                      <w:sz w:val="20"/>
                      <w:szCs w:val="20"/>
                    </w:rPr>
                    <w:t>Jul</w:t>
                  </w:r>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r>
                    <w:rPr>
                      <w:b/>
                      <w:sz w:val="20"/>
                      <w:szCs w:val="20"/>
                    </w:rPr>
                    <w:t>Ago</w:t>
                  </w:r>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r>
                    <w:rPr>
                      <w:b/>
                      <w:sz w:val="20"/>
                      <w:szCs w:val="20"/>
                    </w:rPr>
                    <w:t>Nov</w:t>
                  </w:r>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r>
                    <w:rPr>
                      <w:b/>
                      <w:sz w:val="20"/>
                      <w:szCs w:val="20"/>
                    </w:rPr>
                    <w:t>Fev</w:t>
                  </w:r>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r>
                    <w:rPr>
                      <w:b/>
                      <w:sz w:val="20"/>
                      <w:szCs w:val="20"/>
                    </w:rPr>
                    <w:t>Abr</w:t>
                  </w:r>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r>
                    <w:rPr>
                      <w:b/>
                      <w:sz w:val="20"/>
                      <w:szCs w:val="20"/>
                    </w:rPr>
                    <w:t>Jun</w:t>
                  </w:r>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r>
                    <w:rPr>
                      <w:b/>
                      <w:sz w:val="20"/>
                      <w:szCs w:val="20"/>
                    </w:rPr>
                    <w:t>Jul</w:t>
                  </w:r>
                </w:p>
              </w:tc>
              <w:tc>
                <w:tcPr>
                  <w:tcW w:w="715" w:type="dxa"/>
                </w:tcPr>
                <w:p w14:paraId="51570D90" w14:textId="77777777" w:rsidR="00401310" w:rsidRDefault="0080455C">
                  <w:pPr>
                    <w:jc w:val="center"/>
                    <w:rPr>
                      <w:b/>
                      <w:sz w:val="20"/>
                      <w:szCs w:val="20"/>
                    </w:rPr>
                  </w:pPr>
                  <w:r>
                    <w:rPr>
                      <w:b/>
                      <w:sz w:val="20"/>
                      <w:szCs w:val="20"/>
                    </w:rPr>
                    <w:t>Ago</w:t>
                  </w:r>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r>
                    <w:rPr>
                      <w:b/>
                      <w:sz w:val="20"/>
                      <w:szCs w:val="20"/>
                    </w:rPr>
                    <w:t>Nov</w:t>
                  </w:r>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93" w:name="_3rdcrjn" w:colFirst="0" w:colLast="0"/>
      <w:bookmarkEnd w:id="93"/>
      <w:r>
        <w:rPr>
          <w:b/>
          <w:smallCaps/>
          <w:sz w:val="32"/>
          <w:szCs w:val="32"/>
        </w:rPr>
        <w:lastRenderedPageBreak/>
        <w:t>R</w:t>
      </w:r>
      <w:r>
        <w:rPr>
          <w:b/>
          <w:smallCaps/>
          <w:color w:val="000000"/>
          <w:sz w:val="32"/>
          <w:szCs w:val="32"/>
        </w:rPr>
        <w:t>EFERÊNCIAS</w:t>
      </w:r>
    </w:p>
    <w:p w14:paraId="28E65797" w14:textId="77777777" w:rsidR="00F16CD0" w:rsidRPr="00F16CD0" w:rsidRDefault="00530F78" w:rsidP="00F16CD0">
      <w:pPr>
        <w:pStyle w:val="RefernciaBibliogrfica"/>
      </w:pPr>
      <w:r>
        <w:rPr>
          <w:smallCaps/>
          <w:color w:val="000000"/>
          <w:szCs w:val="32"/>
        </w:rPr>
        <w:fldChar w:fldCharType="begin"/>
      </w:r>
      <w:r w:rsidR="00F16CD0">
        <w:rPr>
          <w:smallCaps/>
          <w:color w:val="000000"/>
          <w:szCs w:val="32"/>
        </w:rPr>
        <w:instrText xml:space="preserve"> ADDIN ZOTERO_BIBL {"uncited":[],"omitted":[],"custom":[]} CSL_BIBLIOGRAPHY </w:instrText>
      </w:r>
      <w:r>
        <w:rPr>
          <w:smallCaps/>
          <w:color w:val="000000"/>
          <w:szCs w:val="32"/>
        </w:rPr>
        <w:fldChar w:fldCharType="separate"/>
      </w:r>
      <w:r w:rsidR="00F16CD0" w:rsidRPr="00F16CD0">
        <w:t xml:space="preserve">BHAWIYUGA, A.; DATA, M.; WARDA, A. </w:t>
      </w:r>
      <w:r w:rsidR="00F16CD0" w:rsidRPr="00F16CD0">
        <w:rPr>
          <w:b/>
          <w:bCs/>
        </w:rPr>
        <w:t>Architectural design of token based authentication of MQTT protocol in constrained IoT device</w:t>
      </w:r>
      <w:r w:rsidR="00F16CD0" w:rsidRPr="00F16CD0">
        <w:t xml:space="preserve">. 2017 11th International Conference on Telecommunication Systems Services and Applications (TSSA). </w:t>
      </w:r>
      <w:r w:rsidR="00F16CD0" w:rsidRPr="00F16CD0">
        <w:rPr>
          <w:b/>
          <w:bCs/>
        </w:rPr>
        <w:t>Anais</w:t>
      </w:r>
      <w:r w:rsidR="00F16CD0" w:rsidRPr="00F16CD0">
        <w:t>... In: 2017 11TH INTERNATIONAL CONFERENCE ON TELECOMMUNICATION SYSTEMS SERVICES AND APPLICATIONS (TSSA). Lombok: IEEE, out. 2017. Disponível em: &lt;http://ieeexplore.ieee.org/document/8272933/&gt;. Acesso em: 6 dez. 2020</w:t>
      </w:r>
    </w:p>
    <w:p w14:paraId="27BB097C" w14:textId="77777777" w:rsidR="00F16CD0" w:rsidRPr="00F16CD0" w:rsidRDefault="00F16CD0" w:rsidP="00F16CD0">
      <w:pPr>
        <w:pStyle w:val="RefernciaBibliogrfica"/>
      </w:pPr>
      <w:r w:rsidRPr="00F16CD0">
        <w:t xml:space="preserve">BRACKMANN, C. et al. </w:t>
      </w:r>
      <w:r w:rsidRPr="00F16CD0">
        <w:rPr>
          <w:b/>
          <w:bCs/>
        </w:rPr>
        <w:t>Computational thinking: Panorama of the Americas</w:t>
      </w:r>
      <w:r w:rsidRPr="00F16CD0">
        <w:t xml:space="preserve">. 2016 International Symposium on Computers in Education (SIIE). </w:t>
      </w:r>
      <w:r w:rsidRPr="00F16CD0">
        <w:rPr>
          <w:b/>
          <w:bCs/>
        </w:rPr>
        <w:t>Anais</w:t>
      </w:r>
      <w:r w:rsidRPr="00F16CD0">
        <w:t>... In: 2016 INTERNATIONAL SYMPOSIUM ON COMPUTERS IN EDUCATION (SIIE). Salamanca, Spain: IEEE, set. 2016. Disponível em: &lt;http://ieeexplore.ieee.org/document/7751839/&gt;. Acesso em: 10 dez. 2020</w:t>
      </w:r>
    </w:p>
    <w:p w14:paraId="4D67946A" w14:textId="77777777" w:rsidR="00F16CD0" w:rsidRPr="00F16CD0" w:rsidRDefault="00F16CD0" w:rsidP="00F16CD0">
      <w:pPr>
        <w:pStyle w:val="RefernciaBibliogrfica"/>
      </w:pPr>
      <w:r w:rsidRPr="00F16CD0">
        <w:t xml:space="preserve">COLOMBO, S. et al. </w:t>
      </w:r>
      <w:r w:rsidRPr="00F16CD0">
        <w:rPr>
          <w:b/>
          <w:bCs/>
        </w:rPr>
        <w:t>Dolphin Sam: A Smart Pet for Children with Intellectual Disability</w:t>
      </w:r>
      <w:r w:rsidRPr="00F16CD0">
        <w:t xml:space="preserve">. Proceedings of the International Working Conference on Advanced Visual Interfaces - AVI ’16. </w:t>
      </w:r>
      <w:r w:rsidRPr="00F16CD0">
        <w:rPr>
          <w:b/>
          <w:bCs/>
        </w:rPr>
        <w:t>Anais</w:t>
      </w:r>
      <w:r w:rsidRPr="00F16CD0">
        <w:t>... In: THE INTERNATIONAL WORKING CONFERENCE. Bari, Italy: ACM Press, 2016. Disponível em: &lt;http://dl.acm.org/citation.cfm?doid=2909132.2926090&gt;. Acesso em: 5 dez. 2020</w:t>
      </w:r>
    </w:p>
    <w:p w14:paraId="19B59375" w14:textId="77777777" w:rsidR="00F16CD0" w:rsidRPr="00F16CD0" w:rsidRDefault="00F16CD0" w:rsidP="00F16CD0">
      <w:pPr>
        <w:pStyle w:val="RefernciaBibliogrfica"/>
      </w:pPr>
      <w:r w:rsidRPr="00F16CD0">
        <w:t xml:space="preserve">ESPRESSIF. </w:t>
      </w:r>
      <w:r w:rsidRPr="00F16CD0">
        <w:rPr>
          <w:b/>
          <w:bCs/>
        </w:rPr>
        <w:t>ESP8266EX Datasheet</w:t>
      </w:r>
      <w:r w:rsidRPr="00F16CD0">
        <w:t>Espressif, , 2020. . Disponível em: &lt;https://www.espressif.com/sites/default/files/documentation/0a-esp8266ex_datasheet_en.pdf&gt;. Acesso em: 5 dez. 2020</w:t>
      </w:r>
    </w:p>
    <w:p w14:paraId="65E6A706" w14:textId="77777777" w:rsidR="00F16CD0" w:rsidRPr="00F16CD0" w:rsidRDefault="00F16CD0" w:rsidP="00F16CD0">
      <w:pPr>
        <w:pStyle w:val="RefernciaBibliogrfica"/>
      </w:pPr>
      <w:r w:rsidRPr="00F16CD0">
        <w:t xml:space="preserve">HWANG, H. C.; PARK, J.; SHON, J. G. Design and Implementation of a Reliable Message Transmission System Based on MQTT Protocol in IoT. </w:t>
      </w:r>
      <w:r w:rsidRPr="00F16CD0">
        <w:rPr>
          <w:b/>
          <w:bCs/>
        </w:rPr>
        <w:t>Wireless Personal Communications</w:t>
      </w:r>
      <w:r w:rsidRPr="00F16CD0">
        <w:t xml:space="preserve">, v. 91, n. 4, p. 1765–1777, dez. 2016. </w:t>
      </w:r>
    </w:p>
    <w:p w14:paraId="5CA281DF" w14:textId="77777777" w:rsidR="00F16CD0" w:rsidRPr="00F16CD0" w:rsidRDefault="00F16CD0" w:rsidP="00F16CD0">
      <w:pPr>
        <w:pStyle w:val="RefernciaBibliogrfica"/>
      </w:pPr>
      <w:r w:rsidRPr="00F16CD0">
        <w:t xml:space="preserve">KASHYAP, M.; SHARMA, V.; GUPTA, N. Taking MQTT and NodeMcu to IOT: Communication in Internet of Things. </w:t>
      </w:r>
      <w:r w:rsidRPr="00F16CD0">
        <w:rPr>
          <w:b/>
          <w:bCs/>
        </w:rPr>
        <w:t>Procedia Computer Science</w:t>
      </w:r>
      <w:r w:rsidRPr="00F16CD0">
        <w:t xml:space="preserve">, v. 132, p. 1611–1618, 2018. </w:t>
      </w:r>
    </w:p>
    <w:p w14:paraId="615D290B" w14:textId="77777777" w:rsidR="00F16CD0" w:rsidRPr="00F16CD0" w:rsidRDefault="00F16CD0" w:rsidP="00F16CD0">
      <w:pPr>
        <w:pStyle w:val="RefernciaBibliogrfica"/>
      </w:pPr>
      <w:r w:rsidRPr="00F16CD0">
        <w:t xml:space="preserve">MANANDHAR, S. MQTT based communication in IoT. p. 56, 31 maio 2017. </w:t>
      </w:r>
    </w:p>
    <w:p w14:paraId="4DFC6D74" w14:textId="77777777" w:rsidR="00F16CD0" w:rsidRPr="00F16CD0" w:rsidRDefault="00F16CD0" w:rsidP="00F16CD0">
      <w:pPr>
        <w:pStyle w:val="RefernciaBibliogrfica"/>
      </w:pPr>
      <w:r w:rsidRPr="00F16CD0">
        <w:t xml:space="preserve">MARTINS, V. F. AUTOMAÇÃO RESIDENCIAL USANDO PROTOCOLO MQTT, NODE- RED E MOSQUITTO BROKER COM ESP32 E ESP8266. p. 53, 2019. </w:t>
      </w:r>
    </w:p>
    <w:p w14:paraId="67FFC88A" w14:textId="77777777" w:rsidR="00F16CD0" w:rsidRPr="00F16CD0" w:rsidRDefault="00F16CD0" w:rsidP="00F16CD0">
      <w:pPr>
        <w:pStyle w:val="RefernciaBibliogrfica"/>
      </w:pPr>
      <w:r w:rsidRPr="00F16CD0">
        <w:t xml:space="preserve">MEHTA, M. ESP 8266: A BREAKTHROUGH IN WIRELESS SENSOR NETWORKS AND INTERNET OF THINGS. </w:t>
      </w:r>
      <w:r w:rsidRPr="00F16CD0">
        <w:rPr>
          <w:b/>
          <w:bCs/>
        </w:rPr>
        <w:t>International Journal of Electronics and Communication Engineering &amp; Technology</w:t>
      </w:r>
      <w:r w:rsidRPr="00F16CD0">
        <w:t xml:space="preserve">, v. 6, n. 8, p. 7–11, ago. 2015. </w:t>
      </w:r>
    </w:p>
    <w:p w14:paraId="5ABD4852" w14:textId="77777777" w:rsidR="00F16CD0" w:rsidRPr="00F16CD0" w:rsidRDefault="00F16CD0" w:rsidP="00F16CD0">
      <w:pPr>
        <w:pStyle w:val="RefernciaBibliogrfica"/>
      </w:pPr>
      <w:r w:rsidRPr="00F16CD0">
        <w:t xml:space="preserve">MESQUITA, J. et al. </w:t>
      </w:r>
      <w:r w:rsidRPr="00F16CD0">
        <w:rPr>
          <w:b/>
          <w:bCs/>
        </w:rPr>
        <w:t>Assessing the ESP8266 WiFi module for the Internet of Things</w:t>
      </w:r>
      <w:r w:rsidRPr="00F16CD0">
        <w:t xml:space="preserve">. 2018 IEEE 23rd International Conference on Emerging Technologies and Factory Automation (ETFA). </w:t>
      </w:r>
      <w:r w:rsidRPr="00F16CD0">
        <w:rPr>
          <w:b/>
          <w:bCs/>
        </w:rPr>
        <w:t>Anais</w:t>
      </w:r>
      <w:r w:rsidRPr="00F16CD0">
        <w:t>... In: 2018 IEEE 23RD INTERNATIONAL CONFERENCE ON EMERGING TECHNOLOGIES AND FACTORY AUTOMATION (ETFA). Turin: IEEE, set. 2018. Disponível em: &lt;https://ieeexplore.ieee.org/document/8502562/&gt;. Acesso em: 5 dez. 2020</w:t>
      </w:r>
    </w:p>
    <w:p w14:paraId="2A8C6B19" w14:textId="77777777" w:rsidR="00F16CD0" w:rsidRPr="00F16CD0" w:rsidRDefault="00F16CD0" w:rsidP="00F16CD0">
      <w:pPr>
        <w:pStyle w:val="RefernciaBibliogrfica"/>
      </w:pPr>
      <w:r w:rsidRPr="00F16CD0">
        <w:lastRenderedPageBreak/>
        <w:t xml:space="preserve">MICROSHIP. </w:t>
      </w:r>
      <w:r w:rsidRPr="00F16CD0">
        <w:rPr>
          <w:b/>
          <w:bCs/>
        </w:rPr>
        <w:t>ESP-01 WiFi Module Version 1.0</w:t>
      </w:r>
      <w:r w:rsidRPr="00F16CD0">
        <w:t xml:space="preserve">Microship, , 2020a. </w:t>
      </w:r>
    </w:p>
    <w:p w14:paraId="67F57AD7" w14:textId="77777777" w:rsidR="00F16CD0" w:rsidRPr="00F16CD0" w:rsidRDefault="00F16CD0" w:rsidP="00F16CD0">
      <w:pPr>
        <w:pStyle w:val="RefernciaBibliogrfica"/>
      </w:pPr>
      <w:r w:rsidRPr="00F16CD0">
        <w:t xml:space="preserve">MICROSHIP. </w:t>
      </w:r>
      <w:r w:rsidRPr="00F16CD0">
        <w:rPr>
          <w:b/>
          <w:bCs/>
        </w:rPr>
        <w:t>ATmega48A/PA/88A/PA/168A/PA/328/P megaAVR Data Sheet</w:t>
      </w:r>
      <w:r w:rsidRPr="00F16CD0">
        <w:t>Microship, , 2020b. . Disponível em: &lt;https://ww1.microchip.com/downloads/en/DeviceDoc/ATmega48A-PA-88A-PA-168A-PA-328-P-DS-DS40002061B.pdf&gt;. Acesso em: 4 dez. 2020</w:t>
      </w:r>
    </w:p>
    <w:p w14:paraId="4F76855D" w14:textId="77777777" w:rsidR="00F16CD0" w:rsidRPr="00F16CD0" w:rsidRDefault="00F16CD0" w:rsidP="00F16CD0">
      <w:pPr>
        <w:pStyle w:val="RefernciaBibliogrfica"/>
      </w:pPr>
      <w:r w:rsidRPr="00F16CD0">
        <w:t xml:space="preserve">OASIS MQTT TECHNICAL COMMITTEE. </w:t>
      </w:r>
      <w:r w:rsidRPr="00F16CD0">
        <w:rPr>
          <w:b/>
          <w:bCs/>
        </w:rPr>
        <w:t>MQTT Version 3.1.1</w:t>
      </w:r>
      <w:r w:rsidRPr="00F16CD0">
        <w:t xml:space="preserve">. . Disponível em: &lt;https://docs.oasis-open.org/mqtt/mqtt/v3.1.1/os/mqtt-v3.1.1-os.html&gt;. Acesso em: 9 dez. 2020. </w:t>
      </w:r>
    </w:p>
    <w:p w14:paraId="10E712E9" w14:textId="77777777" w:rsidR="00F16CD0" w:rsidRPr="00F16CD0" w:rsidRDefault="00F16CD0" w:rsidP="00F16CD0">
      <w:pPr>
        <w:pStyle w:val="RefernciaBibliogrfica"/>
      </w:pPr>
      <w:r w:rsidRPr="00F16CD0">
        <w:t xml:space="preserve">OLIVEIRA, G. M. B. et al. </w:t>
      </w:r>
      <w:r w:rsidRPr="00F16CD0">
        <w:rPr>
          <w:b/>
          <w:bCs/>
        </w:rPr>
        <w:t>Comparison Between MQTT and WebSocket Protocols for IoT Applications Using ESP8266</w:t>
      </w:r>
      <w:r w:rsidRPr="00F16CD0">
        <w:t xml:space="preserve">. 2018 Workshop on Metrology for Industry 4.0 and IoT. </w:t>
      </w:r>
      <w:r w:rsidRPr="00F16CD0">
        <w:rPr>
          <w:b/>
          <w:bCs/>
        </w:rPr>
        <w:t>Anais</w:t>
      </w:r>
      <w:r w:rsidRPr="00F16CD0">
        <w:t>... In: 2018 WORKSHOP ON METROLOGY FOR INDUSTRY 4.0 AND IOT. Brescia: IEEE, abr. 2018. Disponível em: &lt;https://ieeexplore.ieee.org/document/8428348/&gt;. Acesso em: 3 dez. 2020</w:t>
      </w:r>
    </w:p>
    <w:p w14:paraId="0BCD2B1F" w14:textId="77777777" w:rsidR="00F16CD0" w:rsidRPr="00F16CD0" w:rsidRDefault="00F16CD0" w:rsidP="00F16CD0">
      <w:pPr>
        <w:pStyle w:val="RefernciaBibliogrfica"/>
      </w:pPr>
      <w:r w:rsidRPr="00F16CD0">
        <w:t xml:space="preserve">PATEL, C.; DOSHI, N. ”A Novel MQTT Security framework In Generic IoT Model”. </w:t>
      </w:r>
      <w:r w:rsidRPr="00F16CD0">
        <w:rPr>
          <w:b/>
          <w:bCs/>
        </w:rPr>
        <w:t>Procedia Computer Science</w:t>
      </w:r>
      <w:r w:rsidRPr="00F16CD0">
        <w:t xml:space="preserve">, v. 171, p. 1399–1408, 2020. </w:t>
      </w:r>
    </w:p>
    <w:p w14:paraId="58FBF9C2" w14:textId="77777777" w:rsidR="00F16CD0" w:rsidRPr="00F16CD0" w:rsidRDefault="00F16CD0" w:rsidP="00F16CD0">
      <w:pPr>
        <w:pStyle w:val="RefernciaBibliogrfica"/>
      </w:pPr>
      <w:r w:rsidRPr="00F16CD0">
        <w:t xml:space="preserve">PERRONE, G. et al. </w:t>
      </w:r>
      <w:r w:rsidRPr="00F16CD0">
        <w:rPr>
          <w:b/>
          <w:bCs/>
        </w:rPr>
        <w:t>The Day After Mirai: A Survey on MQTT Security Solutions After the Largest Cyber-attack Carried Out through an Army of IoT Devices:</w:t>
      </w:r>
      <w:r w:rsidRPr="00F16CD0">
        <w:t xml:space="preserve"> Proceedings of the  2nd International Conference on Internet of Things, Big Data and Security. </w:t>
      </w:r>
      <w:r w:rsidRPr="00F16CD0">
        <w:rPr>
          <w:b/>
          <w:bCs/>
        </w:rPr>
        <w:t>Anais</w:t>
      </w:r>
      <w:r w:rsidRPr="00F16CD0">
        <w:t>... In: 2ND INTERNATIONAL CONFERENCE ON INTERNET OF THINGS, BIG DATA AND SECURITY. Porto, Portugal: SCITEPRESS - Science and Technology Publications, 2017. Disponível em: &lt;http://www.scitepress.org/DigitalLibrary/Link.aspx?doi=10.5220/0006287302460253&gt;. Acesso em: 6 dez. 2020</w:t>
      </w:r>
    </w:p>
    <w:p w14:paraId="55A97BD7" w14:textId="77777777" w:rsidR="00F16CD0" w:rsidRPr="00F16CD0" w:rsidRDefault="00F16CD0" w:rsidP="00F16CD0">
      <w:pPr>
        <w:pStyle w:val="RefernciaBibliogrfica"/>
      </w:pPr>
      <w:r w:rsidRPr="00F16CD0">
        <w:t xml:space="preserve">RAABE, A. et al. </w:t>
      </w:r>
      <w:r w:rsidRPr="00F16CD0">
        <w:rPr>
          <w:b/>
          <w:bCs/>
        </w:rPr>
        <w:t>RoPE - Brinquedo de Programar e Plataforma de Aprender</w:t>
      </w:r>
      <w:r w:rsidRPr="00F16CD0">
        <w:t>. . In: XXIII WORKSHOP DE INFORMÁTICA NA ESCOLA. Recife, Pernambuco, Brasil: 27 out. 2017. Disponível em: &lt;http://www.br-ie.org/pub/index.php/wie/article/view/7349&gt;. Acesso em: 5 dez. 2020</w:t>
      </w:r>
    </w:p>
    <w:p w14:paraId="6200C451" w14:textId="77777777" w:rsidR="00F16CD0" w:rsidRPr="00F16CD0" w:rsidRDefault="00F16CD0" w:rsidP="00F16CD0">
      <w:pPr>
        <w:pStyle w:val="RefernciaBibliogrfica"/>
      </w:pPr>
      <w:r w:rsidRPr="00F16CD0">
        <w:t xml:space="preserve">SAHADEVAN, A. et al. </w:t>
      </w:r>
      <w:r w:rsidRPr="00F16CD0">
        <w:rPr>
          <w:b/>
          <w:bCs/>
        </w:rPr>
        <w:t>An Offline Online Strategy for IoT Using MQTT</w:t>
      </w:r>
      <w:r w:rsidRPr="00F16CD0">
        <w:t xml:space="preserve">. 2017 IEEE 4th International Conference on Cyber Security and Cloud Computing (CSCloud). </w:t>
      </w:r>
      <w:r w:rsidRPr="00F16CD0">
        <w:rPr>
          <w:b/>
          <w:bCs/>
        </w:rPr>
        <w:t>Anais</w:t>
      </w:r>
      <w:r w:rsidRPr="00F16CD0">
        <w:t>... In: 2017 IEEE 4TH INTERNATIONAL CONFERENCE ON CYBER SECURITY AND CLOUD COMPUTING (CSCLOUD). New York, NY, USA: IEEE, jun. 2017. Disponível em: &lt;http://ieeexplore.ieee.org/document/7987225/&gt;. Acesso em: 3 dez. 2020</w:t>
      </w:r>
    </w:p>
    <w:p w14:paraId="52782FC4" w14:textId="77777777" w:rsidR="00F16CD0" w:rsidRPr="00F16CD0" w:rsidRDefault="00F16CD0" w:rsidP="00F16CD0">
      <w:pPr>
        <w:pStyle w:val="RefernciaBibliogrfica"/>
      </w:pPr>
      <w:r w:rsidRPr="00F16CD0">
        <w:t xml:space="preserve">SHIN, S. et al. </w:t>
      </w:r>
      <w:r w:rsidRPr="00F16CD0">
        <w:rPr>
          <w:b/>
          <w:bCs/>
        </w:rPr>
        <w:t>A security framework for MQTT</w:t>
      </w:r>
      <w:r w:rsidRPr="00F16CD0">
        <w:t xml:space="preserve">. 2016 IEEE Conference on Communications and Network Security (CNS). </w:t>
      </w:r>
      <w:r w:rsidRPr="00F16CD0">
        <w:rPr>
          <w:b/>
          <w:bCs/>
        </w:rPr>
        <w:t>Anais</w:t>
      </w:r>
      <w:r w:rsidRPr="00F16CD0">
        <w:t>... In: 2016 IEEE CONFERENCE ON COMMUNICATIONS AND NETWORK SECURITY (CNS). Philadelphia, PA, USA: IEEE, out. 2016. Disponível em: &lt;http://ieeexplore.ieee.org/document/7860532/&gt;. Acesso em: 6 dez. 2020</w:t>
      </w:r>
    </w:p>
    <w:p w14:paraId="67CD51F6" w14:textId="77777777" w:rsidR="00F16CD0" w:rsidRPr="00F16CD0" w:rsidRDefault="00F16CD0" w:rsidP="00F16CD0">
      <w:pPr>
        <w:pStyle w:val="RefernciaBibliogrfica"/>
      </w:pPr>
      <w:r w:rsidRPr="00F16CD0">
        <w:t xml:space="preserve">SHINHO LEE et al. </w:t>
      </w:r>
      <w:r w:rsidRPr="00F16CD0">
        <w:rPr>
          <w:b/>
          <w:bCs/>
        </w:rPr>
        <w:t>Correlation analysis of MQTT loss and delay according to QoS level</w:t>
      </w:r>
      <w:r w:rsidRPr="00F16CD0">
        <w:t xml:space="preserve">. The International Conference on Information Networking 2013 (ICOIN). </w:t>
      </w:r>
      <w:r w:rsidRPr="00F16CD0">
        <w:rPr>
          <w:b/>
          <w:bCs/>
        </w:rPr>
        <w:t>Anais</w:t>
      </w:r>
      <w:r w:rsidRPr="00F16CD0">
        <w:t xml:space="preserve">... In: 2013 INTERNATIONAL CONFERENCE ON INFORMATION NETWORKING (ICOIN). Bangkok: </w:t>
      </w:r>
      <w:r w:rsidRPr="00F16CD0">
        <w:lastRenderedPageBreak/>
        <w:t>IEEE, jan. 2013. Disponível em: &lt;http://ieeexplore.ieee.org/document/6496715/&gt;. Acesso em: 3 dez. 2020</w:t>
      </w:r>
    </w:p>
    <w:p w14:paraId="4ACE2973" w14:textId="77777777" w:rsidR="00F16CD0" w:rsidRPr="00F16CD0" w:rsidRDefault="00F16CD0" w:rsidP="00F16CD0">
      <w:pPr>
        <w:pStyle w:val="RefernciaBibliogrfica"/>
      </w:pPr>
      <w:r w:rsidRPr="00F16CD0">
        <w:t xml:space="preserve">SINGH, M. et al. </w:t>
      </w:r>
      <w:r w:rsidRPr="00F16CD0">
        <w:rPr>
          <w:b/>
          <w:bCs/>
        </w:rPr>
        <w:t>Secure MQTT for Internet of Things (IoT)</w:t>
      </w:r>
      <w:r w:rsidRPr="00F16CD0">
        <w:t xml:space="preserve">. 2015 Fifth International Conference on Communication Systems and Network Technologies. </w:t>
      </w:r>
      <w:r w:rsidRPr="00F16CD0">
        <w:rPr>
          <w:b/>
          <w:bCs/>
        </w:rPr>
        <w:t>Anais</w:t>
      </w:r>
      <w:r w:rsidRPr="00F16CD0">
        <w:t>... In: 2015 FIFTH INTERNATIONAL CONFERENCE ON COMMUNICATION SYSTEMS AND NETWORK TECHNOLOGIES (CSNT). Gwalior, India: IEEE, abr. 2015. Disponível em: &lt;http://ieeexplore.ieee.org/document/7280018/&gt;. Acesso em: 6 dez. 2020</w:t>
      </w:r>
    </w:p>
    <w:p w14:paraId="62190DDF" w14:textId="77777777" w:rsidR="00F16CD0" w:rsidRPr="00F16CD0" w:rsidRDefault="00F16CD0" w:rsidP="00F16CD0">
      <w:pPr>
        <w:pStyle w:val="RefernciaBibliogrfica"/>
      </w:pPr>
      <w:r w:rsidRPr="00F16CD0">
        <w:t xml:space="preserve">SONI, D.; MAKWANA, A. A SURVEY ON MQTT: A PROTOCOL OF INTERNET OF THINGS (IOT). p. 5, 2017. </w:t>
      </w:r>
    </w:p>
    <w:p w14:paraId="76360FD5" w14:textId="77777777" w:rsidR="00F16CD0" w:rsidRPr="00F16CD0" w:rsidRDefault="00F16CD0" w:rsidP="00F16CD0">
      <w:pPr>
        <w:pStyle w:val="RefernciaBibliogrfica"/>
      </w:pPr>
      <w:r w:rsidRPr="00F16CD0">
        <w:t xml:space="preserve">TORRES, A. B. B.; ROCHA, A. R.; DE SOUZA, J. N. Análise de Desempenho de Brokers MQTT em Sistema de Baixo Custo. p. 12, 2016. </w:t>
      </w:r>
    </w:p>
    <w:p w14:paraId="130A46D5" w14:textId="77777777" w:rsidR="00F16CD0" w:rsidRPr="00F16CD0" w:rsidRDefault="00F16CD0" w:rsidP="00F16CD0">
      <w:pPr>
        <w:pStyle w:val="RefernciaBibliogrfica"/>
      </w:pPr>
      <w:r w:rsidRPr="00F16CD0">
        <w:t xml:space="preserve">WEHNER, P.; PIBERGER, C.; GOHRINGER, D. </w:t>
      </w:r>
      <w:r w:rsidRPr="00F16CD0">
        <w:rPr>
          <w:b/>
          <w:bCs/>
        </w:rPr>
        <w:t>Using JSON to manage communication between services in the Internet of Things</w:t>
      </w:r>
      <w:r w:rsidRPr="00F16CD0">
        <w:t xml:space="preserve">. 2014 9th International Symposium on Reconfigurable and Communication-Centric Systems-on-Chip (ReCoSoC). </w:t>
      </w:r>
      <w:r w:rsidRPr="00F16CD0">
        <w:rPr>
          <w:b/>
          <w:bCs/>
        </w:rPr>
        <w:t>Anais</w:t>
      </w:r>
      <w:r w:rsidRPr="00F16CD0">
        <w:t>... In: 2014 9TH INTERNATIONAL SYMPOSIUM ON RECONFIGURABLE AND COMMUNICATION-CENTRIC SYSTEMS-ON-CHIP (RECOSOC). Montpellier, France: IEEE, maio 2014. Disponível em: &lt;http://ieeexplore.ieee.org/document/6861361/&gt;. Acesso em: 9 dez. 2020</w:t>
      </w:r>
    </w:p>
    <w:p w14:paraId="4F899FE9" w14:textId="5DCC7143" w:rsidR="00530F78" w:rsidRDefault="00530F78" w:rsidP="00F16CD0">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2B3FC" w14:textId="77777777" w:rsidR="001F177B" w:rsidRDefault="001F177B">
      <w:r>
        <w:separator/>
      </w:r>
    </w:p>
  </w:endnote>
  <w:endnote w:type="continuationSeparator" w:id="0">
    <w:p w14:paraId="5323BB2D" w14:textId="77777777" w:rsidR="001F177B" w:rsidRDefault="001F1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54F1D" w14:textId="77777777" w:rsidR="001F177B" w:rsidRDefault="001F177B">
      <w:r>
        <w:separator/>
      </w:r>
    </w:p>
  </w:footnote>
  <w:footnote w:type="continuationSeparator" w:id="0">
    <w:p w14:paraId="05D8A5C1" w14:textId="77777777" w:rsidR="001F177B" w:rsidRDefault="001F177B">
      <w:r>
        <w:continuationSeparator/>
      </w:r>
    </w:p>
  </w:footnote>
  <w:footnote w:id="1">
    <w:p w14:paraId="2E6C6A7E" w14:textId="3E2293A1" w:rsidR="00787E59" w:rsidRDefault="00787E59">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787E59" w:rsidRDefault="00787E59" w:rsidP="00675E8E">
      <w:pPr>
        <w:pStyle w:val="Textodenotaderodap"/>
      </w:pPr>
      <w:r>
        <w:rPr>
          <w:rStyle w:val="Refdenotaderodap"/>
        </w:rPr>
        <w:footnoteRef/>
      </w:r>
      <w:r>
        <w:t xml:space="preserve"> </w:t>
      </w:r>
      <w:r w:rsidRPr="00675E8E">
        <w:t>https://github.com/esp8266/Arduino</w:t>
      </w:r>
    </w:p>
  </w:footnote>
  <w:footnote w:id="3">
    <w:p w14:paraId="44A0C5EA" w14:textId="77777777" w:rsidR="00787E59" w:rsidRDefault="00787E59"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787E59" w:rsidRDefault="00787E59" w:rsidP="005E2B08">
      <w:pPr>
        <w:pStyle w:val="Textodenotaderodap"/>
      </w:pPr>
      <w:r>
        <w:rPr>
          <w:rStyle w:val="Refdenotaderodap"/>
        </w:rPr>
        <w:footnoteRef/>
      </w:r>
      <w:r>
        <w:t xml:space="preserve"> O módulo fabricado pela AIThinker vem com 1 MB, módulos genéricos costumam variar entre 512 kB e 4 MB</w:t>
      </w:r>
    </w:p>
  </w:footnote>
  <w:footnote w:id="5">
    <w:p w14:paraId="39D278BD" w14:textId="4F6A3E6E" w:rsidR="00A54D66" w:rsidRDefault="00A54D66">
      <w:pPr>
        <w:pStyle w:val="Textodenotaderodap"/>
      </w:pPr>
      <w:r>
        <w:rPr>
          <w:rStyle w:val="Refdenotaderodap"/>
        </w:rPr>
        <w:footnoteRef/>
      </w:r>
      <w:r>
        <w:t xml:space="preserve"> </w:t>
      </w:r>
      <w:r w:rsidRPr="00A54D66">
        <w:rPr>
          <w:i/>
          <w:iCs/>
        </w:rPr>
        <w:t>Sniffer</w:t>
      </w:r>
      <w:r w:rsidRPr="00A54D66">
        <w:t xml:space="preserve"> é um software ou hardware que permite ao usuário “farejar” ou monitorar o tráfego</w:t>
      </w:r>
      <w:r>
        <w:t xml:space="preserve"> da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250E"/>
    <w:rsid w:val="00015614"/>
    <w:rsid w:val="00026DB2"/>
    <w:rsid w:val="00030D58"/>
    <w:rsid w:val="00031E18"/>
    <w:rsid w:val="00033071"/>
    <w:rsid w:val="00040770"/>
    <w:rsid w:val="00045B9E"/>
    <w:rsid w:val="00050824"/>
    <w:rsid w:val="0005220F"/>
    <w:rsid w:val="00053D7D"/>
    <w:rsid w:val="000757E1"/>
    <w:rsid w:val="00080A51"/>
    <w:rsid w:val="00087297"/>
    <w:rsid w:val="000878B3"/>
    <w:rsid w:val="000906A9"/>
    <w:rsid w:val="000908B7"/>
    <w:rsid w:val="0009579D"/>
    <w:rsid w:val="00097C09"/>
    <w:rsid w:val="000A5FC9"/>
    <w:rsid w:val="000B1743"/>
    <w:rsid w:val="000B38C3"/>
    <w:rsid w:val="000B43FB"/>
    <w:rsid w:val="000C0A92"/>
    <w:rsid w:val="000C0CE1"/>
    <w:rsid w:val="000C11CC"/>
    <w:rsid w:val="000C1E9D"/>
    <w:rsid w:val="000C6DDF"/>
    <w:rsid w:val="000D465F"/>
    <w:rsid w:val="000D68A7"/>
    <w:rsid w:val="000D713A"/>
    <w:rsid w:val="000E5A8B"/>
    <w:rsid w:val="000E5D17"/>
    <w:rsid w:val="000E6FEE"/>
    <w:rsid w:val="000F1112"/>
    <w:rsid w:val="000F4FB4"/>
    <w:rsid w:val="0010074E"/>
    <w:rsid w:val="00100AA5"/>
    <w:rsid w:val="00103CF0"/>
    <w:rsid w:val="00110896"/>
    <w:rsid w:val="0011302A"/>
    <w:rsid w:val="00113F24"/>
    <w:rsid w:val="0011407C"/>
    <w:rsid w:val="001239D0"/>
    <w:rsid w:val="00123D65"/>
    <w:rsid w:val="0012761E"/>
    <w:rsid w:val="00127F43"/>
    <w:rsid w:val="00130595"/>
    <w:rsid w:val="001308AB"/>
    <w:rsid w:val="00132A37"/>
    <w:rsid w:val="00133DE4"/>
    <w:rsid w:val="00137888"/>
    <w:rsid w:val="00145564"/>
    <w:rsid w:val="00146AA6"/>
    <w:rsid w:val="001534B4"/>
    <w:rsid w:val="0016110A"/>
    <w:rsid w:val="001612A8"/>
    <w:rsid w:val="0016142D"/>
    <w:rsid w:val="00165E82"/>
    <w:rsid w:val="0016699E"/>
    <w:rsid w:val="001747C3"/>
    <w:rsid w:val="0017558A"/>
    <w:rsid w:val="001825CA"/>
    <w:rsid w:val="00183EFF"/>
    <w:rsid w:val="00190367"/>
    <w:rsid w:val="0019099A"/>
    <w:rsid w:val="00191970"/>
    <w:rsid w:val="00192BBA"/>
    <w:rsid w:val="001931C8"/>
    <w:rsid w:val="00194712"/>
    <w:rsid w:val="00197489"/>
    <w:rsid w:val="001A49DF"/>
    <w:rsid w:val="001A50AC"/>
    <w:rsid w:val="001B155E"/>
    <w:rsid w:val="001B34EB"/>
    <w:rsid w:val="001B6537"/>
    <w:rsid w:val="001C3459"/>
    <w:rsid w:val="001C42C6"/>
    <w:rsid w:val="001C739B"/>
    <w:rsid w:val="001C751D"/>
    <w:rsid w:val="001D54BF"/>
    <w:rsid w:val="001E330B"/>
    <w:rsid w:val="001E6994"/>
    <w:rsid w:val="001F177B"/>
    <w:rsid w:val="001F1B4B"/>
    <w:rsid w:val="001F73A5"/>
    <w:rsid w:val="00200520"/>
    <w:rsid w:val="00200CE0"/>
    <w:rsid w:val="00200FA3"/>
    <w:rsid w:val="00201F25"/>
    <w:rsid w:val="0020305F"/>
    <w:rsid w:val="00203A8A"/>
    <w:rsid w:val="00210C84"/>
    <w:rsid w:val="00211917"/>
    <w:rsid w:val="00213381"/>
    <w:rsid w:val="0021594F"/>
    <w:rsid w:val="0021727E"/>
    <w:rsid w:val="002176D8"/>
    <w:rsid w:val="002177A4"/>
    <w:rsid w:val="00217904"/>
    <w:rsid w:val="0022527D"/>
    <w:rsid w:val="00226161"/>
    <w:rsid w:val="00227322"/>
    <w:rsid w:val="002326FB"/>
    <w:rsid w:val="002365E1"/>
    <w:rsid w:val="0023669D"/>
    <w:rsid w:val="00237E0A"/>
    <w:rsid w:val="00241863"/>
    <w:rsid w:val="002459C7"/>
    <w:rsid w:val="00245EC1"/>
    <w:rsid w:val="00252DA3"/>
    <w:rsid w:val="002531B4"/>
    <w:rsid w:val="002547CE"/>
    <w:rsid w:val="0025658F"/>
    <w:rsid w:val="00257B30"/>
    <w:rsid w:val="002600BC"/>
    <w:rsid w:val="00261DD8"/>
    <w:rsid w:val="00264E61"/>
    <w:rsid w:val="00265392"/>
    <w:rsid w:val="002658F1"/>
    <w:rsid w:val="00273353"/>
    <w:rsid w:val="00280F52"/>
    <w:rsid w:val="002832BC"/>
    <w:rsid w:val="00286EBE"/>
    <w:rsid w:val="002913DF"/>
    <w:rsid w:val="00291AF9"/>
    <w:rsid w:val="00292361"/>
    <w:rsid w:val="00293220"/>
    <w:rsid w:val="00294B15"/>
    <w:rsid w:val="002A74FE"/>
    <w:rsid w:val="002B72B0"/>
    <w:rsid w:val="002B78D8"/>
    <w:rsid w:val="002C4DAC"/>
    <w:rsid w:val="002D1640"/>
    <w:rsid w:val="002D2D8C"/>
    <w:rsid w:val="002D6203"/>
    <w:rsid w:val="002E4841"/>
    <w:rsid w:val="003016C1"/>
    <w:rsid w:val="00302591"/>
    <w:rsid w:val="00307C99"/>
    <w:rsid w:val="00310E04"/>
    <w:rsid w:val="003114F6"/>
    <w:rsid w:val="00311D25"/>
    <w:rsid w:val="00312281"/>
    <w:rsid w:val="00320540"/>
    <w:rsid w:val="00321732"/>
    <w:rsid w:val="003222C4"/>
    <w:rsid w:val="00326203"/>
    <w:rsid w:val="003263E8"/>
    <w:rsid w:val="0032642A"/>
    <w:rsid w:val="0032730E"/>
    <w:rsid w:val="0034479B"/>
    <w:rsid w:val="003536AC"/>
    <w:rsid w:val="00361506"/>
    <w:rsid w:val="003666F4"/>
    <w:rsid w:val="00367BA3"/>
    <w:rsid w:val="00372EA9"/>
    <w:rsid w:val="00381574"/>
    <w:rsid w:val="00381D98"/>
    <w:rsid w:val="00382281"/>
    <w:rsid w:val="00391F5C"/>
    <w:rsid w:val="003979EF"/>
    <w:rsid w:val="003A096F"/>
    <w:rsid w:val="003A0B58"/>
    <w:rsid w:val="003A3D43"/>
    <w:rsid w:val="003B03AB"/>
    <w:rsid w:val="003B3539"/>
    <w:rsid w:val="003B4019"/>
    <w:rsid w:val="003C67DD"/>
    <w:rsid w:val="003C7110"/>
    <w:rsid w:val="003F586C"/>
    <w:rsid w:val="00401310"/>
    <w:rsid w:val="0040189A"/>
    <w:rsid w:val="004026DF"/>
    <w:rsid w:val="00416DEF"/>
    <w:rsid w:val="00420606"/>
    <w:rsid w:val="00425BCF"/>
    <w:rsid w:val="00427C3E"/>
    <w:rsid w:val="004310B5"/>
    <w:rsid w:val="004333B8"/>
    <w:rsid w:val="00435304"/>
    <w:rsid w:val="0043722D"/>
    <w:rsid w:val="00437816"/>
    <w:rsid w:val="004413F6"/>
    <w:rsid w:val="004414FF"/>
    <w:rsid w:val="0044285D"/>
    <w:rsid w:val="00443885"/>
    <w:rsid w:val="004439BC"/>
    <w:rsid w:val="00444EE9"/>
    <w:rsid w:val="004519DC"/>
    <w:rsid w:val="0045475F"/>
    <w:rsid w:val="00455CA9"/>
    <w:rsid w:val="00457C24"/>
    <w:rsid w:val="00463FF3"/>
    <w:rsid w:val="0046494F"/>
    <w:rsid w:val="00475E98"/>
    <w:rsid w:val="00481497"/>
    <w:rsid w:val="004839B0"/>
    <w:rsid w:val="00483F89"/>
    <w:rsid w:val="00495178"/>
    <w:rsid w:val="004A32FD"/>
    <w:rsid w:val="004A7CA2"/>
    <w:rsid w:val="004B2D7B"/>
    <w:rsid w:val="004B5DF0"/>
    <w:rsid w:val="004B5FAB"/>
    <w:rsid w:val="004C035B"/>
    <w:rsid w:val="004C0C80"/>
    <w:rsid w:val="004C529D"/>
    <w:rsid w:val="004C7585"/>
    <w:rsid w:val="004D0BC3"/>
    <w:rsid w:val="004D1140"/>
    <w:rsid w:val="004E1DE0"/>
    <w:rsid w:val="004F375A"/>
    <w:rsid w:val="004F4468"/>
    <w:rsid w:val="004F7AC4"/>
    <w:rsid w:val="0050044C"/>
    <w:rsid w:val="00501795"/>
    <w:rsid w:val="00501E58"/>
    <w:rsid w:val="005049C4"/>
    <w:rsid w:val="00511F5C"/>
    <w:rsid w:val="00512D42"/>
    <w:rsid w:val="00517CF4"/>
    <w:rsid w:val="00522C84"/>
    <w:rsid w:val="00524956"/>
    <w:rsid w:val="00530F78"/>
    <w:rsid w:val="005314ED"/>
    <w:rsid w:val="005318E0"/>
    <w:rsid w:val="0053429F"/>
    <w:rsid w:val="00540479"/>
    <w:rsid w:val="00552214"/>
    <w:rsid w:val="00555A07"/>
    <w:rsid w:val="00556742"/>
    <w:rsid w:val="00556DD8"/>
    <w:rsid w:val="00563ED6"/>
    <w:rsid w:val="005662B2"/>
    <w:rsid w:val="00570320"/>
    <w:rsid w:val="00574AF5"/>
    <w:rsid w:val="005808AC"/>
    <w:rsid w:val="00583AA4"/>
    <w:rsid w:val="00590441"/>
    <w:rsid w:val="0059486C"/>
    <w:rsid w:val="005A1E1E"/>
    <w:rsid w:val="005A28C2"/>
    <w:rsid w:val="005B2817"/>
    <w:rsid w:val="005B4D7A"/>
    <w:rsid w:val="005B6392"/>
    <w:rsid w:val="005C2AD0"/>
    <w:rsid w:val="005D0C55"/>
    <w:rsid w:val="005D1C0A"/>
    <w:rsid w:val="005D2ED2"/>
    <w:rsid w:val="005D426A"/>
    <w:rsid w:val="005D51B9"/>
    <w:rsid w:val="005D71C1"/>
    <w:rsid w:val="005E12C2"/>
    <w:rsid w:val="005E2521"/>
    <w:rsid w:val="005E2B08"/>
    <w:rsid w:val="005E31E1"/>
    <w:rsid w:val="005F2DF8"/>
    <w:rsid w:val="005F331C"/>
    <w:rsid w:val="005F7EA2"/>
    <w:rsid w:val="00600884"/>
    <w:rsid w:val="0060226D"/>
    <w:rsid w:val="00603780"/>
    <w:rsid w:val="00603F57"/>
    <w:rsid w:val="006048A0"/>
    <w:rsid w:val="00606E21"/>
    <w:rsid w:val="00607BBF"/>
    <w:rsid w:val="00612C68"/>
    <w:rsid w:val="00616350"/>
    <w:rsid w:val="00617F51"/>
    <w:rsid w:val="0062034C"/>
    <w:rsid w:val="006239C4"/>
    <w:rsid w:val="00634B8F"/>
    <w:rsid w:val="006356A2"/>
    <w:rsid w:val="006356C8"/>
    <w:rsid w:val="00640357"/>
    <w:rsid w:val="00645015"/>
    <w:rsid w:val="00646FFD"/>
    <w:rsid w:val="006522B4"/>
    <w:rsid w:val="00661373"/>
    <w:rsid w:val="00661C39"/>
    <w:rsid w:val="0067274D"/>
    <w:rsid w:val="00673847"/>
    <w:rsid w:val="00675E8E"/>
    <w:rsid w:val="006774E3"/>
    <w:rsid w:val="006808B2"/>
    <w:rsid w:val="00684B46"/>
    <w:rsid w:val="00692EEB"/>
    <w:rsid w:val="006A53CA"/>
    <w:rsid w:val="006B1511"/>
    <w:rsid w:val="006B4155"/>
    <w:rsid w:val="006B4F05"/>
    <w:rsid w:val="006B75B6"/>
    <w:rsid w:val="006C00C0"/>
    <w:rsid w:val="006D7E80"/>
    <w:rsid w:val="006E1BB5"/>
    <w:rsid w:val="006E39D7"/>
    <w:rsid w:val="006E3A25"/>
    <w:rsid w:val="006E4908"/>
    <w:rsid w:val="006E4B60"/>
    <w:rsid w:val="006F03C1"/>
    <w:rsid w:val="006F11D0"/>
    <w:rsid w:val="006F307D"/>
    <w:rsid w:val="006F763A"/>
    <w:rsid w:val="006F76B0"/>
    <w:rsid w:val="006F78F6"/>
    <w:rsid w:val="0070352D"/>
    <w:rsid w:val="00707545"/>
    <w:rsid w:val="00710550"/>
    <w:rsid w:val="00711784"/>
    <w:rsid w:val="00720AF6"/>
    <w:rsid w:val="00723198"/>
    <w:rsid w:val="007372BA"/>
    <w:rsid w:val="00741390"/>
    <w:rsid w:val="00747684"/>
    <w:rsid w:val="00761D80"/>
    <w:rsid w:val="00770892"/>
    <w:rsid w:val="00770D8C"/>
    <w:rsid w:val="0077792E"/>
    <w:rsid w:val="007814A9"/>
    <w:rsid w:val="00781BF8"/>
    <w:rsid w:val="00784883"/>
    <w:rsid w:val="00786053"/>
    <w:rsid w:val="00787E59"/>
    <w:rsid w:val="007922A6"/>
    <w:rsid w:val="00792B4A"/>
    <w:rsid w:val="00795C4F"/>
    <w:rsid w:val="007A1F12"/>
    <w:rsid w:val="007A1FAE"/>
    <w:rsid w:val="007A33D5"/>
    <w:rsid w:val="007A73DF"/>
    <w:rsid w:val="007B1BFB"/>
    <w:rsid w:val="007B444B"/>
    <w:rsid w:val="007B4F61"/>
    <w:rsid w:val="007B52C2"/>
    <w:rsid w:val="007B6193"/>
    <w:rsid w:val="007C3BB7"/>
    <w:rsid w:val="007C7AF7"/>
    <w:rsid w:val="007D1A78"/>
    <w:rsid w:val="007D4091"/>
    <w:rsid w:val="007E0AAC"/>
    <w:rsid w:val="007E7069"/>
    <w:rsid w:val="007F3B4C"/>
    <w:rsid w:val="00800AF3"/>
    <w:rsid w:val="00800ED7"/>
    <w:rsid w:val="008027ED"/>
    <w:rsid w:val="0080455C"/>
    <w:rsid w:val="0081015F"/>
    <w:rsid w:val="0081744D"/>
    <w:rsid w:val="008213C3"/>
    <w:rsid w:val="00823942"/>
    <w:rsid w:val="00824157"/>
    <w:rsid w:val="00830057"/>
    <w:rsid w:val="008374D6"/>
    <w:rsid w:val="00840598"/>
    <w:rsid w:val="00843CFE"/>
    <w:rsid w:val="00845CDF"/>
    <w:rsid w:val="0084727D"/>
    <w:rsid w:val="008478AE"/>
    <w:rsid w:val="00855E5F"/>
    <w:rsid w:val="008647D2"/>
    <w:rsid w:val="00871D6C"/>
    <w:rsid w:val="00872590"/>
    <w:rsid w:val="00875AE9"/>
    <w:rsid w:val="00880815"/>
    <w:rsid w:val="008818EB"/>
    <w:rsid w:val="00881A8C"/>
    <w:rsid w:val="00882DB4"/>
    <w:rsid w:val="00886310"/>
    <w:rsid w:val="00894E65"/>
    <w:rsid w:val="008A08B4"/>
    <w:rsid w:val="008B2CAA"/>
    <w:rsid w:val="008B4549"/>
    <w:rsid w:val="008B4C67"/>
    <w:rsid w:val="008C0925"/>
    <w:rsid w:val="008C0DA0"/>
    <w:rsid w:val="008C2F0B"/>
    <w:rsid w:val="008C43F6"/>
    <w:rsid w:val="008C5DF9"/>
    <w:rsid w:val="008C756E"/>
    <w:rsid w:val="008E006E"/>
    <w:rsid w:val="008E0E8F"/>
    <w:rsid w:val="008E2A43"/>
    <w:rsid w:val="008E329E"/>
    <w:rsid w:val="008E3EAA"/>
    <w:rsid w:val="008F282B"/>
    <w:rsid w:val="008F6E59"/>
    <w:rsid w:val="008F730F"/>
    <w:rsid w:val="008F7375"/>
    <w:rsid w:val="00900AF6"/>
    <w:rsid w:val="00900C8C"/>
    <w:rsid w:val="009026DB"/>
    <w:rsid w:val="0090334C"/>
    <w:rsid w:val="00905EFD"/>
    <w:rsid w:val="00906792"/>
    <w:rsid w:val="00907384"/>
    <w:rsid w:val="009103AB"/>
    <w:rsid w:val="00910653"/>
    <w:rsid w:val="009125F7"/>
    <w:rsid w:val="009138F2"/>
    <w:rsid w:val="00917ADC"/>
    <w:rsid w:val="009211D4"/>
    <w:rsid w:val="0092145A"/>
    <w:rsid w:val="009228A3"/>
    <w:rsid w:val="009228C1"/>
    <w:rsid w:val="00931953"/>
    <w:rsid w:val="009320C1"/>
    <w:rsid w:val="009373EC"/>
    <w:rsid w:val="0094073B"/>
    <w:rsid w:val="009449D0"/>
    <w:rsid w:val="00945708"/>
    <w:rsid w:val="00955A62"/>
    <w:rsid w:val="00963501"/>
    <w:rsid w:val="00963722"/>
    <w:rsid w:val="00964AF1"/>
    <w:rsid w:val="009826BA"/>
    <w:rsid w:val="00982DB7"/>
    <w:rsid w:val="009834D5"/>
    <w:rsid w:val="0099012D"/>
    <w:rsid w:val="009A463C"/>
    <w:rsid w:val="009A5AD1"/>
    <w:rsid w:val="009A6C33"/>
    <w:rsid w:val="009C1995"/>
    <w:rsid w:val="009C5191"/>
    <w:rsid w:val="009D3374"/>
    <w:rsid w:val="009D74F5"/>
    <w:rsid w:val="009E7830"/>
    <w:rsid w:val="00A015DB"/>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2BC3"/>
    <w:rsid w:val="00A53EE7"/>
    <w:rsid w:val="00A54D66"/>
    <w:rsid w:val="00A634E5"/>
    <w:rsid w:val="00A82543"/>
    <w:rsid w:val="00A82548"/>
    <w:rsid w:val="00A90F37"/>
    <w:rsid w:val="00A9223D"/>
    <w:rsid w:val="00A968B6"/>
    <w:rsid w:val="00A96B5A"/>
    <w:rsid w:val="00AA09FE"/>
    <w:rsid w:val="00AA2D5F"/>
    <w:rsid w:val="00AA4D70"/>
    <w:rsid w:val="00AA5103"/>
    <w:rsid w:val="00AA653F"/>
    <w:rsid w:val="00AB7BA1"/>
    <w:rsid w:val="00AC0DF8"/>
    <w:rsid w:val="00AC1A39"/>
    <w:rsid w:val="00AD0C3F"/>
    <w:rsid w:val="00AD5782"/>
    <w:rsid w:val="00AD5E0C"/>
    <w:rsid w:val="00AD6E5D"/>
    <w:rsid w:val="00AE2CB0"/>
    <w:rsid w:val="00AE6DB0"/>
    <w:rsid w:val="00AF564E"/>
    <w:rsid w:val="00AF6174"/>
    <w:rsid w:val="00AF7A30"/>
    <w:rsid w:val="00B017E1"/>
    <w:rsid w:val="00B0266B"/>
    <w:rsid w:val="00B05037"/>
    <w:rsid w:val="00B12827"/>
    <w:rsid w:val="00B12FFD"/>
    <w:rsid w:val="00B14413"/>
    <w:rsid w:val="00B15DBF"/>
    <w:rsid w:val="00B213C4"/>
    <w:rsid w:val="00B2171A"/>
    <w:rsid w:val="00B250C9"/>
    <w:rsid w:val="00B259FE"/>
    <w:rsid w:val="00B265D4"/>
    <w:rsid w:val="00B27693"/>
    <w:rsid w:val="00B30556"/>
    <w:rsid w:val="00B32776"/>
    <w:rsid w:val="00B33964"/>
    <w:rsid w:val="00B406A2"/>
    <w:rsid w:val="00B477C7"/>
    <w:rsid w:val="00B508F6"/>
    <w:rsid w:val="00B56068"/>
    <w:rsid w:val="00B64145"/>
    <w:rsid w:val="00B651BE"/>
    <w:rsid w:val="00B75F64"/>
    <w:rsid w:val="00B815F5"/>
    <w:rsid w:val="00B869A0"/>
    <w:rsid w:val="00B90A00"/>
    <w:rsid w:val="00B90DF6"/>
    <w:rsid w:val="00B94D27"/>
    <w:rsid w:val="00B9524F"/>
    <w:rsid w:val="00B979CC"/>
    <w:rsid w:val="00BA4DB1"/>
    <w:rsid w:val="00BB2B38"/>
    <w:rsid w:val="00BC067B"/>
    <w:rsid w:val="00BC1BE6"/>
    <w:rsid w:val="00BC7FD4"/>
    <w:rsid w:val="00BD60B5"/>
    <w:rsid w:val="00BD74DA"/>
    <w:rsid w:val="00BE2138"/>
    <w:rsid w:val="00BF1E8A"/>
    <w:rsid w:val="00BF27E7"/>
    <w:rsid w:val="00BF2A5E"/>
    <w:rsid w:val="00BF349C"/>
    <w:rsid w:val="00C063D9"/>
    <w:rsid w:val="00C10304"/>
    <w:rsid w:val="00C10C4A"/>
    <w:rsid w:val="00C12FD2"/>
    <w:rsid w:val="00C15A76"/>
    <w:rsid w:val="00C166CB"/>
    <w:rsid w:val="00C24D4E"/>
    <w:rsid w:val="00C31873"/>
    <w:rsid w:val="00C31EE4"/>
    <w:rsid w:val="00C32FD0"/>
    <w:rsid w:val="00C4257F"/>
    <w:rsid w:val="00C449F7"/>
    <w:rsid w:val="00C46685"/>
    <w:rsid w:val="00C468BA"/>
    <w:rsid w:val="00C50D5C"/>
    <w:rsid w:val="00C51542"/>
    <w:rsid w:val="00C61604"/>
    <w:rsid w:val="00C61CDA"/>
    <w:rsid w:val="00C653F2"/>
    <w:rsid w:val="00C65FCF"/>
    <w:rsid w:val="00C66BB4"/>
    <w:rsid w:val="00C70294"/>
    <w:rsid w:val="00C70C9E"/>
    <w:rsid w:val="00C71894"/>
    <w:rsid w:val="00C7274C"/>
    <w:rsid w:val="00C77343"/>
    <w:rsid w:val="00C80255"/>
    <w:rsid w:val="00C817DB"/>
    <w:rsid w:val="00C845C7"/>
    <w:rsid w:val="00C868B9"/>
    <w:rsid w:val="00C92F20"/>
    <w:rsid w:val="00C94741"/>
    <w:rsid w:val="00CB2FFF"/>
    <w:rsid w:val="00CB57C4"/>
    <w:rsid w:val="00CB7217"/>
    <w:rsid w:val="00CB7790"/>
    <w:rsid w:val="00CB7793"/>
    <w:rsid w:val="00CC178E"/>
    <w:rsid w:val="00CC3306"/>
    <w:rsid w:val="00CC362F"/>
    <w:rsid w:val="00CC3787"/>
    <w:rsid w:val="00CC67B2"/>
    <w:rsid w:val="00CD6797"/>
    <w:rsid w:val="00CD6F25"/>
    <w:rsid w:val="00CE3F08"/>
    <w:rsid w:val="00CE3F69"/>
    <w:rsid w:val="00CE7213"/>
    <w:rsid w:val="00CE7A7A"/>
    <w:rsid w:val="00CF1E43"/>
    <w:rsid w:val="00CF1EAD"/>
    <w:rsid w:val="00CF214A"/>
    <w:rsid w:val="00D02EE5"/>
    <w:rsid w:val="00D04DDB"/>
    <w:rsid w:val="00D12268"/>
    <w:rsid w:val="00D12EFC"/>
    <w:rsid w:val="00D16FDD"/>
    <w:rsid w:val="00D212DF"/>
    <w:rsid w:val="00D216D8"/>
    <w:rsid w:val="00D3412D"/>
    <w:rsid w:val="00D3572B"/>
    <w:rsid w:val="00D36227"/>
    <w:rsid w:val="00D363B7"/>
    <w:rsid w:val="00D37CC9"/>
    <w:rsid w:val="00D41C31"/>
    <w:rsid w:val="00D41F43"/>
    <w:rsid w:val="00D500D3"/>
    <w:rsid w:val="00D53CA1"/>
    <w:rsid w:val="00D54F31"/>
    <w:rsid w:val="00D54F53"/>
    <w:rsid w:val="00D56A13"/>
    <w:rsid w:val="00D6453F"/>
    <w:rsid w:val="00D707AB"/>
    <w:rsid w:val="00D736F5"/>
    <w:rsid w:val="00D74888"/>
    <w:rsid w:val="00D76962"/>
    <w:rsid w:val="00D82783"/>
    <w:rsid w:val="00D85E79"/>
    <w:rsid w:val="00D91196"/>
    <w:rsid w:val="00DA0521"/>
    <w:rsid w:val="00DA5D9D"/>
    <w:rsid w:val="00DA6805"/>
    <w:rsid w:val="00DA6F41"/>
    <w:rsid w:val="00DA7FB4"/>
    <w:rsid w:val="00DB6AD4"/>
    <w:rsid w:val="00DB7FB8"/>
    <w:rsid w:val="00DC0175"/>
    <w:rsid w:val="00DD0697"/>
    <w:rsid w:val="00DD35A9"/>
    <w:rsid w:val="00DD3DD6"/>
    <w:rsid w:val="00DE2757"/>
    <w:rsid w:val="00DE2882"/>
    <w:rsid w:val="00DE349E"/>
    <w:rsid w:val="00DF30C0"/>
    <w:rsid w:val="00E016D3"/>
    <w:rsid w:val="00E0317E"/>
    <w:rsid w:val="00E10402"/>
    <w:rsid w:val="00E10743"/>
    <w:rsid w:val="00E12744"/>
    <w:rsid w:val="00E12BBD"/>
    <w:rsid w:val="00E15BDA"/>
    <w:rsid w:val="00E20D4A"/>
    <w:rsid w:val="00E2650C"/>
    <w:rsid w:val="00E26C18"/>
    <w:rsid w:val="00E3105F"/>
    <w:rsid w:val="00E329A6"/>
    <w:rsid w:val="00E33AAB"/>
    <w:rsid w:val="00E35B86"/>
    <w:rsid w:val="00E41833"/>
    <w:rsid w:val="00E459CF"/>
    <w:rsid w:val="00E459D5"/>
    <w:rsid w:val="00E46D91"/>
    <w:rsid w:val="00E46FB7"/>
    <w:rsid w:val="00E539DC"/>
    <w:rsid w:val="00E5782B"/>
    <w:rsid w:val="00E636B6"/>
    <w:rsid w:val="00E63D47"/>
    <w:rsid w:val="00E65101"/>
    <w:rsid w:val="00E6575D"/>
    <w:rsid w:val="00E705E7"/>
    <w:rsid w:val="00E747DC"/>
    <w:rsid w:val="00E766DF"/>
    <w:rsid w:val="00E77246"/>
    <w:rsid w:val="00E82266"/>
    <w:rsid w:val="00E859A0"/>
    <w:rsid w:val="00E919E2"/>
    <w:rsid w:val="00E926F6"/>
    <w:rsid w:val="00E94716"/>
    <w:rsid w:val="00E9692A"/>
    <w:rsid w:val="00EA0913"/>
    <w:rsid w:val="00EA3160"/>
    <w:rsid w:val="00EA40E2"/>
    <w:rsid w:val="00EC2CD3"/>
    <w:rsid w:val="00ED3DC8"/>
    <w:rsid w:val="00ED4A43"/>
    <w:rsid w:val="00ED5682"/>
    <w:rsid w:val="00ED6BD5"/>
    <w:rsid w:val="00EE03AB"/>
    <w:rsid w:val="00EE70A3"/>
    <w:rsid w:val="00EF7CC4"/>
    <w:rsid w:val="00F00E2C"/>
    <w:rsid w:val="00F02137"/>
    <w:rsid w:val="00F045F9"/>
    <w:rsid w:val="00F11F4F"/>
    <w:rsid w:val="00F16CD0"/>
    <w:rsid w:val="00F25A90"/>
    <w:rsid w:val="00F342C1"/>
    <w:rsid w:val="00F37249"/>
    <w:rsid w:val="00F40C24"/>
    <w:rsid w:val="00F4485D"/>
    <w:rsid w:val="00F4767D"/>
    <w:rsid w:val="00F5088F"/>
    <w:rsid w:val="00F5685B"/>
    <w:rsid w:val="00F60D4F"/>
    <w:rsid w:val="00F66890"/>
    <w:rsid w:val="00F71C1C"/>
    <w:rsid w:val="00F72227"/>
    <w:rsid w:val="00F724E8"/>
    <w:rsid w:val="00F726F4"/>
    <w:rsid w:val="00F7656C"/>
    <w:rsid w:val="00F8162E"/>
    <w:rsid w:val="00F83CE8"/>
    <w:rsid w:val="00F85E93"/>
    <w:rsid w:val="00F92BBA"/>
    <w:rsid w:val="00F93078"/>
    <w:rsid w:val="00F93483"/>
    <w:rsid w:val="00F9423C"/>
    <w:rsid w:val="00F94C86"/>
    <w:rsid w:val="00F96000"/>
    <w:rsid w:val="00F97501"/>
    <w:rsid w:val="00FA051F"/>
    <w:rsid w:val="00FA22E5"/>
    <w:rsid w:val="00FB0101"/>
    <w:rsid w:val="00FB2AF4"/>
    <w:rsid w:val="00FB36A3"/>
    <w:rsid w:val="00FB561F"/>
    <w:rsid w:val="00FC0F88"/>
    <w:rsid w:val="00FD3016"/>
    <w:rsid w:val="00FD7D0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zotero.org/google-docs/?rkiX98" TargetMode="External"/><Relationship Id="rId19" Type="http://schemas.openxmlformats.org/officeDocument/2006/relationships/image" Target="media/image5.jp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32517-23CA-4DC7-A04D-1F6F63350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5705</TotalTime>
  <Pages>46</Pages>
  <Words>21207</Words>
  <Characters>114521</Characters>
  <Application>Microsoft Office Word</Application>
  <DocSecurity>0</DocSecurity>
  <Lines>954</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398</cp:revision>
  <cp:lastPrinted>2020-12-09T15:37:00Z</cp:lastPrinted>
  <dcterms:created xsi:type="dcterms:W3CDTF">2020-12-04T21:16:00Z</dcterms:created>
  <dcterms:modified xsi:type="dcterms:W3CDTF">2020-12-10T16:32:00Z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