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98"/>
        <w:ind w:left="-180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РОССИЙСКИЙ УНИВЕРСИТЕТ ДРУЖБЫ НАРОДОВ</w:t>
      </w:r>
      <w:r/>
    </w:p>
    <w:p>
      <w:pPr>
        <w:pStyle w:val="691"/>
        <w:jc w:val="center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Факультет физико-математических и естественных наук</w:t>
      </w:r>
      <w:r/>
    </w:p>
    <w:p>
      <w:pPr>
        <w:pStyle w:val="691"/>
        <w:jc w:val="center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Кафедра прикладной информатики и теории вероятностей</w:t>
      </w:r>
      <w:r/>
    </w:p>
    <w:p>
      <w:pPr>
        <w:pStyle w:val="691"/>
        <w:jc w:val="center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</w:r>
      <w:r/>
    </w:p>
    <w:p>
      <w:pPr>
        <w:pStyle w:val="691"/>
        <w:ind w:left="4395" w:right="730"/>
        <w:jc w:val="right"/>
        <w:spacing w:line="360" w:lineRule="auto"/>
        <w:tabs>
          <w:tab w:val="left" w:pos="-29989" w:leader="none"/>
          <w:tab w:val="left" w:pos="31590" w:leader="none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</w:r>
      <w:r/>
    </w:p>
    <w:p>
      <w:pPr>
        <w:pStyle w:val="691"/>
        <w:jc w:val="center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</w:r>
      <w:r/>
    </w:p>
    <w:p>
      <w:pPr>
        <w:pStyle w:val="691"/>
        <w:jc w:val="center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</w:r>
      <w:r/>
    </w:p>
    <w:p>
      <w:pPr>
        <w:pStyle w:val="691"/>
        <w:jc w:val="center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698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</w:t>
      </w:r>
      <w:r/>
    </w:p>
    <w:p>
      <w:pPr>
        <w:pStyle w:val="698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>
        <w:rPr>
          <w:rFonts w:ascii="Times New Roman" w:hAnsi="Times New Roman" w:cs="Times New Roman"/>
          <w:caps/>
          <w:sz w:val="32"/>
          <w:u w:val="single"/>
        </w:rPr>
        <w:t xml:space="preserve">2</w:t>
      </w:r>
      <w:r/>
    </w:p>
    <w:p>
      <w:pPr>
        <w:pStyle w:val="699"/>
        <w:ind w:left="-180"/>
      </w:pPr>
      <w:r>
        <w:rPr>
          <w:rFonts w:ascii="Times New Roman" w:hAnsi="Times New Roman" w:cs="Times New Roman"/>
          <w:sz w:val="32"/>
          <w:u w:val="single"/>
        </w:rPr>
        <w:t xml:space="preserve">дисциплина: </w:t>
      </w:r>
      <w:bookmarkStart w:id="0" w:name="yui_3_17_2_1_1535965720194_210"/>
      <w:r/>
      <w:bookmarkEnd w:id="0"/>
      <w:r>
        <w:rPr>
          <w:rFonts w:ascii="Times New Roman" w:hAnsi="Times New Roman"/>
          <w:sz w:val="32"/>
          <w:szCs w:val="32"/>
          <w:u w:val="single"/>
        </w:rPr>
        <w:t xml:space="preserve">Администрирование сетевых подсистем</w:t>
      </w:r>
      <w:r/>
    </w:p>
    <w:p>
      <w:pPr>
        <w:pStyle w:val="691"/>
        <w:jc w:val="center"/>
        <w:spacing w:line="360" w:lineRule="auto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</w:r>
      <w:r/>
    </w:p>
    <w:p>
      <w:pPr>
        <w:pStyle w:val="691"/>
        <w:jc w:val="center"/>
        <w:spacing w:line="360" w:lineRule="auto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</w:r>
      <w:r/>
    </w:p>
    <w:p>
      <w:pPr>
        <w:pStyle w:val="691"/>
        <w:jc w:val="right"/>
        <w:spacing w:line="360" w:lineRule="auto"/>
        <w:tabs>
          <w:tab w:val="left" w:pos="5220" w:leader="none"/>
          <w:tab w:val="left" w:pos="9177" w:leader="none"/>
        </w:tabs>
        <w:rPr>
          <w:rFonts w:ascii="Times New Roman" w:hAnsi="Times New Roman" w:cs="Times New Roman"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Cs/>
          <w:sz w:val="26"/>
          <w:szCs w:val="26"/>
          <w:u w:val="single"/>
        </w:rPr>
      </w:r>
      <w:r/>
    </w:p>
    <w:p>
      <w:pPr>
        <w:pStyle w:val="691"/>
        <w:jc w:val="right"/>
        <w:spacing w:line="360" w:lineRule="auto"/>
        <w:tabs>
          <w:tab w:val="left" w:pos="5220" w:leader="none"/>
          <w:tab w:val="left" w:pos="9177" w:leader="none"/>
        </w:tabs>
        <w:rPr>
          <w:rFonts w:ascii="Times New Roman" w:hAnsi="Times New Roman" w:cs="Times New Roman"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Cs/>
          <w:sz w:val="26"/>
          <w:szCs w:val="26"/>
          <w:u w:val="single"/>
        </w:rPr>
      </w:r>
      <w:r/>
    </w:p>
    <w:p>
      <w:pPr>
        <w:pStyle w:val="691"/>
        <w:jc w:val="right"/>
        <w:spacing w:line="360" w:lineRule="auto"/>
        <w:tabs>
          <w:tab w:val="left" w:pos="5220" w:leader="none"/>
          <w:tab w:val="left" w:pos="9177" w:leader="none"/>
        </w:tabs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</w:r>
      <w:r/>
    </w:p>
    <w:p>
      <w:pPr>
        <w:pStyle w:val="691"/>
        <w:jc w:val="right"/>
        <w:spacing w:line="360" w:lineRule="auto"/>
        <w:tabs>
          <w:tab w:val="left" w:pos="5220" w:leader="none"/>
          <w:tab w:val="left" w:pos="9177" w:leader="none"/>
        </w:tabs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</w:r>
      <w:r/>
    </w:p>
    <w:p>
      <w:pPr>
        <w:pStyle w:val="691"/>
        <w:jc w:val="right"/>
        <w:spacing w:line="360" w:lineRule="auto"/>
        <w:tabs>
          <w:tab w:val="left" w:pos="5220" w:leader="none"/>
          <w:tab w:val="left" w:pos="9177" w:leader="none"/>
        </w:tabs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</w:r>
      <w:r/>
    </w:p>
    <w:p>
      <w:pPr>
        <w:pStyle w:val="691"/>
        <w:jc w:val="right"/>
        <w:spacing w:line="360" w:lineRule="auto"/>
        <w:tabs>
          <w:tab w:val="left" w:pos="5220" w:leader="none"/>
          <w:tab w:val="left" w:pos="9177" w:leader="none"/>
        </w:tabs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</w:r>
      <w:r/>
    </w:p>
    <w:p>
      <w:pPr>
        <w:pStyle w:val="691"/>
        <w:jc w:val="right"/>
        <w:spacing w:line="360" w:lineRule="auto"/>
        <w:tabs>
          <w:tab w:val="left" w:pos="5220" w:leader="none"/>
          <w:tab w:val="left" w:pos="9177" w:leader="none"/>
        </w:tabs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</w:r>
      <w:r/>
    </w:p>
    <w:p>
      <w:pPr>
        <w:pStyle w:val="691"/>
        <w:jc w:val="right"/>
        <w:spacing w:line="360" w:lineRule="auto"/>
        <w:tabs>
          <w:tab w:val="left" w:pos="5220" w:leader="none"/>
          <w:tab w:val="left" w:pos="9177" w:leader="none"/>
        </w:tabs>
        <w:rPr>
          <w:rFonts w:ascii="Times New Roman" w:hAnsi="Times New Roman" w:cs="Times New Roman"/>
          <w:bCs/>
          <w:i/>
          <w:iCs/>
          <w:sz w:val="20"/>
          <w:szCs w:val="20"/>
          <w:u w:val="single"/>
        </w:rPr>
      </w:pP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Студент: </w:t>
      </w:r>
      <w:r/>
    </w:p>
    <w:p>
      <w:pPr>
        <w:pStyle w:val="691"/>
        <w:jc w:val="right"/>
        <w:spacing w:line="360" w:lineRule="auto"/>
        <w:tabs>
          <w:tab w:val="left" w:pos="5220" w:leader="none"/>
          <w:tab w:val="left" w:pos="9177" w:leader="none"/>
        </w:tabs>
      </w:pPr>
      <w:r>
        <w:rPr>
          <w:rFonts w:ascii="Times New Roman" w:hAnsi="Times New Roman" w:cs="Times New Roman"/>
          <w:bCs/>
          <w:sz w:val="26"/>
          <w:szCs w:val="26"/>
        </w:rPr>
        <w:tab/>
        <w:t xml:space="preserve">Группа: </w:t>
      </w:r>
      <w:r/>
    </w:p>
    <w:p>
      <w:pPr>
        <w:pStyle w:val="691"/>
        <w:jc w:val="center"/>
        <w:spacing w:line="360" w:lineRule="auto"/>
        <w:rPr>
          <w:rFonts w:ascii="Times New Roman" w:hAnsi="Times New Roman" w:cs="Times New Roman"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Cs/>
          <w:sz w:val="26"/>
          <w:szCs w:val="26"/>
          <w:u w:val="single"/>
        </w:rPr>
      </w:r>
      <w:r/>
    </w:p>
    <w:p>
      <w:pPr>
        <w:pStyle w:val="691"/>
        <w:jc w:val="center"/>
        <w:spacing w:line="360" w:lineRule="auto"/>
        <w:rPr>
          <w:rFonts w:ascii="Times New Roman" w:hAnsi="Times New Roman" w:cs="Times New Roman"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Cs/>
          <w:sz w:val="26"/>
          <w:szCs w:val="26"/>
          <w:u w:val="single"/>
        </w:rPr>
      </w:r>
      <w:r/>
    </w:p>
    <w:p>
      <w:pPr>
        <w:pStyle w:val="691"/>
        <w:jc w:val="right"/>
        <w:spacing w:line="360" w:lineRule="auto"/>
        <w:rPr>
          <w:rFonts w:ascii="Times New Roman" w:hAnsi="Times New Roman" w:cs="Times New Roman"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Cs/>
          <w:sz w:val="26"/>
          <w:szCs w:val="26"/>
          <w:u w:val="single"/>
        </w:rPr>
      </w:r>
      <w:r/>
    </w:p>
    <w:p>
      <w:pPr>
        <w:pStyle w:val="691"/>
        <w:jc w:val="center"/>
        <w:spacing w:line="360" w:lineRule="auto"/>
        <w:rPr>
          <w:rFonts w:ascii="Times New Roman" w:hAnsi="Times New Roman" w:cs="Times New Roman"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Cs/>
          <w:sz w:val="26"/>
          <w:szCs w:val="26"/>
          <w:u w:val="single"/>
        </w:rPr>
      </w:r>
      <w:r/>
    </w:p>
    <w:p>
      <w:pPr>
        <w:pStyle w:val="691"/>
        <w:jc w:val="center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691"/>
        <w:jc w:val="center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691"/>
        <w:jc w:val="center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691"/>
        <w:jc w:val="center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691"/>
        <w:jc w:val="center"/>
        <w:spacing w:line="360" w:lineRule="auto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 xml:space="preserve">МОСКВА</w:t>
      </w:r>
      <w:r/>
    </w:p>
    <w:p>
      <w:pPr>
        <w:pStyle w:val="691"/>
        <w:jc w:val="center"/>
        <w:spacing w:line="360" w:lineRule="auto"/>
      </w:pPr>
      <w:r>
        <w:rPr>
          <w:rFonts w:ascii="Times New Roman" w:hAnsi="Times New Roman" w:cs="Times New Roman"/>
          <w:sz w:val="26"/>
          <w:szCs w:val="26"/>
        </w:rPr>
        <w:t xml:space="preserve">20</w:t>
      </w:r>
      <w:r>
        <w:rPr>
          <w:rFonts w:ascii="Times New Roman" w:hAnsi="Times New Roman" w:cs="Times New Roman"/>
          <w:sz w:val="26"/>
          <w:szCs w:val="26"/>
          <w:u w:val="single"/>
        </w:rPr>
        <w:t xml:space="preserve">23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  <w:r/>
    </w:p>
    <w:p>
      <w:pPr>
        <w:pageBreakBefore/>
      </w:pPr>
      <w:r/>
      <w:bookmarkStart w:id="1" w:name="__RefHeading___Toc1346_1689606730"/>
      <w:r/>
      <w:r/>
    </w:p>
    <w:p>
      <w:pPr>
        <w:pStyle w:val="685"/>
        <w:numPr>
          <w:ilvl w:val="0"/>
          <w:numId w:val="0"/>
        </w:numPr>
        <w:rPr>
          <w:rFonts w:ascii="Times New Roman" w:hAnsi="Times New Roman"/>
        </w:rPr>
      </w:pPr>
      <w:r/>
      <w:bookmarkStart w:id="2" w:name="_Toc524189670"/>
      <w:r/>
      <w:bookmarkStart w:id="3" w:name="_Toc524803380"/>
      <w:r>
        <w:rPr>
          <w:rFonts w:ascii="Times New Roman" w:hAnsi="Times New Roman"/>
        </w:rPr>
        <w:t xml:space="preserve">Цель работы:</w:t>
      </w:r>
      <w:bookmarkEnd w:id="1"/>
      <w:r/>
      <w:bookmarkEnd w:id="2"/>
      <w:r/>
      <w:bookmarkEnd w:id="3"/>
      <w:r/>
      <w:r/>
    </w:p>
    <w:p>
      <w:pPr>
        <w:pStyle w:val="691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 xml:space="preserve">Приобретение практических навыков по установке и конфигурированию DNS-</w:t>
      </w:r>
      <w:r/>
    </w:p>
    <w:p>
      <w:pPr>
        <w:pStyle w:val="691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сервера, усвоение принципов работы системы доменных имён.</w:t>
      </w:r>
      <w:r/>
    </w:p>
    <w:p>
      <w:pPr>
        <w:pStyle w:val="685"/>
        <w:numPr>
          <w:ilvl w:val="0"/>
          <w:numId w:val="0"/>
        </w:numPr>
        <w:rPr>
          <w:rFonts w:ascii="Times New Roman" w:hAnsi="Times New Roman"/>
        </w:rPr>
      </w:pPr>
      <w:r/>
      <w:bookmarkStart w:id="4" w:name="_Toc524189671"/>
      <w:r/>
      <w:bookmarkStart w:id="5" w:name="__RefHeading___Toc1348_1689606730"/>
      <w:r/>
      <w:bookmarkStart w:id="6" w:name="_Toc524803381"/>
      <w:r>
        <w:rPr>
          <w:rFonts w:ascii="Times New Roman" w:hAnsi="Times New Roman"/>
        </w:rPr>
        <w:t xml:space="preserve">Ход работы:</w:t>
      </w:r>
      <w:bookmarkEnd w:id="4"/>
      <w:r/>
      <w:bookmarkEnd w:id="5"/>
      <w:r/>
      <w:bookmarkEnd w:id="6"/>
      <w:r/>
      <w:r/>
    </w:p>
    <w:p>
      <w:pPr>
        <w:pStyle w:val="686"/>
      </w:pPr>
      <w:r/>
      <w:bookmarkStart w:id="7" w:name="_Toc524803382"/>
      <w:r>
        <w:t xml:space="preserve">Установка DNS-сервера</w:t>
      </w:r>
      <w:bookmarkEnd w:id="7"/>
      <w:r/>
      <w:r/>
    </w:p>
    <w:p>
      <w:pPr>
        <w:pStyle w:val="693"/>
        <w:numPr>
          <w:ilvl w:val="0"/>
          <w:numId w:val="14"/>
        </w:numPr>
        <w:rPr>
          <w:sz w:val="26"/>
          <w:szCs w:val="26"/>
        </w:rPr>
      </w:pPr>
      <w:r>
        <w:rPr>
          <w:sz w:val="26"/>
          <w:szCs w:val="26"/>
        </w:rPr>
        <w:t xml:space="preserve">Загружаю операционную систему и пере</w:t>
      </w:r>
      <w:r>
        <w:rPr>
          <w:sz w:val="26"/>
          <w:szCs w:val="26"/>
        </w:rPr>
        <w:t xml:space="preserve">хожу</w:t>
      </w:r>
      <w:r>
        <w:rPr>
          <w:sz w:val="26"/>
          <w:szCs w:val="26"/>
        </w:rPr>
        <w:t xml:space="preserve"> в рабочий каталог с проектом: </w:t>
      </w:r>
      <w:r/>
    </w:p>
    <w:p>
      <w:pPr>
        <w:pStyle w:val="693"/>
        <w:numPr>
          <w:ilvl w:val="0"/>
          <w:numId w:val="14"/>
        </w:numPr>
        <w:rPr>
          <w:sz w:val="26"/>
          <w:szCs w:val="26"/>
        </w:rPr>
      </w:pPr>
      <w:r>
        <w:rPr>
          <w:sz w:val="26"/>
          <w:szCs w:val="26"/>
        </w:rPr>
        <w:t xml:space="preserve">Запускаю</w:t>
      </w:r>
      <w:r>
        <w:rPr>
          <w:sz w:val="26"/>
          <w:szCs w:val="26"/>
        </w:rPr>
        <w:t xml:space="preserve"> виртуальную машину server: make server</w:t>
      </w:r>
      <w:r/>
    </w:p>
    <w:p>
      <w:pPr>
        <w:pStyle w:val="693"/>
        <w:numPr>
          <w:ilvl w:val="0"/>
          <w:numId w:val="14"/>
        </w:numPr>
        <w:rPr>
          <w:sz w:val="26"/>
          <w:szCs w:val="26"/>
        </w:rPr>
      </w:pPr>
      <w:r>
        <w:rPr>
          <w:sz w:val="26"/>
          <w:szCs w:val="26"/>
        </w:rPr>
        <w:t xml:space="preserve">На виртуальной машине server </w:t>
      </w:r>
      <w:r>
        <w:rPr>
          <w:sz w:val="26"/>
          <w:szCs w:val="26"/>
        </w:rPr>
        <w:t xml:space="preserve">захожу</w:t>
      </w:r>
      <w:r>
        <w:rPr>
          <w:sz w:val="26"/>
          <w:szCs w:val="26"/>
        </w:rPr>
        <w:t xml:space="preserve"> под созданным в предыдущей работе пользователем </w:t>
      </w:r>
      <w:r>
        <w:rPr>
          <w:sz w:val="26"/>
          <w:szCs w:val="26"/>
        </w:rPr>
        <w:t xml:space="preserve">(</w:t>
      </w:r>
      <w:r>
        <w:rPr>
          <w:sz w:val="26"/>
          <w:szCs w:val="26"/>
          <w:lang w:val="en-US"/>
        </w:rPr>
        <w:t xml:space="preserve">kyarmetov</w:t>
      </w:r>
      <w:r>
        <w:rPr>
          <w:sz w:val="26"/>
          <w:szCs w:val="26"/>
        </w:rPr>
        <w:t xml:space="preserve">)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 откр</w:t>
      </w:r>
      <w:r>
        <w:rPr>
          <w:sz w:val="26"/>
          <w:szCs w:val="26"/>
        </w:rPr>
        <w:t xml:space="preserve">ываю</w:t>
      </w:r>
      <w:r>
        <w:rPr>
          <w:sz w:val="26"/>
          <w:szCs w:val="26"/>
        </w:rPr>
        <w:t xml:space="preserve"> терминал. Пере</w:t>
      </w:r>
      <w:r>
        <w:rPr>
          <w:sz w:val="26"/>
          <w:szCs w:val="26"/>
        </w:rPr>
        <w:t xml:space="preserve">хожу</w:t>
      </w:r>
      <w:r>
        <w:rPr>
          <w:sz w:val="26"/>
          <w:szCs w:val="26"/>
        </w:rPr>
        <w:t xml:space="preserve"> в режим суперпользователя: sudo –i</w:t>
      </w:r>
      <w:r/>
    </w:p>
    <w:p>
      <w:pPr>
        <w:pStyle w:val="693"/>
        <w:numPr>
          <w:ilvl w:val="0"/>
          <w:numId w:val="14"/>
        </w:numPr>
        <w:rPr>
          <w:sz w:val="26"/>
          <w:szCs w:val="26"/>
        </w:rPr>
      </w:pPr>
      <w:r>
        <w:rPr>
          <w:sz w:val="26"/>
          <w:szCs w:val="26"/>
        </w:rPr>
        <w:t xml:space="preserve">Устан</w:t>
      </w:r>
      <w:r>
        <w:rPr>
          <w:sz w:val="26"/>
          <w:szCs w:val="26"/>
        </w:rPr>
        <w:t xml:space="preserve">авливаю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 xml:space="preserve">bind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 xml:space="preserve">bind</w:t>
      </w:r>
      <w:r>
        <w:rPr>
          <w:sz w:val="26"/>
          <w:szCs w:val="26"/>
        </w:rPr>
        <w:t xml:space="preserve">-</w:t>
      </w:r>
      <w:r>
        <w:rPr>
          <w:sz w:val="26"/>
          <w:szCs w:val="26"/>
          <w:lang w:val="en-US"/>
        </w:rPr>
        <w:t xml:space="preserve">utils</w:t>
      </w:r>
      <w:r/>
    </w:p>
    <w:p>
      <w:pPr>
        <w:pStyle w:val="693"/>
        <w:rPr>
          <w:sz w:val="26"/>
          <w:szCs w:val="26"/>
          <w:lang w:val="en-US"/>
        </w:rPr>
      </w:pPr>
      <w:r>
        <w:rPr>
          <w:lang w:eastAsia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1105" cy="5137150"/>
                <wp:effectExtent l="0" t="0" r="4445" b="635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301105" cy="5137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96.1pt;height:404.5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706"/>
        <w:keepNext/>
      </w:pPr>
      <w:r/>
      <w:r/>
    </w:p>
    <w:p>
      <w:pPr>
        <w:pStyle w:val="693"/>
        <w:numPr>
          <w:ilvl w:val="0"/>
          <w:numId w:val="14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C</w:t>
      </w:r>
      <w:r>
        <w:rPr>
          <w:sz w:val="26"/>
          <w:szCs w:val="26"/>
        </w:rPr>
        <w:t xml:space="preserve"> помощью утилиты dig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дела</w:t>
      </w:r>
      <w:r>
        <w:rPr>
          <w:sz w:val="26"/>
          <w:szCs w:val="26"/>
        </w:rPr>
        <w:t xml:space="preserve">ю</w:t>
      </w:r>
      <w:r>
        <w:rPr>
          <w:sz w:val="26"/>
          <w:szCs w:val="26"/>
        </w:rPr>
        <w:t xml:space="preserve"> запрос, </w:t>
      </w:r>
      <w:r>
        <w:rPr>
          <w:sz w:val="26"/>
          <w:szCs w:val="26"/>
        </w:rPr>
        <w:t xml:space="preserve">к DNS-адресу www.yandex.ru: dig </w:t>
      </w:r>
      <w:hyperlink r:id="rId11" w:tooltip="http://www.yandex.ru" w:history="1">
        <w:r>
          <w:rPr>
            <w:rStyle w:val="750"/>
            <w:sz w:val="26"/>
            <w:szCs w:val="26"/>
          </w:rPr>
          <w:t xml:space="preserve">www.yandex.ru</w:t>
        </w:r>
      </w:hyperlink>
      <w:r/>
      <w:r/>
    </w:p>
    <w:p>
      <w:pPr>
        <w:pStyle w:val="706"/>
        <w:rPr>
          <w:sz w:val="26"/>
          <w:szCs w:val="26"/>
        </w:rPr>
      </w:pPr>
      <w:r>
        <w:rPr>
          <w:sz w:val="26"/>
          <w:szCs w:val="26"/>
        </w:rPr>
        <w:t xml:space="preserve">Сначала выводится информация о версии</w:t>
      </w:r>
      <w:r>
        <w:rPr>
          <w:sz w:val="26"/>
          <w:szCs w:val="26"/>
        </w:rPr>
        <w:t xml:space="preserve"> DIG, глобальные опции, используемые с командой</w:t>
      </w:r>
      <w:r>
        <w:rPr>
          <w:sz w:val="26"/>
          <w:szCs w:val="26"/>
        </w:rPr>
        <w:t xml:space="preserve">. Тип посланного сообщения – запрос, выполнен без ошибок, использовались флаги </w:t>
      </w:r>
      <w:r>
        <w:rPr>
          <w:sz w:val="26"/>
          <w:szCs w:val="26"/>
          <w:lang w:val="en-US"/>
        </w:rPr>
        <w:t xml:space="preserve">qr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 xml:space="preserve">rd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 xml:space="preserve">ra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запрос отправлен один, ответов получено четыре.</w:t>
      </w:r>
      <w:r/>
    </w:p>
    <w:p>
      <w:pPr>
        <w:pStyle w:val="706"/>
        <w:rPr>
          <w:sz w:val="26"/>
          <w:szCs w:val="26"/>
        </w:rPr>
      </w:pPr>
      <w:r>
        <w:rPr>
          <w:sz w:val="26"/>
          <w:szCs w:val="26"/>
        </w:rPr>
        <w:t xml:space="preserve">Информация AUTHORITY SECTION (</w:t>
      </w:r>
      <w:r>
        <w:rPr>
          <w:sz w:val="26"/>
          <w:szCs w:val="26"/>
        </w:rPr>
        <w:t xml:space="preserve">содержит имя сервера или серверов </w:t>
      </w:r>
      <w:r>
        <w:rPr>
          <w:sz w:val="26"/>
          <w:szCs w:val="26"/>
        </w:rPr>
        <w:t xml:space="preserve">доменных имен, которые предоставляют информацию об указанном имени</w:t>
      </w:r>
      <w:r>
        <w:rPr>
          <w:sz w:val="26"/>
          <w:szCs w:val="26"/>
        </w:rPr>
        <w:t xml:space="preserve">) и ADDITIONAL SECTION (</w:t>
      </w:r>
      <w:r>
        <w:rPr>
          <w:sz w:val="26"/>
          <w:szCs w:val="26"/>
        </w:rPr>
        <w:t xml:space="preserve">содержит IP-адреса серверов доменных имен, пе</w:t>
      </w:r>
      <w:r>
        <w:rPr>
          <w:sz w:val="26"/>
          <w:szCs w:val="26"/>
        </w:rPr>
        <w:t xml:space="preserve">речисленных в предыдущей секции). Не предоставляется.</w:t>
      </w:r>
      <w:r/>
    </w:p>
    <w:p>
      <w:pPr>
        <w:pStyle w:val="706"/>
        <w:rPr>
          <w:sz w:val="26"/>
          <w:szCs w:val="26"/>
        </w:rPr>
      </w:pPr>
      <w:r>
        <w:rPr>
          <w:sz w:val="26"/>
          <w:szCs w:val="26"/>
        </w:rPr>
        <w:t xml:space="preserve">QUESTION SECTION (секция запроса): Показывает наш запрос, то </w:t>
      </w:r>
      <w:r>
        <w:rPr>
          <w:sz w:val="26"/>
          <w:szCs w:val="26"/>
        </w:rPr>
        <w:t xml:space="preserve">есть в данной лабораторной работе</w:t>
      </w:r>
      <w:r>
        <w:rPr>
          <w:sz w:val="26"/>
          <w:szCs w:val="26"/>
        </w:rPr>
        <w:t xml:space="preserve"> запросили показать A-запись (команда DIG без параметров) для домена </w:t>
      </w:r>
      <w:r>
        <w:rPr>
          <w:sz w:val="26"/>
          <w:szCs w:val="26"/>
          <w:lang w:val="en-US"/>
        </w:rPr>
        <w:t xml:space="preserve">www</w:t>
      </w:r>
      <w:r>
        <w:rPr>
          <w:sz w:val="26"/>
          <w:szCs w:val="26"/>
        </w:rPr>
        <w:t xml:space="preserve">.</w:t>
      </w:r>
      <w:r>
        <w:rPr>
          <w:sz w:val="26"/>
          <w:szCs w:val="26"/>
          <w:lang w:val="en-US"/>
        </w:rPr>
        <w:t xml:space="preserve">yandex</w:t>
      </w:r>
      <w:r>
        <w:rPr>
          <w:sz w:val="26"/>
          <w:szCs w:val="26"/>
        </w:rPr>
        <w:t xml:space="preserve">.</w:t>
      </w:r>
      <w:r>
        <w:rPr>
          <w:sz w:val="26"/>
          <w:szCs w:val="26"/>
          <w:lang w:val="en-US"/>
        </w:rPr>
        <w:t xml:space="preserve">ru</w:t>
      </w:r>
      <w:r>
        <w:rPr>
          <w:sz w:val="26"/>
          <w:szCs w:val="26"/>
        </w:rPr>
        <w:t xml:space="preserve">;</w:t>
      </w:r>
      <w:r/>
    </w:p>
    <w:p>
      <w:pPr>
        <w:pStyle w:val="706"/>
        <w:rPr>
          <w:sz w:val="26"/>
          <w:szCs w:val="26"/>
        </w:rPr>
      </w:pPr>
      <w:r>
        <w:rPr>
          <w:sz w:val="26"/>
          <w:szCs w:val="26"/>
        </w:rPr>
        <w:t xml:space="preserve">ANSWER SECTION (секция ответа): Показывает </w:t>
      </w:r>
      <w:r>
        <w:rPr>
          <w:sz w:val="26"/>
          <w:szCs w:val="26"/>
        </w:rPr>
        <w:t xml:space="preserve">ответ,</w:t>
      </w:r>
      <w:r>
        <w:rPr>
          <w:sz w:val="26"/>
          <w:szCs w:val="26"/>
        </w:rPr>
        <w:t xml:space="preserve"> полученный от DNS, в нашем случае показывает A-запись для </w:t>
      </w:r>
      <w:r>
        <w:rPr>
          <w:sz w:val="26"/>
          <w:szCs w:val="26"/>
          <w:lang w:val="en-US"/>
        </w:rPr>
        <w:t xml:space="preserve">www</w:t>
      </w:r>
      <w:r>
        <w:rPr>
          <w:sz w:val="26"/>
          <w:szCs w:val="26"/>
        </w:rPr>
        <w:t xml:space="preserve">.</w:t>
      </w:r>
      <w:r>
        <w:rPr>
          <w:sz w:val="26"/>
          <w:szCs w:val="26"/>
          <w:lang w:val="en-US"/>
        </w:rPr>
        <w:t xml:space="preserve">yandex</w:t>
      </w:r>
      <w:r>
        <w:rPr>
          <w:sz w:val="26"/>
          <w:szCs w:val="26"/>
        </w:rPr>
        <w:t xml:space="preserve">.</w:t>
      </w:r>
      <w:r>
        <w:rPr>
          <w:sz w:val="26"/>
          <w:szCs w:val="26"/>
          <w:lang w:val="en-US"/>
        </w:rPr>
        <w:t xml:space="preserve">ru</w:t>
      </w:r>
      <w:r>
        <w:rPr>
          <w:sz w:val="26"/>
          <w:szCs w:val="26"/>
        </w:rPr>
        <w:t xml:space="preserve">.</w:t>
      </w:r>
      <w:r>
        <w:rPr>
          <w:sz w:val="26"/>
          <w:szCs w:val="26"/>
        </w:rPr>
        <w:br/>
      </w:r>
      <w:r>
        <w:rPr>
          <w:sz w:val="26"/>
          <w:szCs w:val="26"/>
        </w:rPr>
        <w:t xml:space="preserve">Последняя секция — это</w:t>
      </w:r>
      <w:r>
        <w:rPr>
          <w:sz w:val="26"/>
          <w:szCs w:val="26"/>
        </w:rPr>
        <w:t xml:space="preserve"> статистика по запросу (служебная информация) - время выполнения запроса, </w:t>
      </w:r>
      <w:r>
        <w:rPr>
          <w:sz w:val="26"/>
          <w:szCs w:val="26"/>
        </w:rPr>
        <w:t xml:space="preserve">имя DNS-сервера,</w:t>
      </w:r>
      <w:r>
        <w:rPr>
          <w:sz w:val="26"/>
          <w:szCs w:val="26"/>
        </w:rPr>
        <w:t xml:space="preserve"> который запрашивался, когда был создан запрос и размер сообщения.</w:t>
      </w:r>
      <w:r/>
    </w:p>
    <w:p>
      <w:pPr>
        <w:pStyle w:val="693"/>
        <w:keepNext/>
      </w:pPr>
      <w:r>
        <w:rPr>
          <w:lang w:eastAsia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1105" cy="4428490"/>
                <wp:effectExtent l="0" t="0" r="4445" b="0"/>
                <wp:docPr id="2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301105" cy="4428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96.1pt;height:348.7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pStyle w:val="693"/>
        <w:keepNext/>
      </w:pPr>
      <w:r/>
      <w:r/>
    </w:p>
    <w:p>
      <w:pPr>
        <w:rPr>
          <w:rFonts w:ascii="Times New Roman" w:hAnsi="Times New Roman" w:eastAsia="Times New Roman" w:cs="Times New Roman"/>
        </w:rPr>
      </w:pPr>
      <w:r>
        <w:br w:type="page" w:clear="all"/>
      </w:r>
      <w:r/>
    </w:p>
    <w:p>
      <w:pPr>
        <w:pStyle w:val="693"/>
        <w:keepNext/>
      </w:pPr>
      <w:r/>
      <w:r/>
    </w:p>
    <w:p>
      <w:pPr>
        <w:pStyle w:val="686"/>
      </w:pPr>
      <w:r/>
      <w:bookmarkStart w:id="8" w:name="_Toc524803383"/>
      <w:r>
        <w:t xml:space="preserve">Конфигурирование кэширующего DNS-сервера</w:t>
      </w:r>
      <w:bookmarkEnd w:id="8"/>
      <w:r/>
      <w:r/>
    </w:p>
    <w:p>
      <w:pPr>
        <w:pStyle w:val="693"/>
        <w:numPr>
          <w:ilvl w:val="0"/>
          <w:numId w:val="15"/>
        </w:numPr>
        <w:rPr>
          <w:sz w:val="26"/>
          <w:szCs w:val="26"/>
        </w:rPr>
      </w:pPr>
      <w:r/>
      <w:bookmarkStart w:id="9" w:name="_Ref524775385"/>
      <w:r>
        <w:rPr>
          <w:sz w:val="26"/>
          <w:szCs w:val="26"/>
        </w:rPr>
        <w:t xml:space="preserve">А</w:t>
      </w:r>
      <w:r>
        <w:rPr>
          <w:sz w:val="26"/>
          <w:szCs w:val="26"/>
        </w:rPr>
        <w:t xml:space="preserve">нализирую</w:t>
      </w:r>
      <w:r>
        <w:rPr>
          <w:sz w:val="26"/>
          <w:szCs w:val="26"/>
        </w:rPr>
        <w:t xml:space="preserve"> содержание файлов</w:t>
      </w:r>
      <w:bookmarkEnd w:id="9"/>
      <w:r>
        <w:rPr>
          <w:sz w:val="26"/>
          <w:szCs w:val="26"/>
        </w:rPr>
        <w:t xml:space="preserve"> </w:t>
      </w:r>
      <w:r/>
    </w:p>
    <w:p>
      <w:pPr>
        <w:pStyle w:val="693"/>
        <w:numPr>
          <w:ilvl w:val="0"/>
          <w:numId w:val="23"/>
        </w:numPr>
        <w:rPr>
          <w:sz w:val="26"/>
          <w:szCs w:val="26"/>
          <w:lang w:val="en-US"/>
        </w:rPr>
      </w:pPr>
      <w:r/>
      <w:bookmarkStart w:id="10" w:name="_Ref524775414"/>
      <w:r>
        <w:rPr>
          <w:sz w:val="26"/>
          <w:szCs w:val="26"/>
          <w:lang w:val="en-US"/>
        </w:rPr>
        <w:t xml:space="preserve">/etc/resolv</w:t>
      </w:r>
      <w:r>
        <w:rPr>
          <w:sz w:val="26"/>
          <w:szCs w:val="26"/>
          <w:lang w:val="en-US"/>
        </w:rPr>
        <w:t xml:space="preserve">.conf</w:t>
      </w:r>
      <w:bookmarkEnd w:id="10"/>
      <w:r/>
      <w:r/>
    </w:p>
    <w:p>
      <w:pPr>
        <w:pStyle w:val="693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Содержит указание на </w:t>
      </w:r>
      <w:r>
        <w:rPr>
          <w:sz w:val="26"/>
          <w:szCs w:val="26"/>
        </w:rPr>
        <w:t xml:space="preserve">поиск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 xml:space="preserve">kyarmetov</w:t>
      </w:r>
      <w:r>
        <w:rPr>
          <w:sz w:val="26"/>
          <w:szCs w:val="26"/>
        </w:rPr>
        <w:t xml:space="preserve">.</w:t>
      </w:r>
      <w:r>
        <w:rPr>
          <w:sz w:val="26"/>
          <w:szCs w:val="26"/>
          <w:lang w:val="en-US"/>
        </w:rPr>
        <w:t xml:space="preserve">net</w:t>
      </w:r>
      <w:r>
        <w:rPr>
          <w:sz w:val="26"/>
          <w:szCs w:val="26"/>
        </w:rPr>
        <w:t xml:space="preserve"> – локального домена</w:t>
      </w:r>
      <w:r>
        <w:rPr>
          <w:sz w:val="26"/>
          <w:szCs w:val="26"/>
        </w:rPr>
        <w:t xml:space="preserve">,</w:t>
      </w:r>
      <w:r>
        <w:rPr>
          <w:sz w:val="26"/>
          <w:szCs w:val="26"/>
        </w:rPr>
        <w:t xml:space="preserve"> а также </w:t>
      </w:r>
      <w:r>
        <w:rPr>
          <w:sz w:val="26"/>
          <w:szCs w:val="26"/>
        </w:rPr>
        <w:t xml:space="preserve">адрес сервера имен в Интернет</w:t>
      </w:r>
      <w:r>
        <w:rPr>
          <w:sz w:val="26"/>
          <w:szCs w:val="26"/>
        </w:rPr>
        <w:t xml:space="preserve">.</w:t>
      </w:r>
      <w:r/>
    </w:p>
    <w:p>
      <w:pPr>
        <w:pStyle w:val="693"/>
        <w:numPr>
          <w:ilvl w:val="0"/>
          <w:numId w:val="23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/etc/named.conf</w:t>
      </w:r>
      <w:r/>
    </w:p>
    <w:p>
      <w:pPr>
        <w:ind w:left="709"/>
        <w:widowControl/>
        <w:tabs>
          <w:tab w:val="left" w:pos="142" w:leader="none"/>
        </w:tabs>
        <w:rPr>
          <w:rFonts w:ascii="Courier New" w:hAnsi="Courier New" w:eastAsia="Times New Roman" w:cs="Courier New"/>
          <w:color w:val="8496b0" w:themeColor="text2" w:themeTint="99"/>
          <w:sz w:val="36"/>
          <w:szCs w:val="15"/>
          <w:lang w:eastAsia="en-US" w:bidi="ar-SA"/>
        </w:rPr>
      </w:pPr>
      <w:r>
        <w:rPr>
          <w:rFonts w:ascii="Courier New" w:hAnsi="Courier New" w:cs="Courier New"/>
          <w:color w:val="8496b0" w:themeColor="text2" w:themeTint="99"/>
          <w:szCs w:val="18"/>
          <w:shd w:val="clear" w:color="auto" w:fill="ffffff"/>
        </w:rPr>
        <w:t xml:space="preserve">Оператор </w:t>
      </w:r>
      <w:r>
        <w:rPr>
          <w:rStyle w:val="763"/>
          <w:rFonts w:eastAsia="Droid Sans Fallback"/>
          <w:b/>
          <w:bCs/>
          <w:color w:val="8496b0" w:themeColor="text2" w:themeTint="99"/>
          <w:sz w:val="24"/>
          <w:szCs w:val="18"/>
          <w:shd w:val="clear" w:color="auto" w:fill="ffffff"/>
        </w:rPr>
        <w:t xml:space="preserve">options</w:t>
      </w:r>
      <w:r>
        <w:rPr>
          <w:rFonts w:ascii="Courier New" w:hAnsi="Courier New" w:cs="Courier New"/>
          <w:color w:val="8496b0" w:themeColor="text2" w:themeTint="99"/>
          <w:szCs w:val="18"/>
          <w:shd w:val="clear" w:color="auto" w:fill="ffffff"/>
        </w:rPr>
        <w:t xml:space="preserve"> определяет параметры глобальной конфигурации сервера и устанавливает значения по умолчанию для других операторов.</w:t>
      </w:r>
      <w:r/>
    </w:p>
    <w:p>
      <w:pPr>
        <w:ind w:left="709"/>
        <w:widowControl/>
        <w:tabs>
          <w:tab w:val="left" w:pos="142" w:leader="none"/>
        </w:tabs>
        <w:rPr>
          <w:rFonts w:ascii="Courier New" w:hAnsi="Courier New" w:eastAsia="Times New Roman" w:cs="Courier New"/>
          <w:sz w:val="44"/>
          <w:lang w:eastAsia="ru-RU" w:bidi="ar-SA"/>
        </w:rPr>
      </w:pP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options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 {</w:t>
      </w:r>
      <w:r/>
    </w:p>
    <w:p>
      <w:pPr>
        <w:ind w:left="709"/>
        <w:widowControl/>
        <w:tabs>
          <w:tab w:val="left" w:pos="142" w:leader="none"/>
        </w:tabs>
        <w:rPr>
          <w:rFonts w:ascii="Courier New" w:hAnsi="Courier New" w:eastAsia="Times New Roman" w:cs="Courier New"/>
          <w:color w:val="8496b0" w:themeColor="text2" w:themeTint="99"/>
          <w:sz w:val="44"/>
          <w:lang w:eastAsia="ru-RU" w:bidi="ar-SA"/>
        </w:rPr>
      </w:pP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listen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-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on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 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port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 53 { 127.0.0.1; };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 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Задает сетевой интерфейс, по которому named прослушивает запросы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, и адрес сети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.</w:t>
      </w:r>
      <w:r/>
    </w:p>
    <w:p>
      <w:pPr>
        <w:ind w:left="709"/>
        <w:widowControl/>
        <w:tabs>
          <w:tab w:val="left" w:pos="142" w:leader="none"/>
        </w:tabs>
        <w:rPr>
          <w:rFonts w:ascii="Courier New" w:hAnsi="Courier New" w:eastAsia="Times New Roman" w:cs="Courier New"/>
          <w:sz w:val="44"/>
          <w:lang w:eastAsia="ru-RU" w:bidi="ar-SA"/>
        </w:rPr>
      </w:pP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listen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-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on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-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v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6 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port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 53 { ::1; };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 Задает сетевой интерфейс, по кот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орому named прослушивает запросы, и адрес 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val="en-US" w:eastAsia="en-US" w:bidi="ar-SA"/>
        </w:rPr>
        <w:t xml:space="preserve">IPv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6 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сети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.</w:t>
      </w:r>
      <w:r/>
    </w:p>
    <w:p>
      <w:pPr>
        <w:ind w:left="709"/>
        <w:widowControl/>
        <w:tabs>
          <w:tab w:val="left" w:pos="142" w:leader="none"/>
        </w:tabs>
        <w:rPr>
          <w:rFonts w:ascii="Courier New" w:hAnsi="Courier New" w:eastAsia="Times New Roman" w:cs="Courier New"/>
          <w:sz w:val="44"/>
          <w:lang w:eastAsia="ru-RU" w:bidi="ar-SA"/>
        </w:rPr>
      </w:pP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directory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ab/>
        <w:t xml:space="preserve">"/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var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/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named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";</w:t>
      </w:r>
      <w:r>
        <w:t xml:space="preserve"> 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Задает рабочий каталог для 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val="en-US" w:eastAsia="en-US" w:bidi="ar-SA"/>
        </w:rPr>
        <w:t xml:space="preserve">named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.</w:t>
      </w:r>
      <w:r/>
    </w:p>
    <w:p>
      <w:pPr>
        <w:ind w:left="709"/>
        <w:widowControl/>
        <w:tabs>
          <w:tab w:val="left" w:pos="142" w:leader="none"/>
        </w:tabs>
        <w:rPr>
          <w:rFonts w:ascii="Courier New" w:hAnsi="Courier New" w:eastAsia="Times New Roman" w:cs="Courier New"/>
          <w:sz w:val="44"/>
          <w:lang w:eastAsia="ru-RU" w:bidi="ar-SA"/>
        </w:rPr>
      </w:pP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dump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-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file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ab/>
        <w:t xml:space="preserve">"/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var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/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named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/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data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/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cachedump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.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db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";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 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Задает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 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дамп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 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файл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.</w:t>
      </w:r>
      <w:r/>
    </w:p>
    <w:p>
      <w:pPr>
        <w:ind w:left="709"/>
        <w:widowControl/>
        <w:tabs>
          <w:tab w:val="left" w:pos="142" w:leader="none"/>
        </w:tabs>
        <w:rPr>
          <w:rFonts w:ascii="Courier New" w:hAnsi="Courier New" w:eastAsia="Times New Roman" w:cs="Courier New"/>
          <w:sz w:val="44"/>
          <w:lang w:eastAsia="ru-RU" w:bidi="ar-SA"/>
        </w:rPr>
      </w:pP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statistics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-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file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 "/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var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/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named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/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data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/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namedstats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.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txt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";</w:t>
      </w:r>
      <w:r>
        <w:t xml:space="preserve"> 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Задает альтернативное расположение файлов статистики.</w:t>
      </w:r>
      <w:r/>
    </w:p>
    <w:p>
      <w:pPr>
        <w:ind w:left="709"/>
        <w:widowControl/>
        <w:tabs>
          <w:tab w:val="left" w:pos="142" w:leader="none"/>
        </w:tabs>
        <w:rPr>
          <w:rFonts w:ascii="Courier New" w:hAnsi="Courier New" w:eastAsia="Times New Roman" w:cs="Courier New"/>
          <w:sz w:val="44"/>
          <w:lang w:eastAsia="ru-RU" w:bidi="ar-SA"/>
        </w:rPr>
      </w:pP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memstatistics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-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file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 "/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var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/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named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/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data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/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named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_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mem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_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stats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.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txt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";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 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Имя файла со статистикой использования памяти.</w:t>
      </w:r>
      <w:r/>
    </w:p>
    <w:p>
      <w:pPr>
        <w:pStyle w:val="693"/>
        <w:ind w:left="709"/>
        <w:tabs>
          <w:tab w:val="left" w:pos="142" w:leader="none"/>
        </w:tabs>
        <w:rPr>
          <w:rFonts w:ascii="Courier New" w:hAnsi="Courier New" w:cs="Courier New"/>
          <w:color w:val="000000"/>
          <w:szCs w:val="15"/>
          <w:lang w:eastAsia="en-US" w:bidi="ar-SA"/>
        </w:rPr>
      </w:pP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allow</w:t>
      </w:r>
      <w:r>
        <w:rPr>
          <w:rFonts w:ascii="Courier New" w:hAnsi="Courier New" w:cs="Courier New"/>
          <w:color w:val="000000"/>
          <w:szCs w:val="15"/>
          <w:lang w:eastAsia="en-US" w:bidi="ar-SA"/>
        </w:rPr>
        <w:t xml:space="preserve">-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query</w:t>
      </w:r>
      <w:r>
        <w:rPr>
          <w:rFonts w:ascii="Courier New" w:hAnsi="Courier New" w:cs="Courier New"/>
          <w:color w:val="000000"/>
          <w:szCs w:val="15"/>
          <w:lang w:eastAsia="en-US" w:bidi="ar-SA"/>
        </w:rPr>
        <w:tab/>
        <w:t xml:space="preserve">{ 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localhost</w:t>
      </w:r>
      <w:r>
        <w:rPr>
          <w:rFonts w:ascii="Courier New" w:hAnsi="Courier New" w:cs="Courier New"/>
          <w:color w:val="000000"/>
          <w:szCs w:val="15"/>
          <w:lang w:eastAsia="en-US" w:bidi="ar-SA"/>
        </w:rPr>
        <w:t xml:space="preserve">; };</w:t>
      </w:r>
      <w:r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 xml:space="preserve">Указывает клиентов, которым разрешено запрашивать информацию об этой зоне. По умолчанию разрешены все запросы.</w:t>
      </w:r>
      <w:r/>
    </w:p>
    <w:p>
      <w:pPr>
        <w:ind w:left="709"/>
        <w:widowControl/>
        <w:rPr>
          <w:rFonts w:ascii="Courier New" w:hAnsi="Courier New" w:eastAsia="Times New Roman" w:cs="Courier New"/>
          <w:sz w:val="44"/>
          <w:lang w:eastAsia="ru-RU" w:bidi="ar-SA"/>
        </w:rPr>
      </w:pP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recursion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 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yes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;</w:t>
      </w:r>
      <w:r>
        <w:t xml:space="preserve"> 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Опция, разрешающая или запрещающая рекурсию.</w:t>
      </w:r>
      <w:r/>
    </w:p>
    <w:p>
      <w:pPr>
        <w:ind w:left="709"/>
        <w:widowControl/>
        <w:rPr>
          <w:rFonts w:ascii="Courier New" w:hAnsi="Courier New" w:eastAsia="Times New Roman" w:cs="Courier New"/>
          <w:color w:val="000000"/>
          <w:szCs w:val="15"/>
          <w:lang w:eastAsia="en-US" w:bidi="ar-SA"/>
        </w:rPr>
      </w:pP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dnssec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-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enable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 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yes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; 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В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ключение или отключение dnssec(функция позволяет криптографически подписывать зоны с помощью ключа зоны) на уровне сервера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.</w:t>
      </w:r>
      <w:r/>
    </w:p>
    <w:p>
      <w:pPr>
        <w:ind w:left="709"/>
        <w:widowControl/>
        <w:rPr>
          <w:rFonts w:ascii="Courier New" w:hAnsi="Courier New" w:eastAsia="Times New Roman" w:cs="Courier New"/>
          <w:color w:val="000000"/>
          <w:szCs w:val="15"/>
          <w:lang w:eastAsia="en-US" w:bidi="ar-SA"/>
        </w:rPr>
      </w:pP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dnssec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-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validation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 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yes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;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 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Проверка корректности ответов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.</w:t>
      </w:r>
      <w:r/>
    </w:p>
    <w:p>
      <w:pPr>
        <w:ind w:left="709"/>
        <w:widowControl/>
        <w:rPr>
          <w:rFonts w:ascii="Courier New" w:hAnsi="Courier New" w:eastAsia="Times New Roman" w:cs="Courier New"/>
          <w:sz w:val="44"/>
          <w:lang w:eastAsia="ru-RU" w:bidi="ar-SA"/>
        </w:rPr>
      </w:pPr>
      <w:r>
        <w:rPr>
          <w:rFonts w:ascii="Courier New" w:hAnsi="Courier New" w:eastAsia="Times New Roman" w:cs="Courier New"/>
          <w:sz w:val="44"/>
          <w:lang w:eastAsia="ru-RU" w:bidi="ar-SA"/>
        </w:rPr>
      </w:r>
      <w:r/>
    </w:p>
    <w:p>
      <w:pPr>
        <w:ind w:left="709"/>
        <w:widowControl/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</w:pP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/* 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Путь до ключа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 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val="en-US" w:eastAsia="en-US" w:bidi="ar-SA"/>
        </w:rPr>
        <w:t xml:space="preserve">ISC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 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val="en-US" w:eastAsia="en-US" w:bidi="ar-SA"/>
        </w:rPr>
        <w:t xml:space="preserve">DLV</w:t>
      </w:r>
      <w:r>
        <w:rPr>
          <w:rFonts w:ascii="Courier New" w:hAnsi="Courier New" w:eastAsia="Times New Roman" w:cs="Courier New"/>
          <w:color w:val="8496b0" w:themeColor="text2" w:themeTint="99"/>
          <w:szCs w:val="15"/>
          <w:lang w:eastAsia="en-US" w:bidi="ar-SA"/>
        </w:rPr>
        <w:t xml:space="preserve"> */ </w:t>
      </w:r>
      <w:r/>
    </w:p>
    <w:p>
      <w:pPr>
        <w:ind w:left="709"/>
        <w:widowControl/>
        <w:rPr>
          <w:rFonts w:ascii="Courier New" w:hAnsi="Courier New" w:eastAsia="Times New Roman" w:cs="Courier New"/>
          <w:sz w:val="44"/>
          <w:lang w:eastAsia="ru-RU" w:bidi="ar-SA"/>
        </w:rPr>
      </w:pP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bindkeys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-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file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 "/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etc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/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named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.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iscdlv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.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key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";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496b0" w:themeColor="text2" w:themeTint="99"/>
          <w:szCs w:val="21"/>
          <w:shd w:val="clear" w:color="auto" w:fill="ffffff"/>
        </w:rPr>
        <w:t xml:space="preserve">А</w:t>
      </w:r>
      <w:r>
        <w:rPr>
          <w:rFonts w:ascii="Courier New" w:hAnsi="Courier New" w:cs="Courier New"/>
          <w:color w:val="8496b0" w:themeColor="text2" w:themeTint="99"/>
          <w:szCs w:val="21"/>
          <w:shd w:val="clear" w:color="auto" w:fill="ffffff"/>
        </w:rPr>
        <w:t xml:space="preserve">льтернативный репозиторий для доверенных ключей</w:t>
      </w:r>
      <w:r>
        <w:rPr>
          <w:rFonts w:ascii="Courier New" w:hAnsi="Courier New" w:cs="Courier New"/>
          <w:color w:val="8496b0" w:themeColor="text2" w:themeTint="99"/>
          <w:szCs w:val="21"/>
          <w:shd w:val="clear" w:color="auto" w:fill="ffffff"/>
        </w:rPr>
        <w:t xml:space="preserve">.</w:t>
      </w:r>
      <w:r/>
    </w:p>
    <w:p>
      <w:pPr>
        <w:pStyle w:val="693"/>
        <w:ind w:left="709"/>
        <w:rPr>
          <w:rFonts w:ascii="Courier New" w:hAnsi="Courier New" w:cs="Courier New"/>
          <w:color w:val="000000"/>
          <w:szCs w:val="15"/>
          <w:lang w:val="en-US" w:eastAsia="en-US" w:bidi="ar-SA"/>
        </w:rPr>
      </w:pP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managed-keys-directory "/var/named/dynamic";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 </w:t>
      </w:r>
      <w:r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 xml:space="preserve">К</w:t>
      </w:r>
      <w:r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 xml:space="preserve">аталог</w:t>
      </w:r>
      <w:r>
        <w:rPr>
          <w:rFonts w:ascii="Courier New" w:hAnsi="Courier New" w:cs="Courier New"/>
          <w:color w:val="8496b0" w:themeColor="text2" w:themeTint="99"/>
          <w:szCs w:val="15"/>
          <w:lang w:val="en-US" w:eastAsia="en-US" w:bidi="ar-SA"/>
        </w:rPr>
        <w:t xml:space="preserve"> </w:t>
      </w:r>
      <w:r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 xml:space="preserve">ключей</w:t>
      </w:r>
      <w:r>
        <w:rPr>
          <w:rFonts w:ascii="Courier New" w:hAnsi="Courier New" w:cs="Courier New"/>
          <w:color w:val="8496b0" w:themeColor="text2" w:themeTint="99"/>
          <w:szCs w:val="15"/>
          <w:lang w:val="en-US" w:eastAsia="en-US" w:bidi="ar-SA"/>
        </w:rPr>
        <w:t xml:space="preserve"> </w:t>
      </w:r>
      <w:r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 xml:space="preserve">управления</w:t>
      </w:r>
      <w:r>
        <w:rPr>
          <w:rFonts w:ascii="Courier New" w:hAnsi="Courier New" w:cs="Courier New"/>
          <w:color w:val="8496b0" w:themeColor="text2" w:themeTint="99"/>
          <w:szCs w:val="15"/>
          <w:lang w:val="en-US" w:eastAsia="en-US" w:bidi="ar-SA"/>
        </w:rPr>
        <w:t xml:space="preserve">.</w:t>
      </w:r>
      <w:r/>
    </w:p>
    <w:p>
      <w:pPr>
        <w:pStyle w:val="693"/>
        <w:ind w:left="709"/>
        <w:rPr>
          <w:rFonts w:ascii="Courier New" w:hAnsi="Courier New" w:cs="Courier New"/>
          <w:color w:val="000000"/>
          <w:szCs w:val="15"/>
          <w:lang w:eastAsia="en-US" w:bidi="ar-SA"/>
        </w:rPr>
      </w:pP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pid</w:t>
      </w:r>
      <w:r>
        <w:rPr>
          <w:rFonts w:ascii="Courier New" w:hAnsi="Courier New" w:cs="Courier New"/>
          <w:color w:val="000000"/>
          <w:szCs w:val="15"/>
          <w:lang w:eastAsia="en-US" w:bidi="ar-SA"/>
        </w:rPr>
        <w:t xml:space="preserve">-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file</w:t>
      </w:r>
      <w:r>
        <w:rPr>
          <w:rFonts w:ascii="Courier New" w:hAnsi="Courier New" w:cs="Courier New"/>
          <w:color w:val="000000"/>
          <w:szCs w:val="15"/>
          <w:lang w:eastAsia="en-US" w:bidi="ar-SA"/>
        </w:rPr>
        <w:t xml:space="preserve"> </w:t>
      </w:r>
      <w:r>
        <w:rPr>
          <w:rFonts w:ascii="Courier New" w:hAnsi="Courier New" w:cs="Courier New"/>
          <w:color w:val="000000"/>
          <w:szCs w:val="15"/>
          <w:lang w:eastAsia="en-US" w:bidi="ar-SA"/>
        </w:rPr>
        <w:t xml:space="preserve">"/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run</w:t>
      </w:r>
      <w:r>
        <w:rPr>
          <w:rFonts w:ascii="Courier New" w:hAnsi="Courier New" w:cs="Courier New"/>
          <w:color w:val="000000"/>
          <w:szCs w:val="15"/>
          <w:lang w:eastAsia="en-US" w:bidi="ar-SA"/>
        </w:rPr>
        <w:t xml:space="preserve">/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named</w:t>
      </w:r>
      <w:r>
        <w:rPr>
          <w:rFonts w:ascii="Courier New" w:hAnsi="Courier New" w:cs="Courier New"/>
          <w:color w:val="000000"/>
          <w:szCs w:val="15"/>
          <w:lang w:eastAsia="en-US" w:bidi="ar-SA"/>
        </w:rPr>
        <w:t xml:space="preserve">/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named</w:t>
      </w:r>
      <w:r>
        <w:rPr>
          <w:rFonts w:ascii="Courier New" w:hAnsi="Courier New" w:cs="Courier New"/>
          <w:color w:val="000000"/>
          <w:szCs w:val="15"/>
          <w:lang w:eastAsia="en-US" w:bidi="ar-SA"/>
        </w:rPr>
        <w:t xml:space="preserve">.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pid</w:t>
      </w:r>
      <w:r>
        <w:rPr>
          <w:rFonts w:ascii="Courier New" w:hAnsi="Courier New" w:cs="Courier New"/>
          <w:color w:val="000000"/>
          <w:szCs w:val="15"/>
          <w:lang w:eastAsia="en-US" w:bidi="ar-SA"/>
        </w:rPr>
        <w:t xml:space="preserve">";</w:t>
      </w:r>
      <w:r>
        <w:t xml:space="preserve"> </w:t>
      </w:r>
      <w:r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 xml:space="preserve">Задает расположение файла идентификатора процесса, созданного </w:t>
      </w:r>
      <w:r>
        <w:rPr>
          <w:rFonts w:ascii="Courier New" w:hAnsi="Courier New" w:cs="Courier New"/>
          <w:color w:val="8496b0" w:themeColor="text2" w:themeTint="99"/>
          <w:szCs w:val="15"/>
          <w:lang w:val="en-US" w:eastAsia="en-US" w:bidi="ar-SA"/>
        </w:rPr>
        <w:t xml:space="preserve">named</w:t>
      </w:r>
      <w:r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 xml:space="preserve">.</w:t>
      </w:r>
      <w:r/>
    </w:p>
    <w:p>
      <w:pPr>
        <w:pStyle w:val="693"/>
        <w:ind w:left="709"/>
        <w:rPr>
          <w:rFonts w:ascii="Courier New" w:hAnsi="Courier New" w:cs="Courier New"/>
          <w:color w:val="8496b0" w:themeColor="text2" w:themeTint="99"/>
          <w:szCs w:val="15"/>
          <w:lang w:val="en-US" w:eastAsia="en-US" w:bidi="ar-SA"/>
        </w:rPr>
      </w:pP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session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-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keyfile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 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"/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run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/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named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/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session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.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key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";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 </w:t>
      </w:r>
      <w:r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 xml:space="preserve">Каталог</w:t>
      </w:r>
      <w:r>
        <w:rPr>
          <w:rFonts w:ascii="Courier New" w:hAnsi="Courier New" w:cs="Courier New"/>
          <w:color w:val="8496b0" w:themeColor="text2" w:themeTint="99"/>
          <w:szCs w:val="15"/>
          <w:lang w:val="en-US" w:eastAsia="en-US" w:bidi="ar-SA"/>
        </w:rPr>
        <w:t xml:space="preserve"> </w:t>
      </w:r>
      <w:r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 xml:space="preserve">сеансовых</w:t>
      </w:r>
      <w:r>
        <w:rPr>
          <w:rFonts w:ascii="Courier New" w:hAnsi="Courier New" w:cs="Courier New"/>
          <w:color w:val="8496b0" w:themeColor="text2" w:themeTint="99"/>
          <w:szCs w:val="15"/>
          <w:lang w:val="en-US" w:eastAsia="en-US" w:bidi="ar-SA"/>
        </w:rPr>
        <w:t xml:space="preserve"> </w:t>
      </w:r>
      <w:r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 xml:space="preserve">ключей</w:t>
      </w:r>
      <w:r>
        <w:rPr>
          <w:rFonts w:ascii="Courier New" w:hAnsi="Courier New" w:cs="Courier New"/>
          <w:color w:val="8496b0" w:themeColor="text2" w:themeTint="99"/>
          <w:szCs w:val="15"/>
          <w:lang w:val="en-US" w:eastAsia="en-US" w:bidi="ar-SA"/>
        </w:rPr>
        <w:t xml:space="preserve">.</w:t>
      </w:r>
      <w:r/>
    </w:p>
    <w:p>
      <w:pPr>
        <w:pStyle w:val="693"/>
        <w:ind w:left="709"/>
        <w:rPr>
          <w:rFonts w:ascii="Courier New" w:hAnsi="Courier New" w:cs="Courier New"/>
          <w:color w:val="000000"/>
          <w:szCs w:val="15"/>
          <w:lang w:eastAsia="en-US" w:bidi="ar-SA"/>
        </w:rPr>
      </w:pPr>
      <w:r>
        <w:rPr>
          <w:rFonts w:ascii="Courier New" w:hAnsi="Courier New" w:cs="Courier New"/>
          <w:color w:val="000000"/>
          <w:szCs w:val="15"/>
          <w:lang w:eastAsia="en-US" w:bidi="ar-SA"/>
        </w:rPr>
        <w:t xml:space="preserve">};</w:t>
      </w:r>
      <w:r/>
    </w:p>
    <w:p>
      <w:pPr>
        <w:pStyle w:val="693"/>
        <w:ind w:left="709"/>
        <w:rPr>
          <w:rFonts w:ascii="Courier New" w:hAnsi="Courier New" w:cs="Courier New"/>
          <w:color w:val="000000"/>
          <w:szCs w:val="15"/>
          <w:lang w:eastAsia="en-US" w:bidi="ar-SA"/>
        </w:rPr>
      </w:pP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logging</w:t>
      </w:r>
      <w:r>
        <w:rPr>
          <w:rFonts w:ascii="Courier New" w:hAnsi="Courier New" w:cs="Courier New"/>
          <w:color w:val="000000"/>
          <w:szCs w:val="15"/>
          <w:lang w:eastAsia="en-US" w:bidi="ar-SA"/>
        </w:rPr>
        <w:t xml:space="preserve"> {</w:t>
      </w:r>
      <w:r>
        <w:rPr>
          <w:rFonts w:ascii="Courier New" w:hAnsi="Courier New" w:cs="Courier New"/>
          <w:color w:val="000000"/>
          <w:szCs w:val="15"/>
          <w:lang w:eastAsia="en-US" w:bidi="ar-SA"/>
        </w:rPr>
        <w:t xml:space="preserve"> </w:t>
      </w:r>
      <w:r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 xml:space="preserve">Ведение журнала.</w:t>
      </w:r>
      <w:r/>
    </w:p>
    <w:p>
      <w:pPr>
        <w:pStyle w:val="693"/>
        <w:ind w:left="1985"/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</w:pP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channel</w:t>
      </w:r>
      <w:r>
        <w:rPr>
          <w:rFonts w:ascii="Courier New" w:hAnsi="Courier New" w:cs="Courier New"/>
          <w:color w:val="000000"/>
          <w:szCs w:val="15"/>
          <w:lang w:eastAsia="en-US" w:bidi="ar-SA"/>
        </w:rPr>
        <w:t xml:space="preserve"> 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default</w:t>
      </w:r>
      <w:r>
        <w:rPr>
          <w:rFonts w:ascii="Courier New" w:hAnsi="Courier New" w:cs="Courier New"/>
          <w:color w:val="000000"/>
          <w:szCs w:val="15"/>
          <w:lang w:eastAsia="en-US" w:bidi="ar-SA"/>
        </w:rPr>
        <w:t xml:space="preserve">_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debug</w:t>
      </w:r>
      <w:r>
        <w:rPr>
          <w:rFonts w:ascii="Courier New" w:hAnsi="Courier New" w:cs="Courier New"/>
          <w:color w:val="000000"/>
          <w:szCs w:val="15"/>
          <w:lang w:eastAsia="en-US" w:bidi="ar-SA"/>
        </w:rPr>
        <w:t xml:space="preserve"> {</w:t>
      </w:r>
      <w:r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 xml:space="preserve">Канал, который обрабатывает </w:t>
      </w:r>
      <w:r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 xml:space="preserve">   </w:t>
      </w:r>
      <w:r/>
    </w:p>
    <w:p>
      <w:pPr>
        <w:pStyle w:val="693"/>
        <w:ind w:left="4963"/>
        <w:rPr>
          <w:rFonts w:ascii="Courier New" w:hAnsi="Courier New" w:cs="Courier New"/>
          <w:color w:val="000000"/>
          <w:szCs w:val="15"/>
          <w:lang w:eastAsia="en-US" w:bidi="ar-SA"/>
        </w:rPr>
      </w:pPr>
      <w:r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 xml:space="preserve">  </w:t>
      </w:r>
      <w:r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 xml:space="preserve">отладочные сообщения</w:t>
      </w:r>
      <w:r/>
    </w:p>
    <w:p>
      <w:pPr>
        <w:pStyle w:val="693"/>
        <w:ind w:left="2268" w:firstLine="568"/>
        <w:rPr>
          <w:rFonts w:ascii="Courier New" w:hAnsi="Courier New" w:cs="Courier New"/>
          <w:color w:val="000000"/>
          <w:szCs w:val="15"/>
          <w:lang w:eastAsia="en-US" w:bidi="ar-SA"/>
        </w:rPr>
      </w:pP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file</w:t>
      </w:r>
      <w:r>
        <w:rPr>
          <w:rFonts w:ascii="Courier New" w:hAnsi="Courier New" w:cs="Courier New"/>
          <w:color w:val="000000"/>
          <w:szCs w:val="15"/>
          <w:lang w:eastAsia="en-US" w:bidi="ar-SA"/>
        </w:rPr>
        <w:t xml:space="preserve"> "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data</w:t>
      </w:r>
      <w:r>
        <w:rPr>
          <w:rFonts w:ascii="Courier New" w:hAnsi="Courier New" w:cs="Courier New"/>
          <w:color w:val="000000"/>
          <w:szCs w:val="15"/>
          <w:lang w:eastAsia="en-US" w:bidi="ar-SA"/>
        </w:rPr>
        <w:t xml:space="preserve">/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named</w:t>
      </w:r>
      <w:r>
        <w:rPr>
          <w:rFonts w:ascii="Courier New" w:hAnsi="Courier New" w:cs="Courier New"/>
          <w:color w:val="000000"/>
          <w:szCs w:val="15"/>
          <w:lang w:eastAsia="en-US" w:bidi="ar-SA"/>
        </w:rPr>
        <w:t xml:space="preserve">.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run</w:t>
      </w:r>
      <w:r>
        <w:rPr>
          <w:rFonts w:ascii="Courier New" w:hAnsi="Courier New" w:cs="Courier New"/>
          <w:color w:val="000000"/>
          <w:szCs w:val="15"/>
          <w:lang w:eastAsia="en-US" w:bidi="ar-SA"/>
        </w:rPr>
        <w:t xml:space="preserve">"; </w:t>
      </w:r>
      <w:r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 xml:space="preserve">Файл отладочных сообщений</w:t>
      </w:r>
      <w:r/>
    </w:p>
    <w:p>
      <w:pPr>
        <w:pStyle w:val="693"/>
        <w:ind w:left="2268" w:firstLine="568"/>
        <w:rPr>
          <w:rFonts w:ascii="Courier New" w:hAnsi="Courier New" w:cs="Courier New"/>
          <w:color w:val="000000"/>
          <w:szCs w:val="15"/>
          <w:lang w:val="en-US" w:eastAsia="en-US" w:bidi="ar-SA"/>
        </w:rPr>
      </w:pP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severity dynamic;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 </w:t>
      </w:r>
      <w:r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 xml:space="preserve">Версия</w:t>
      </w:r>
      <w:r>
        <w:rPr>
          <w:rFonts w:ascii="Courier New" w:hAnsi="Courier New" w:cs="Courier New"/>
          <w:color w:val="8496b0" w:themeColor="text2" w:themeTint="99"/>
          <w:szCs w:val="15"/>
          <w:lang w:val="en-US" w:eastAsia="en-US" w:bidi="ar-SA"/>
        </w:rPr>
        <w:t xml:space="preserve"> </w:t>
      </w:r>
      <w:r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 xml:space="preserve">журнала</w:t>
      </w:r>
      <w:r/>
    </w:p>
    <w:p>
      <w:pPr>
        <w:pStyle w:val="693"/>
        <w:ind w:left="2268"/>
        <w:rPr>
          <w:rFonts w:ascii="Courier New" w:hAnsi="Courier New" w:cs="Courier New"/>
          <w:color w:val="000000"/>
          <w:szCs w:val="15"/>
          <w:lang w:val="en-US" w:eastAsia="en-US" w:bidi="ar-SA"/>
        </w:rPr>
      </w:pP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};</w:t>
      </w:r>
      <w:r/>
    </w:p>
    <w:p>
      <w:pPr>
        <w:pStyle w:val="693"/>
        <w:ind w:firstLine="709"/>
        <w:rPr>
          <w:rFonts w:ascii="Courier New" w:hAnsi="Courier New" w:cs="Courier New"/>
          <w:color w:val="000000"/>
          <w:szCs w:val="15"/>
          <w:lang w:val="en-US" w:eastAsia="en-US" w:bidi="ar-SA"/>
        </w:rPr>
      </w:pP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};</w:t>
      </w:r>
      <w:r/>
    </w:p>
    <w:p>
      <w:pPr>
        <w:rPr>
          <w:rFonts w:ascii="Courier New" w:hAnsi="Courier New" w:eastAsia="Times New Roman" w:cs="Courier New"/>
          <w:color w:val="000000"/>
          <w:lang w:eastAsia="en-US" w:bidi="ar-SA"/>
        </w:rPr>
      </w:pP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ab/>
        <w:t xml:space="preserve">zone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 "." </w:t>
      </w:r>
      <w:r>
        <w:rPr>
          <w:rFonts w:ascii="Courier New" w:hAnsi="Courier New" w:eastAsia="Times New Roman" w:cs="Courier New"/>
          <w:color w:val="000000"/>
          <w:lang w:val="en-US" w:eastAsia="en-US" w:bidi="ar-SA"/>
        </w:rPr>
        <w:t xml:space="preserve">IN</w:t>
      </w:r>
      <w:r>
        <w:rPr>
          <w:rFonts w:ascii="Courier New" w:hAnsi="Courier New" w:eastAsia="Times New Roman" w:cs="Courier New"/>
          <w:color w:val="000000"/>
          <w:lang w:eastAsia="en-US" w:bidi="ar-SA"/>
        </w:rPr>
        <w:t xml:space="preserve"> {</w:t>
      </w:r>
      <w:r>
        <w:rPr>
          <w:rFonts w:ascii="Courier New" w:hAnsi="Courier New" w:eastAsia="Times New Roman" w:cs="Courier New"/>
          <w:color w:val="8496b0" w:themeColor="text2" w:themeTint="99"/>
          <w:lang w:eastAsia="en-US" w:bidi="ar-SA"/>
        </w:rPr>
        <w:t xml:space="preserve">Описание оператора зоны, идентифицируемой </w:t>
      </w:r>
      <w:r>
        <w:rPr>
          <w:rFonts w:ascii="Courier New" w:hAnsi="Courier New" w:eastAsia="Times New Roman" w:cs="Courier New"/>
          <w:color w:val="8496b0" w:themeColor="text2" w:themeTint="99"/>
          <w:lang w:eastAsia="en-US" w:bidi="ar-SA"/>
        </w:rPr>
        <w:t xml:space="preserve">"."</w:t>
      </w:r>
      <w:r/>
    </w:p>
    <w:p>
      <w:pPr>
        <w:ind w:left="2127"/>
        <w:rPr>
          <w:rFonts w:ascii="Courier New" w:hAnsi="Courier New" w:eastAsia="Times New Roman" w:cs="Courier New"/>
          <w:color w:val="000000"/>
          <w:lang w:eastAsia="en-US" w:bidi="ar-SA"/>
        </w:rPr>
      </w:pPr>
      <w:r>
        <w:rPr>
          <w:rFonts w:ascii="Courier New" w:hAnsi="Courier New" w:eastAsia="Times New Roman" w:cs="Courier New"/>
          <w:color w:val="000000"/>
          <w:lang w:val="en-US" w:eastAsia="en-US" w:bidi="ar-SA"/>
        </w:rPr>
        <w:t xml:space="preserve">type</w:t>
      </w:r>
      <w:r>
        <w:rPr>
          <w:rFonts w:ascii="Courier New" w:hAnsi="Courier New" w:eastAsia="Times New Roman" w:cs="Courier New"/>
          <w:color w:val="000000"/>
          <w:lang w:eastAsia="en-US" w:bidi="ar-SA"/>
        </w:rPr>
        <w:t xml:space="preserve"> </w:t>
      </w:r>
      <w:r>
        <w:rPr>
          <w:rFonts w:ascii="Courier New" w:hAnsi="Courier New" w:eastAsia="Times New Roman" w:cs="Courier New"/>
          <w:color w:val="000000"/>
          <w:lang w:val="en-US" w:eastAsia="en-US" w:bidi="ar-SA"/>
        </w:rPr>
        <w:t xml:space="preserve">hint</w:t>
      </w:r>
      <w:r>
        <w:rPr>
          <w:rFonts w:ascii="Courier New" w:hAnsi="Courier New" w:eastAsia="Times New Roman" w:cs="Courier New"/>
          <w:color w:val="000000"/>
          <w:lang w:eastAsia="en-US" w:bidi="ar-SA"/>
        </w:rPr>
        <w:t xml:space="preserve">; </w:t>
      </w:r>
      <w:r>
        <w:rPr>
          <w:rFonts w:ascii="Courier New" w:hAnsi="Courier New" w:eastAsia="Times New Roman" w:cs="Courier New"/>
          <w:color w:val="8496b0" w:themeColor="text2" w:themeTint="99"/>
          <w:lang w:eastAsia="en-US" w:bidi="ar-SA"/>
        </w:rPr>
        <w:t xml:space="preserve">hint - специальный тип зоны, используемый для указания на корневые серверы имен, которые разрешают запросы, когда зона не известна иначе. Никакая конфигурация, кроме значения по умолчанию, не требуется с помощью зоны подсказки.</w:t>
      </w:r>
      <w:r/>
    </w:p>
    <w:p>
      <w:pPr>
        <w:ind w:left="2127"/>
        <w:rPr>
          <w:rFonts w:ascii="Courier New" w:hAnsi="Courier New" w:eastAsia="Times New Roman" w:cs="Courier New"/>
          <w:color w:val="000000"/>
          <w:lang w:eastAsia="en-US" w:bidi="ar-SA"/>
        </w:rPr>
      </w:pPr>
      <w:r>
        <w:rPr>
          <w:rFonts w:ascii="Courier New" w:hAnsi="Courier New" w:eastAsia="Times New Roman" w:cs="Courier New"/>
          <w:color w:val="000000"/>
          <w:lang w:val="en-US" w:eastAsia="en-US" w:bidi="ar-SA"/>
        </w:rPr>
        <w:t xml:space="preserve">file</w:t>
      </w:r>
      <w:r>
        <w:rPr>
          <w:rFonts w:ascii="Courier New" w:hAnsi="Courier New" w:eastAsia="Times New Roman" w:cs="Courier New"/>
          <w:color w:val="000000"/>
          <w:lang w:eastAsia="en-US" w:bidi="ar-SA"/>
        </w:rPr>
        <w:t xml:space="preserve"> "</w:t>
      </w:r>
      <w:r>
        <w:rPr>
          <w:rFonts w:ascii="Courier New" w:hAnsi="Courier New" w:eastAsia="Times New Roman" w:cs="Courier New"/>
          <w:color w:val="000000"/>
          <w:lang w:val="en-US" w:eastAsia="en-US" w:bidi="ar-SA"/>
        </w:rPr>
        <w:t xml:space="preserve">named</w:t>
      </w:r>
      <w:r>
        <w:rPr>
          <w:rFonts w:ascii="Courier New" w:hAnsi="Courier New" w:eastAsia="Times New Roman" w:cs="Courier New"/>
          <w:color w:val="000000"/>
          <w:lang w:eastAsia="en-US" w:bidi="ar-SA"/>
        </w:rPr>
        <w:t xml:space="preserve">.</w:t>
      </w:r>
      <w:r>
        <w:rPr>
          <w:rFonts w:ascii="Courier New" w:hAnsi="Courier New" w:eastAsia="Times New Roman" w:cs="Courier New"/>
          <w:color w:val="000000"/>
          <w:lang w:val="en-US" w:eastAsia="en-US" w:bidi="ar-SA"/>
        </w:rPr>
        <w:t xml:space="preserve">ca</w:t>
      </w:r>
      <w:r>
        <w:rPr>
          <w:rFonts w:ascii="Courier New" w:hAnsi="Courier New" w:eastAsia="Times New Roman" w:cs="Courier New"/>
          <w:color w:val="000000"/>
          <w:lang w:eastAsia="en-US" w:bidi="ar-SA"/>
        </w:rPr>
        <w:t xml:space="preserve">";</w:t>
      </w:r>
      <w:r>
        <w:rPr>
          <w:rFonts w:ascii="Courier New" w:hAnsi="Courier New" w:eastAsia="Times New Roman" w:cs="Courier New"/>
          <w:color w:val="000000"/>
          <w:lang w:eastAsia="en-US" w:bidi="ar-SA"/>
        </w:rPr>
        <w:t xml:space="preserve"> </w:t>
      </w:r>
      <w:r>
        <w:rPr>
          <w:rFonts w:ascii="Courier New" w:hAnsi="Courier New" w:eastAsia="Times New Roman" w:cs="Courier New"/>
          <w:color w:val="8496b0" w:themeColor="text2" w:themeTint="99"/>
          <w:lang w:eastAsia="en-US" w:bidi="ar-SA"/>
        </w:rPr>
        <w:t xml:space="preserve">Ф</w:t>
      </w:r>
      <w:r>
        <w:rPr>
          <w:rFonts w:ascii="Courier New" w:hAnsi="Courier New" w:eastAsia="Times New Roman" w:cs="Courier New"/>
          <w:color w:val="8496b0" w:themeColor="text2" w:themeTint="99"/>
          <w:lang w:eastAsia="en-US" w:bidi="ar-SA"/>
        </w:rPr>
        <w:t xml:space="preserve">айл, на который даётся указание на чтение </w:t>
      </w:r>
      <w:r>
        <w:rPr>
          <w:rFonts w:ascii="Courier New" w:hAnsi="Courier New" w:eastAsia="Times New Roman" w:cs="Courier New"/>
          <w:color w:val="8496b0" w:themeColor="text2" w:themeTint="99"/>
          <w:lang w:eastAsia="en-US" w:bidi="ar-SA"/>
        </w:rPr>
        <w:t xml:space="preserve">сервисом </w:t>
      </w:r>
      <w:r>
        <w:rPr>
          <w:rFonts w:ascii="Courier New" w:hAnsi="Courier New" w:eastAsia="Times New Roman" w:cs="Courier New"/>
          <w:color w:val="8496b0" w:themeColor="text2" w:themeTint="99"/>
          <w:lang w:val="en-US" w:eastAsia="en-US" w:bidi="ar-SA"/>
        </w:rPr>
        <w:t xml:space="preserve">named</w:t>
      </w:r>
      <w:r>
        <w:rPr>
          <w:rFonts w:ascii="Courier New" w:hAnsi="Courier New" w:eastAsia="Times New Roman" w:cs="Courier New"/>
          <w:color w:val="8496b0" w:themeColor="text2" w:themeTint="99"/>
          <w:lang w:eastAsia="en-US" w:bidi="ar-SA"/>
        </w:rPr>
        <w:t xml:space="preserve">.</w:t>
      </w:r>
      <w:r/>
    </w:p>
    <w:p>
      <w:pPr>
        <w:rPr>
          <w:rFonts w:ascii="Courier New" w:hAnsi="Courier New" w:eastAsia="Times New Roman" w:cs="Courier New"/>
          <w:color w:val="000000"/>
          <w:lang w:eastAsia="en-US" w:bidi="ar-SA"/>
        </w:rPr>
      </w:pPr>
      <w:r>
        <w:rPr>
          <w:rFonts w:ascii="Courier New" w:hAnsi="Courier New" w:eastAsia="Times New Roman" w:cs="Courier New"/>
          <w:color w:val="000000"/>
          <w:lang w:eastAsia="en-US" w:bidi="ar-SA"/>
        </w:rPr>
        <w:tab/>
      </w:r>
      <w:r>
        <w:rPr>
          <w:rFonts w:ascii="Courier New" w:hAnsi="Courier New" w:eastAsia="Times New Roman" w:cs="Courier New"/>
          <w:color w:val="000000"/>
          <w:lang w:eastAsia="en-US" w:bidi="ar-SA"/>
        </w:rPr>
        <w:t xml:space="preserve">};</w:t>
      </w:r>
      <w:r/>
    </w:p>
    <w:p>
      <w:pPr>
        <w:rPr>
          <w:rFonts w:ascii="Courier New" w:hAnsi="Courier New" w:eastAsia="Times New Roman" w:cs="Courier New"/>
          <w:color w:val="8496b0" w:themeColor="text2" w:themeTint="99"/>
          <w:lang w:eastAsia="en-US" w:bidi="ar-SA"/>
        </w:rPr>
      </w:pPr>
      <w:r>
        <w:rPr>
          <w:rFonts w:ascii="Courier New" w:hAnsi="Courier New" w:eastAsia="Times New Roman" w:cs="Courier New"/>
          <w:color w:val="8496b0" w:themeColor="text2" w:themeTint="99"/>
          <w:lang w:eastAsia="en-US" w:bidi="ar-SA"/>
        </w:rPr>
        <w:tab/>
        <w:t xml:space="preserve">/*</w:t>
      </w:r>
      <w:r>
        <w:rPr>
          <w:rFonts w:ascii="Courier New" w:hAnsi="Courier New" w:eastAsia="Times New Roman" w:cs="Courier New"/>
          <w:color w:val="8496b0" w:themeColor="text2" w:themeTint="99"/>
          <w:lang w:eastAsia="en-US" w:bidi="ar-SA"/>
        </w:rPr>
        <w:t xml:space="preserve">Подключение файлов описания зон</w:t>
      </w:r>
      <w:r>
        <w:rPr>
          <w:rFonts w:ascii="Courier New" w:hAnsi="Courier New" w:eastAsia="Times New Roman" w:cs="Courier New"/>
          <w:color w:val="8496b0" w:themeColor="text2" w:themeTint="99"/>
          <w:lang w:eastAsia="en-US" w:bidi="ar-SA"/>
        </w:rPr>
        <w:t xml:space="preserve">*/</w:t>
      </w:r>
      <w:r/>
    </w:p>
    <w:p>
      <w:pPr>
        <w:rPr>
          <w:rFonts w:ascii="Courier New" w:hAnsi="Courier New" w:eastAsia="Times New Roman" w:cs="Courier New"/>
          <w:sz w:val="44"/>
          <w:lang w:eastAsia="ru-RU" w:bidi="ar-SA"/>
        </w:rPr>
      </w:pPr>
      <w:r>
        <w:rPr>
          <w:rFonts w:ascii="Courier New" w:hAnsi="Courier New" w:eastAsia="Times New Roman" w:cs="Courier New"/>
          <w:color w:val="000000"/>
          <w:lang w:eastAsia="en-US" w:bidi="ar-SA"/>
        </w:rPr>
        <w:tab/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include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 "/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etc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/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named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.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rfcl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912.</w:t>
      </w: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zones</w:t>
      </w:r>
      <w:r>
        <w:rPr>
          <w:rFonts w:ascii="Courier New" w:hAnsi="Courier New" w:eastAsia="Times New Roman" w:cs="Courier New"/>
          <w:color w:val="000000"/>
          <w:szCs w:val="15"/>
          <w:lang w:eastAsia="en-US" w:bidi="ar-SA"/>
        </w:rPr>
        <w:t xml:space="preserve">";</w:t>
      </w:r>
      <w:r/>
    </w:p>
    <w:p>
      <w:pPr>
        <w:ind w:firstLine="709"/>
        <w:rPr>
          <w:rFonts w:ascii="Courier New" w:hAnsi="Courier New" w:eastAsia="Times New Roman" w:cs="Courier New"/>
          <w:sz w:val="44"/>
          <w:lang w:val="en-US" w:eastAsia="ru-RU" w:bidi="ar-SA"/>
        </w:rPr>
      </w:pPr>
      <w:r>
        <w:rPr>
          <w:rFonts w:ascii="Courier New" w:hAnsi="Courier New" w:eastAsia="Times New Roman" w:cs="Courier New"/>
          <w:color w:val="000000"/>
          <w:szCs w:val="15"/>
          <w:lang w:val="en-US" w:eastAsia="en-US" w:bidi="ar-SA"/>
        </w:rPr>
        <w:t xml:space="preserve">include "/etc/named.root.key";</w:t>
      </w:r>
      <w:r/>
    </w:p>
    <w:p>
      <w:pPr>
        <w:ind w:firstLine="709"/>
        <w:rPr>
          <w:rFonts w:ascii="Times New Roman" w:hAnsi="Times New Roman" w:eastAsia="Times New Roman" w:cs="Times New Roman"/>
          <w:lang w:val="en-US" w:eastAsia="ru-RU" w:bidi="ar-SA"/>
        </w:rPr>
      </w:pPr>
      <w:r>
        <w:rPr>
          <w:rFonts w:ascii="Times New Roman" w:hAnsi="Times New Roman" w:eastAsia="Times New Roman" w:cs="Times New Roman"/>
          <w:lang w:val="en-US" w:eastAsia="ru-RU" w:bidi="ar-SA"/>
        </w:rPr>
      </w:r>
      <w:r/>
    </w:p>
    <w:p>
      <w:pPr>
        <w:pStyle w:val="693"/>
        <w:numPr>
          <w:ilvl w:val="0"/>
          <w:numId w:val="23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/var/named/named.ca</w:t>
      </w:r>
      <w:r/>
    </w:p>
    <w:p>
      <w:pPr>
        <w:pStyle w:val="706"/>
        <w:rPr>
          <w:sz w:val="26"/>
          <w:szCs w:val="26"/>
        </w:rPr>
      </w:pPr>
      <w:r>
        <w:rPr>
          <w:sz w:val="26"/>
          <w:szCs w:val="26"/>
        </w:rPr>
        <w:t xml:space="preserve">Сначала выводится информация о версии</w:t>
      </w:r>
      <w:r>
        <w:rPr>
          <w:sz w:val="26"/>
          <w:szCs w:val="26"/>
        </w:rPr>
        <w:t xml:space="preserve"> DIG, глобальные опции, используемые с командой</w:t>
      </w:r>
      <w:r>
        <w:rPr>
          <w:sz w:val="26"/>
          <w:szCs w:val="26"/>
        </w:rPr>
        <w:t xml:space="preserve">. Тип посланного сообщения – запрос, выполнен без ошибок, </w:t>
      </w:r>
      <w:r>
        <w:rPr>
          <w:sz w:val="26"/>
          <w:szCs w:val="26"/>
        </w:rPr>
        <w:t xml:space="preserve">id – </w:t>
      </w:r>
      <w:r>
        <w:rPr>
          <w:sz w:val="26"/>
          <w:szCs w:val="26"/>
        </w:rPr>
        <w:t xml:space="preserve">17380, </w:t>
      </w:r>
      <w:r>
        <w:rPr>
          <w:sz w:val="26"/>
          <w:szCs w:val="26"/>
        </w:rPr>
        <w:t xml:space="preserve">использовались флаги </w:t>
      </w:r>
      <w:r>
        <w:rPr>
          <w:sz w:val="26"/>
          <w:szCs w:val="26"/>
          <w:lang w:val="en-US"/>
        </w:rPr>
        <w:t xml:space="preserve">qr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 xml:space="preserve">a</w:t>
      </w:r>
      <w:r>
        <w:rPr>
          <w:sz w:val="26"/>
          <w:szCs w:val="26"/>
          <w:lang w:val="en-US"/>
        </w:rPr>
        <w:t xml:space="preserve">a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запрос отправлен один, ответов получено </w:t>
      </w:r>
      <w:r>
        <w:rPr>
          <w:sz w:val="26"/>
          <w:szCs w:val="26"/>
        </w:rPr>
        <w:t xml:space="preserve">тринадцать</w:t>
      </w:r>
      <w:r>
        <w:rPr>
          <w:sz w:val="26"/>
          <w:szCs w:val="26"/>
        </w:rPr>
        <w:t xml:space="preserve">.</w:t>
      </w:r>
      <w:r/>
    </w:p>
    <w:p>
      <w:pPr>
        <w:pStyle w:val="706"/>
        <w:rPr>
          <w:sz w:val="26"/>
          <w:szCs w:val="26"/>
        </w:rPr>
      </w:pPr>
      <w:r>
        <w:rPr>
          <w:sz w:val="26"/>
          <w:szCs w:val="26"/>
        </w:rPr>
        <w:t xml:space="preserve">Информация AUTHORITY SECTION (</w:t>
      </w:r>
      <w:r>
        <w:rPr>
          <w:sz w:val="26"/>
          <w:szCs w:val="26"/>
        </w:rPr>
        <w:t xml:space="preserve">содержит имя сервера или серверов доменных имен, которые предоставляют информацию об указанном имени</w:t>
      </w:r>
      <w:r>
        <w:rPr>
          <w:sz w:val="26"/>
          <w:szCs w:val="26"/>
        </w:rPr>
        <w:t xml:space="preserve">) и ADDITIONAL SECTION (</w:t>
      </w:r>
      <w:r>
        <w:rPr>
          <w:sz w:val="26"/>
          <w:szCs w:val="26"/>
        </w:rPr>
        <w:t xml:space="preserve">содержит IP-адреса серверов доменных имен, пе</w:t>
      </w:r>
      <w:r>
        <w:rPr>
          <w:sz w:val="26"/>
          <w:szCs w:val="26"/>
        </w:rPr>
        <w:t xml:space="preserve">речисленных в предыдущей секции). </w:t>
      </w:r>
      <w:r>
        <w:rPr>
          <w:sz w:val="26"/>
          <w:szCs w:val="26"/>
        </w:rPr>
        <w:t xml:space="preserve">Представлены 27 элементов.</w:t>
      </w:r>
      <w:r/>
    </w:p>
    <w:p>
      <w:pPr>
        <w:pStyle w:val="706"/>
        <w:rPr>
          <w:sz w:val="26"/>
          <w:szCs w:val="26"/>
        </w:rPr>
      </w:pPr>
      <w:r>
        <w:rPr>
          <w:sz w:val="26"/>
          <w:szCs w:val="26"/>
        </w:rPr>
        <w:t xml:space="preserve">QUESTION SECTION (секция з</w:t>
      </w:r>
      <w:r>
        <w:rPr>
          <w:sz w:val="26"/>
          <w:szCs w:val="26"/>
        </w:rPr>
        <w:t xml:space="preserve">апроса): Показывает наличие запроса на A-запись</w:t>
      </w:r>
      <w:r>
        <w:rPr>
          <w:sz w:val="26"/>
          <w:szCs w:val="26"/>
        </w:rPr>
        <w:t xml:space="preserve">; </w:t>
      </w:r>
      <w:r>
        <w:rPr>
          <w:sz w:val="26"/>
          <w:szCs w:val="26"/>
        </w:rPr>
        <w:t xml:space="preserve">ANSWER SECTION (секция ответа): Показывает </w:t>
      </w:r>
      <w:r>
        <w:rPr>
          <w:sz w:val="26"/>
          <w:szCs w:val="26"/>
        </w:rPr>
        <w:t xml:space="preserve">от</w:t>
      </w:r>
      <w:r>
        <w:rPr>
          <w:sz w:val="26"/>
          <w:szCs w:val="26"/>
        </w:rPr>
        <w:t xml:space="preserve">вет,</w:t>
      </w:r>
      <w:r>
        <w:rPr>
          <w:sz w:val="26"/>
          <w:szCs w:val="26"/>
        </w:rPr>
        <w:t xml:space="preserve"> полученный от DNS</w:t>
      </w:r>
      <w:r>
        <w:rPr>
          <w:sz w:val="26"/>
          <w:szCs w:val="26"/>
        </w:rPr>
        <w:t xml:space="preserve">.</w:t>
      </w:r>
      <w:r>
        <w:rPr>
          <w:sz w:val="26"/>
          <w:szCs w:val="26"/>
        </w:rPr>
        <w:br/>
      </w:r>
      <w:r>
        <w:rPr>
          <w:sz w:val="26"/>
          <w:szCs w:val="26"/>
        </w:rPr>
        <w:t xml:space="preserve">Последняя секция — это</w:t>
      </w:r>
      <w:r>
        <w:rPr>
          <w:sz w:val="26"/>
          <w:szCs w:val="26"/>
        </w:rPr>
        <w:t xml:space="preserve"> статистика по запросу (служебная информация) - время выполнения запроса, </w:t>
      </w:r>
      <w:r>
        <w:rPr>
          <w:sz w:val="26"/>
          <w:szCs w:val="26"/>
        </w:rPr>
        <w:t xml:space="preserve">имя DNS-сервера,</w:t>
      </w:r>
      <w:r>
        <w:rPr>
          <w:sz w:val="26"/>
          <w:szCs w:val="26"/>
        </w:rPr>
        <w:t xml:space="preserve"> который запрашивался, когда был создан запрос и размер сообщения.</w:t>
      </w:r>
      <w:r/>
    </w:p>
    <w:p>
      <w:pPr>
        <w:pStyle w:val="693"/>
        <w:ind w:left="720"/>
        <w:rPr>
          <w:rFonts w:ascii="Courier New" w:hAnsi="Courier New" w:cs="Courier New"/>
          <w:sz w:val="18"/>
          <w:szCs w:val="26"/>
        </w:rPr>
      </w:pPr>
      <w:r>
        <w:rPr>
          <w:rFonts w:ascii="Courier New" w:hAnsi="Courier New" w:cs="Courier New"/>
          <w:sz w:val="18"/>
          <w:szCs w:val="26"/>
        </w:rPr>
      </w:r>
      <w:r/>
    </w:p>
    <w:p>
      <w:pPr>
        <w:pStyle w:val="693"/>
        <w:numPr>
          <w:ilvl w:val="0"/>
          <w:numId w:val="23"/>
        </w:numPr>
        <w:rPr>
          <w:sz w:val="26"/>
          <w:szCs w:val="26"/>
          <w:lang w:val="en-US"/>
        </w:rPr>
      </w:pPr>
      <w:r/>
      <w:bookmarkStart w:id="11" w:name="_Ref524773724"/>
      <w:r>
        <w:rPr>
          <w:sz w:val="26"/>
          <w:szCs w:val="26"/>
          <w:lang w:val="en-US"/>
        </w:rPr>
        <w:t xml:space="preserve">/var/named/named.localhost</w:t>
      </w:r>
      <w:bookmarkEnd w:id="11"/>
      <w:r/>
      <w:r/>
    </w:p>
    <w:p>
      <w:pPr>
        <w:pStyle w:val="693"/>
        <w:ind w:left="720"/>
        <w:rPr>
          <w:sz w:val="26"/>
          <w:szCs w:val="26"/>
        </w:rPr>
      </w:pPr>
      <w:r>
        <w:rPr>
          <w:color w:val="000000"/>
          <w:sz w:val="26"/>
          <w:szCs w:val="26"/>
        </w:rPr>
        <w:t xml:space="preserve">$</w:t>
      </w:r>
      <w:r>
        <w:rPr>
          <w:color w:val="000000"/>
          <w:sz w:val="26"/>
          <w:szCs w:val="26"/>
          <w:lang w:val="en-US"/>
        </w:rPr>
        <w:t xml:space="preserve">TTL</w:t>
      </w:r>
      <w:r>
        <w:rPr>
          <w:color w:val="000000"/>
          <w:sz w:val="26"/>
          <w:szCs w:val="26"/>
        </w:rPr>
        <w:t xml:space="preserve"> 1</w:t>
      </w:r>
      <w:r>
        <w:rPr>
          <w:color w:val="000000"/>
          <w:sz w:val="26"/>
          <w:szCs w:val="26"/>
          <w:lang w:val="en-US"/>
        </w:rPr>
        <w:t xml:space="preserve">d</w:t>
      </w:r>
      <w:r>
        <w:rPr>
          <w:color w:val="000000"/>
          <w:sz w:val="26"/>
          <w:szCs w:val="26"/>
        </w:rPr>
        <w:t xml:space="preserve"> - </w:t>
      </w:r>
      <w:r>
        <w:rPr>
          <w:color w:val="000000"/>
          <w:sz w:val="26"/>
          <w:szCs w:val="26"/>
        </w:rPr>
        <w:t xml:space="preserve">время</w:t>
      </w:r>
      <w:r>
        <w:rPr>
          <w:color w:val="000000"/>
          <w:sz w:val="26"/>
          <w:szCs w:val="26"/>
        </w:rPr>
        <w:t xml:space="preserve">, </w:t>
      </w:r>
      <w:r>
        <w:rPr>
          <w:color w:val="000000"/>
          <w:sz w:val="26"/>
          <w:szCs w:val="26"/>
        </w:rPr>
        <w:t xml:space="preserve">в</w:t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течение</w:t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которого</w:t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  <w:lang w:val="en-US"/>
        </w:rPr>
        <w:t xml:space="preserve">DNS</w:t>
      </w:r>
      <w:r>
        <w:rPr>
          <w:color w:val="000000"/>
          <w:sz w:val="26"/>
          <w:szCs w:val="26"/>
        </w:rPr>
        <w:t xml:space="preserve">-</w:t>
      </w:r>
      <w:r>
        <w:rPr>
          <w:color w:val="000000"/>
          <w:sz w:val="26"/>
          <w:szCs w:val="26"/>
        </w:rPr>
        <w:t xml:space="preserve">запись</w:t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для</w:t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определенного</w:t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хоста</w:t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остается</w:t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в</w:t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кэш</w:t>
      </w:r>
      <w:r>
        <w:rPr>
          <w:color w:val="000000"/>
          <w:sz w:val="26"/>
          <w:szCs w:val="26"/>
        </w:rPr>
        <w:t xml:space="preserve">-</w:t>
      </w:r>
      <w:r>
        <w:rPr>
          <w:color w:val="000000"/>
          <w:sz w:val="26"/>
          <w:szCs w:val="26"/>
        </w:rPr>
        <w:t xml:space="preserve">памяти</w:t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  <w:lang w:val="en-US"/>
        </w:rPr>
        <w:t xml:space="preserve">DNS</w:t>
      </w:r>
      <w:r>
        <w:rPr>
          <w:color w:val="000000"/>
          <w:sz w:val="26"/>
          <w:szCs w:val="26"/>
        </w:rPr>
        <w:t xml:space="preserve">-</w:t>
      </w:r>
      <w:r>
        <w:rPr>
          <w:color w:val="000000"/>
          <w:sz w:val="26"/>
          <w:szCs w:val="26"/>
        </w:rPr>
        <w:t xml:space="preserve">сервера после того, как последний установил соответствующий IP-адрес </w:t>
      </w:r>
      <w:r>
        <w:rPr>
          <w:sz w:val="26"/>
          <w:szCs w:val="26"/>
        </w:rPr>
        <w:t xml:space="preserve">хоста. В данном случае 1 день.</w:t>
      </w:r>
      <w:r/>
    </w:p>
    <w:p>
      <w:pPr>
        <w:pStyle w:val="693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SOA-запись — указывает на авторитативность для зоны;</w:t>
      </w:r>
      <w:r/>
    </w:p>
    <w:p>
      <w:pPr>
        <w:pStyle w:val="693"/>
        <w:ind w:left="720"/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rname</w:t>
      </w:r>
      <w:r>
        <w:rPr>
          <w:sz w:val="26"/>
          <w:szCs w:val="26"/>
        </w:rPr>
        <w:t xml:space="preserve">.</w:t>
      </w:r>
      <w:r>
        <w:rPr>
          <w:sz w:val="26"/>
          <w:szCs w:val="26"/>
          <w:lang w:val="en-US"/>
        </w:rPr>
        <w:t xml:space="preserve">invalid</w:t>
      </w:r>
      <w:r>
        <w:rPr>
          <w:sz w:val="26"/>
          <w:szCs w:val="26"/>
        </w:rPr>
        <w:t xml:space="preserve"> — почтовый адрес лица, осуществляющего администрирование зоны;</w:t>
      </w:r>
      <w:r/>
    </w:p>
    <w:p>
      <w:pPr>
        <w:pStyle w:val="693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0; serial — серийный номер файла зоны в нотации ГГГГММДДВВ (учёт изменений файла описания зоны); </w:t>
      </w:r>
      <w:r/>
    </w:p>
    <w:p>
      <w:pPr>
        <w:pStyle w:val="693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1</w:t>
      </w:r>
      <w:r>
        <w:rPr>
          <w:sz w:val="26"/>
          <w:szCs w:val="26"/>
          <w:lang w:val="en-US"/>
        </w:rPr>
        <w:t xml:space="preserve">D</w:t>
      </w:r>
      <w:r>
        <w:rPr>
          <w:sz w:val="26"/>
          <w:szCs w:val="26"/>
        </w:rPr>
        <w:t xml:space="preserve">; refresh — интервал времени, после которого slave-сервер обязан обратиться к master-серверу с запросом на верификацию своего описания зоны (1 день);</w:t>
      </w:r>
      <w:r/>
    </w:p>
    <w:p>
      <w:pPr>
        <w:pStyle w:val="693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1</w:t>
      </w:r>
      <w:r>
        <w:rPr>
          <w:sz w:val="26"/>
          <w:szCs w:val="26"/>
          <w:lang w:val="en-US"/>
        </w:rPr>
        <w:t xml:space="preserve">H</w:t>
      </w:r>
      <w:r>
        <w:rPr>
          <w:sz w:val="26"/>
          <w:szCs w:val="26"/>
        </w:rPr>
        <w:t xml:space="preserve">; retry — интервал времени, после которого slave-сервер должен повторить попытку синхронизировать описание зоны с master сервером (1 час); </w:t>
      </w:r>
      <w:r/>
    </w:p>
    <w:p>
      <w:pPr>
        <w:pStyle w:val="693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1W; expire — интервал времени, после которого slave-сервер должен прекратить обслуживание запросов к зоне, если он не смог в течение этого времени верифицировать описание зоны, используя информацию с master сервера </w:t>
      </w:r>
      <w:r/>
    </w:p>
    <w:p>
      <w:pPr>
        <w:pStyle w:val="693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(1 неделя); </w:t>
      </w:r>
      <w:r/>
    </w:p>
    <w:p>
      <w:pPr>
        <w:pStyle w:val="693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3</w:t>
      </w:r>
      <w:r>
        <w:rPr>
          <w:sz w:val="26"/>
          <w:szCs w:val="26"/>
          <w:lang w:val="en-US"/>
        </w:rPr>
        <w:t xml:space="preserve">H</w:t>
      </w:r>
      <w:r>
        <w:rPr>
          <w:sz w:val="26"/>
          <w:szCs w:val="26"/>
        </w:rPr>
        <w:t xml:space="preserve">; minimum — время негативного кэширования (negative caching), т.е. время кэширования ответов, которые утверждают, что установить соответствие между доменным именем и IP-адресом нельзя (3 часа).</w:t>
      </w:r>
      <w:r/>
    </w:p>
    <w:p>
      <w:pPr>
        <w:pStyle w:val="693"/>
        <w:ind w:left="720"/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NS</w:t>
      </w:r>
      <w:r>
        <w:rPr>
          <w:sz w:val="26"/>
          <w:szCs w:val="26"/>
        </w:rPr>
        <w:t xml:space="preserve"> @-</w:t>
      </w:r>
      <w:r>
        <w:rPr>
          <w:sz w:val="26"/>
          <w:szCs w:val="26"/>
        </w:rPr>
        <w:t xml:space="preserve">доменное имя сервера</w:t>
      </w:r>
      <w:r/>
    </w:p>
    <w:p>
      <w:pPr>
        <w:pStyle w:val="693"/>
        <w:ind w:left="720"/>
      </w:pPr>
      <w:r>
        <w:rPr>
          <w:sz w:val="26"/>
          <w:szCs w:val="26"/>
        </w:rPr>
        <w:t xml:space="preserve">А 127.0.0.</w:t>
      </w:r>
      <w:r>
        <w:rPr>
          <w:sz w:val="26"/>
          <w:szCs w:val="26"/>
        </w:rPr>
        <w:t xml:space="preserve"> - </w:t>
      </w:r>
      <w:r>
        <w:rPr>
          <w:sz w:val="26"/>
          <w:szCs w:val="26"/>
          <w:lang w:val="en-US"/>
        </w:rPr>
        <w:t xml:space="preserve">IP</w:t>
      </w:r>
      <w:r>
        <w:t xml:space="preserve">-адрес машины</w:t>
      </w:r>
      <w:r/>
    </w:p>
    <w:p>
      <w:pPr>
        <w:pStyle w:val="693"/>
        <w:ind w:left="720"/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AAAA</w:t>
      </w:r>
      <w:r>
        <w:rPr>
          <w:sz w:val="26"/>
          <w:szCs w:val="26"/>
        </w:rPr>
        <w:t xml:space="preserve"> ::1 - </w:t>
      </w:r>
      <w:r>
        <w:rPr>
          <w:sz w:val="26"/>
          <w:szCs w:val="26"/>
        </w:rPr>
        <w:t xml:space="preserve">IPv6 -адрес</w:t>
      </w:r>
      <w:r/>
    </w:p>
    <w:p>
      <w:pPr>
        <w:pStyle w:val="693"/>
        <w:ind w:left="720"/>
        <w:keepNext/>
      </w:pPr>
      <w:r/>
      <w:r/>
    </w:p>
    <w:p>
      <w:pPr>
        <w:pStyle w:val="693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var</w:t>
      </w: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named</w:t>
      </w: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named</w:t>
      </w:r>
      <w:r>
        <w:rPr>
          <w:sz w:val="26"/>
          <w:szCs w:val="26"/>
        </w:rPr>
        <w:t xml:space="preserve">.</w:t>
      </w:r>
      <w:r>
        <w:rPr>
          <w:sz w:val="26"/>
          <w:szCs w:val="26"/>
          <w:lang w:val="en-US"/>
        </w:rPr>
        <w:t xml:space="preserve">loopback</w:t>
      </w:r>
      <w:r/>
    </w:p>
    <w:p>
      <w:pPr>
        <w:pStyle w:val="693"/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Описание первой части совпадает с описанием предыдущего файла ((</w:t>
      </w:r>
      <w:r>
        <w:rPr>
          <w:color w:val="000000"/>
          <w:sz w:val="26"/>
          <w:szCs w:val="26"/>
        </w:rPr>
        <w:fldChar w:fldCharType="begin"/>
      </w:r>
      <w:r>
        <w:rPr>
          <w:color w:val="000000"/>
          <w:sz w:val="26"/>
          <w:szCs w:val="26"/>
        </w:rPr>
        <w:instrText xml:space="preserve"> REF _Ref524773724 \r \h </w:instrText>
      </w:r>
      <w:r>
        <w:rPr>
          <w:color w:val="000000"/>
          <w:sz w:val="26"/>
          <w:szCs w:val="26"/>
        </w:rPr>
        <w:fldChar w:fldCharType="separate"/>
      </w:r>
      <w:r>
        <w:rPr>
          <w:color w:val="000000"/>
          <w:sz w:val="26"/>
          <w:szCs w:val="26"/>
        </w:rPr>
        <w:t xml:space="preserve">4)</w:t>
      </w:r>
      <w:r>
        <w:rPr>
          <w:color w:val="000000"/>
          <w:sz w:val="26"/>
          <w:szCs w:val="26"/>
        </w:rPr>
        <w:fldChar w:fldCharType="end"/>
      </w:r>
      <w:r>
        <w:rPr>
          <w:color w:val="000000"/>
          <w:sz w:val="26"/>
          <w:szCs w:val="26"/>
        </w:rPr>
        <w:fldChar w:fldCharType="begin"/>
      </w:r>
      <w:r>
        <w:rPr>
          <w:color w:val="000000"/>
          <w:sz w:val="26"/>
          <w:szCs w:val="26"/>
        </w:rPr>
        <w:instrText xml:space="preserve"> REF _Ref524773724 \h </w:instrText>
      </w:r>
      <w:r>
        <w:rPr>
          <w:color w:val="000000"/>
          <w:sz w:val="26"/>
          <w:szCs w:val="26"/>
        </w:rPr>
        <w:fldChar w:fldCharType="separate"/>
      </w: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var</w:t>
      </w: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named</w:t>
      </w: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named</w:t>
      </w:r>
      <w:r>
        <w:rPr>
          <w:sz w:val="26"/>
          <w:szCs w:val="26"/>
        </w:rPr>
        <w:t xml:space="preserve">.</w:t>
      </w:r>
      <w:r>
        <w:rPr>
          <w:sz w:val="26"/>
          <w:szCs w:val="26"/>
          <w:lang w:val="en-US"/>
        </w:rPr>
        <w:t xml:space="preserve">localhost</w:t>
      </w:r>
      <w:r>
        <w:rPr>
          <w:color w:val="000000"/>
          <w:sz w:val="26"/>
          <w:szCs w:val="26"/>
        </w:rPr>
        <w:fldChar w:fldCharType="end"/>
      </w:r>
      <w:r>
        <w:rPr>
          <w:color w:val="000000"/>
          <w:sz w:val="26"/>
          <w:szCs w:val="26"/>
        </w:rPr>
        <w:t xml:space="preserve">)</w:t>
      </w:r>
      <w:r/>
    </w:p>
    <w:p>
      <w:pPr>
        <w:pStyle w:val="693"/>
        <w:ind w:left="720"/>
      </w:pPr>
      <w:r>
        <w:rPr>
          <w:color w:val="000000"/>
          <w:sz w:val="26"/>
          <w:szCs w:val="26"/>
          <w:lang w:val="en-US"/>
        </w:rPr>
        <w:t xml:space="preserve">PTR</w:t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  <w:lang w:val="en-US"/>
        </w:rPr>
        <w:t xml:space="preserve">localhos</w:t>
      </w:r>
      <w:r>
        <w:rPr>
          <w:color w:val="000000"/>
          <w:sz w:val="26"/>
          <w:szCs w:val="26"/>
          <w:lang w:val="en-US"/>
        </w:rPr>
        <w:t xml:space="preserve">t</w:t>
      </w:r>
      <w:r>
        <w:rPr>
          <w:color w:val="000000"/>
          <w:sz w:val="26"/>
          <w:szCs w:val="26"/>
        </w:rPr>
        <w:t xml:space="preserve"> — доменное имя хоста.</w:t>
      </w:r>
      <w:r>
        <w:rPr>
          <w:color w:val="000000"/>
          <w:sz w:val="26"/>
          <w:szCs w:val="26"/>
        </w:rPr>
        <w:br/>
      </w:r>
      <w:r/>
    </w:p>
    <w:p>
      <w:pPr>
        <w:pStyle w:val="693"/>
        <w:numPr>
          <w:ilvl w:val="0"/>
          <w:numId w:val="15"/>
        </w:numPr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Запускаю</w:t>
      </w:r>
      <w:r>
        <w:rPr>
          <w:sz w:val="26"/>
          <w:szCs w:val="26"/>
          <w:lang w:val="en-US"/>
        </w:rPr>
        <w:t xml:space="preserve"> DNS-</w:t>
      </w:r>
      <w:r>
        <w:rPr>
          <w:sz w:val="26"/>
          <w:szCs w:val="26"/>
        </w:rPr>
        <w:t xml:space="preserve">сервер</w:t>
      </w:r>
      <w:r/>
    </w:p>
    <w:p>
      <w:pPr>
        <w:pStyle w:val="693"/>
        <w:numPr>
          <w:ilvl w:val="0"/>
          <w:numId w:val="15"/>
        </w:numPr>
        <w:keepNext/>
      </w:pPr>
      <w:r>
        <w:rPr>
          <w:sz w:val="26"/>
          <w:szCs w:val="26"/>
        </w:rPr>
        <w:t xml:space="preserve">В</w:t>
      </w:r>
      <w:r>
        <w:rPr>
          <w:sz w:val="26"/>
          <w:szCs w:val="26"/>
        </w:rPr>
        <w:t xml:space="preserve">ключаю</w:t>
      </w:r>
      <w:r>
        <w:rPr>
          <w:sz w:val="26"/>
          <w:szCs w:val="26"/>
        </w:rPr>
        <w:t xml:space="preserve"> запуск </w:t>
      </w:r>
      <w:r>
        <w:rPr>
          <w:sz w:val="26"/>
          <w:szCs w:val="26"/>
          <w:lang w:val="en-US"/>
        </w:rPr>
        <w:t xml:space="preserve">DNS</w:t>
      </w:r>
      <w:r>
        <w:rPr>
          <w:sz w:val="26"/>
          <w:szCs w:val="26"/>
        </w:rPr>
        <w:t xml:space="preserve">-сервера в автозапуск при загрузке системы</w:t>
      </w:r>
      <w:r/>
    </w:p>
    <w:p>
      <w:pPr>
        <w:pStyle w:val="693"/>
        <w:numPr>
          <w:ilvl w:val="0"/>
          <w:numId w:val="15"/>
        </w:numPr>
        <w:rPr>
          <w:sz w:val="26"/>
          <w:szCs w:val="26"/>
        </w:rPr>
      </w:pPr>
      <w:r>
        <w:rPr>
          <w:sz w:val="26"/>
          <w:szCs w:val="26"/>
        </w:rPr>
        <w:t xml:space="preserve">Выведенная</w:t>
      </w:r>
      <w:r>
        <w:rPr>
          <w:sz w:val="26"/>
          <w:szCs w:val="26"/>
        </w:rPr>
        <w:t xml:space="preserve"> на экран информацию при выполнении команд</w:t>
      </w:r>
      <w:r>
        <w:rPr>
          <w:sz w:val="26"/>
          <w:szCs w:val="26"/>
        </w:rPr>
        <w:t xml:space="preserve">ы</w:t>
      </w:r>
      <w:r>
        <w:rPr>
          <w:sz w:val="26"/>
          <w:szCs w:val="26"/>
        </w:rPr>
        <w:t xml:space="preserve"> dig @127.0.0.1 </w:t>
      </w:r>
      <w:hyperlink r:id="rId13" w:tooltip="http://www.yandex.ru" w:history="1">
        <w:r>
          <w:rPr>
            <w:rStyle w:val="750"/>
            <w:sz w:val="26"/>
            <w:szCs w:val="26"/>
          </w:rPr>
          <w:t xml:space="preserve">www.yandex.ru</w:t>
        </w:r>
      </w:hyperlink>
      <w:r/>
      <w:r/>
    </w:p>
    <w:p>
      <w:pPr>
        <w:pStyle w:val="706"/>
        <w:keepNext/>
        <w:rPr>
          <w:rFonts w:asciiTheme="minorHAnsi" w:hAnsiTheme="minorHAnsi"/>
        </w:rPr>
      </w:pPr>
      <w:r>
        <w:rPr>
          <w:rFonts w:asciiTheme="minorHAnsi" w:hAnsiTheme="minorHAnsi"/>
        </w:rPr>
      </w:r>
      <w:r/>
    </w:p>
    <w:p>
      <w:pPr>
        <w:keepNext/>
        <w:rPr>
          <w:rFonts w:asciiTheme="minorHAnsi" w:hAnsiTheme="minorHAnsi"/>
        </w:rPr>
      </w:pPr>
      <w:r>
        <w:rPr>
          <w:lang w:eastAsia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1105" cy="4302125"/>
                <wp:effectExtent l="0" t="0" r="4445" b="3175"/>
                <wp:docPr id="3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301105" cy="4302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96.1pt;height:338.8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695"/>
        <w:ind w:left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Отличие от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вывода</w:t>
      </w:r>
      <w:r>
        <w:rPr>
          <w:rFonts w:ascii="Times New Roman" w:hAnsi="Times New Roman" w:cs="Times New Roman"/>
          <w:sz w:val="26"/>
          <w:szCs w:val="26"/>
        </w:rPr>
        <w:t xml:space="preserve"> команды</w:t>
      </w:r>
      <w:r>
        <w:rPr>
          <w:rFonts w:ascii="Times New Roman" w:hAnsi="Times New Roman" w:cs="Times New Roman"/>
          <w:sz w:val="26"/>
          <w:szCs w:val="26"/>
        </w:rPr>
        <w:t xml:space="preserve"> dig </w:t>
      </w:r>
      <w:hyperlink r:id="rId15" w:tooltip="http://www.yandex.ru" w:history="1">
        <w:r>
          <w:rPr>
            <w:rStyle w:val="750"/>
            <w:rFonts w:ascii="Times New Roman" w:hAnsi="Times New Roman" w:cs="Times New Roman"/>
            <w:sz w:val="26"/>
            <w:szCs w:val="26"/>
          </w:rPr>
          <w:t xml:space="preserve">www.yandex.ru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состоит в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том,</w:t>
      </w:r>
      <w:r>
        <w:rPr>
          <w:rFonts w:ascii="Times New Roman" w:hAnsi="Times New Roman" w:cs="Times New Roman"/>
          <w:sz w:val="26"/>
          <w:szCs w:val="26"/>
        </w:rPr>
        <w:t xml:space="preserve"> что </w:t>
      </w:r>
      <w:r>
        <w:rPr>
          <w:rFonts w:ascii="Times New Roman" w:hAnsi="Times New Roman" w:cs="Times New Roman"/>
          <w:sz w:val="26"/>
          <w:szCs w:val="26"/>
        </w:rPr>
        <w:t xml:space="preserve">запрос не выполнен</w:t>
      </w:r>
      <w:r>
        <w:rPr>
          <w:rFonts w:ascii="Times New Roman" w:hAnsi="Times New Roman" w:cs="Times New Roman"/>
          <w:sz w:val="26"/>
          <w:szCs w:val="26"/>
        </w:rPr>
        <w:t xml:space="preserve">, о чём нам говорит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status</w:t>
      </w:r>
      <w:r>
        <w:rPr>
          <w:rFonts w:ascii="Times New Roman" w:hAnsi="Times New Roman" w:cs="Times New Roman"/>
          <w:sz w:val="26"/>
          <w:szCs w:val="26"/>
        </w:rPr>
        <w:t xml:space="preserve"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Следовательно,</w:t>
      </w:r>
      <w:r>
        <w:rPr>
          <w:rFonts w:ascii="Times New Roman" w:hAnsi="Times New Roman" w:cs="Times New Roman"/>
          <w:sz w:val="26"/>
          <w:szCs w:val="26"/>
        </w:rPr>
        <w:t xml:space="preserve"> ответов нет (0).</w:t>
      </w:r>
      <w:r/>
    </w:p>
    <w:p>
      <w:pPr>
        <w:pStyle w:val="695"/>
        <w:ind w:left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Записи </w:t>
      </w:r>
      <w:r>
        <w:rPr>
          <w:rFonts w:ascii="Times New Roman" w:hAnsi="Times New Roman" w:cs="Times New Roman"/>
          <w:sz w:val="26"/>
          <w:szCs w:val="26"/>
        </w:rPr>
        <w:t xml:space="preserve">с сервер</w:t>
      </w:r>
      <w:r>
        <w:rPr>
          <w:rFonts w:ascii="Times New Roman" w:hAnsi="Times New Roman" w:cs="Times New Roman"/>
          <w:sz w:val="26"/>
          <w:szCs w:val="26"/>
        </w:rPr>
        <w:t xml:space="preserve">ов, поддерживающих EDNS0, </w:t>
      </w:r>
      <w:r>
        <w:rPr>
          <w:rFonts w:ascii="Times New Roman" w:hAnsi="Times New Roman" w:cs="Times New Roman"/>
          <w:sz w:val="26"/>
          <w:szCs w:val="26"/>
        </w:rPr>
        <w:t xml:space="preserve">включают</w:t>
      </w:r>
      <w:r>
        <w:rPr>
          <w:rFonts w:ascii="Times New Roman" w:hAnsi="Times New Roman" w:cs="Times New Roman"/>
          <w:sz w:val="26"/>
          <w:szCs w:val="26"/>
        </w:rPr>
        <w:t xml:space="preserve"> OPT </w:t>
      </w:r>
      <w:r>
        <w:rPr>
          <w:rFonts w:ascii="Times New Roman" w:hAnsi="Times New Roman" w:cs="Times New Roman"/>
          <w:sz w:val="26"/>
          <w:szCs w:val="26"/>
        </w:rPr>
        <w:t xml:space="preserve">RR (</w:t>
      </w:r>
      <w:r>
        <w:rPr>
          <w:rFonts w:ascii="Times New Roman" w:hAnsi="Times New Roman" w:cs="Times New Roman"/>
          <w:sz w:val="26"/>
          <w:szCs w:val="26"/>
        </w:rPr>
        <w:t xml:space="preserve">специфичный тип RR-запис</w:t>
      </w:r>
      <w:r>
        <w:rPr>
          <w:rFonts w:ascii="Times New Roman" w:hAnsi="Times New Roman" w:cs="Times New Roman"/>
          <w:sz w:val="26"/>
          <w:szCs w:val="26"/>
        </w:rPr>
        <w:t xml:space="preserve">и, которая не несёт DNS-данные,</w:t>
      </w:r>
      <w:r>
        <w:rPr>
          <w:rFonts w:ascii="Times New Roman" w:hAnsi="Times New Roman" w:cs="Times New Roman"/>
          <w:sz w:val="26"/>
          <w:szCs w:val="26"/>
        </w:rPr>
        <w:t xml:space="preserve"> нужна исключительно для стандартизац</w:t>
      </w:r>
      <w:r>
        <w:rPr>
          <w:rFonts w:ascii="Times New Roman" w:hAnsi="Times New Roman" w:cs="Times New Roman"/>
          <w:sz w:val="26"/>
          <w:szCs w:val="26"/>
        </w:rPr>
        <w:t xml:space="preserve">ии обмена служебной информацией</w:t>
      </w:r>
      <w:r>
        <w:rPr>
          <w:rFonts w:ascii="Times New Roman" w:hAnsi="Times New Roman" w:cs="Times New Roman"/>
          <w:sz w:val="26"/>
          <w:szCs w:val="26"/>
        </w:rPr>
        <w:t xml:space="preserve">), который не имеет текстового формата rdata, поэтому он не печатается, но </w:t>
      </w:r>
      <w:r>
        <w:rPr>
          <w:rFonts w:ascii="Times New Roman" w:hAnsi="Times New Roman" w:cs="Times New Roman"/>
          <w:sz w:val="26"/>
          <w:szCs w:val="26"/>
        </w:rPr>
        <w:t xml:space="preserve">можно</w:t>
      </w:r>
      <w:r>
        <w:rPr>
          <w:rFonts w:ascii="Times New Roman" w:hAnsi="Times New Roman" w:cs="Times New Roman"/>
          <w:sz w:val="26"/>
          <w:szCs w:val="26"/>
        </w:rPr>
        <w:t xml:space="preserve"> видеть, что он описан в комментариях выше раздела вопросов как «OPT PSEUDOSECTION».</w:t>
      </w:r>
      <w:r/>
    </w:p>
    <w:p>
      <w:pPr>
        <w:pStyle w:val="693"/>
        <w:numPr>
          <w:ilvl w:val="0"/>
          <w:numId w:val="15"/>
        </w:numPr>
        <w:rPr>
          <w:sz w:val="26"/>
          <w:szCs w:val="26"/>
        </w:rPr>
      </w:pPr>
      <w:r>
        <w:rPr>
          <w:sz w:val="26"/>
          <w:szCs w:val="26"/>
        </w:rPr>
        <w:t xml:space="preserve">Устанавливаю </w:t>
      </w:r>
      <w:r>
        <w:rPr>
          <w:sz w:val="26"/>
          <w:szCs w:val="26"/>
        </w:rPr>
        <w:t xml:space="preserve">DNS-сервер сервером по умолча</w:t>
      </w:r>
      <w:r>
        <w:rPr>
          <w:sz w:val="26"/>
          <w:szCs w:val="26"/>
        </w:rPr>
        <w:t xml:space="preserve">нию для хоста server и внутренней виртуальной сети. Для этого требуется изменить настройки сетевого соединения System eth0 в NetworkManager, переключив его на работу с внутренней сетью и указав для него в качестве DNS-сервера по умолчанию адрес 127.0.0.1: </w:t>
      </w:r>
      <w:r/>
    </w:p>
    <w:p>
      <w:pPr>
        <w:pStyle w:val="693"/>
        <w:numPr>
          <w:ilvl w:val="0"/>
          <w:numId w:val="15"/>
        </w:numPr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Перезапускаю</w:t>
      </w:r>
      <w:r>
        <w:rPr>
          <w:sz w:val="26"/>
          <w:szCs w:val="26"/>
          <w:lang w:val="en-US"/>
        </w:rPr>
        <w:t xml:space="preserve"> NetworkManager: systemctl restart NetworkManager 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lang w:eastAsia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1105" cy="4240530"/>
                <wp:effectExtent l="0" t="0" r="4445" b="7620"/>
                <wp:docPr id="4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301105" cy="4240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96.1pt;height:333.9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  <w:r/>
    </w:p>
    <w:p>
      <w:pPr>
        <w:pStyle w:val="693"/>
        <w:numPr>
          <w:ilvl w:val="0"/>
          <w:numId w:val="15"/>
        </w:numPr>
        <w:ind w:left="360"/>
        <w:keepNext/>
        <w:rPr>
          <w:rFonts w:cs="FreeSans, 'MS Gothic'"/>
          <w:i/>
          <w:iCs/>
          <w:sz w:val="20"/>
          <w:szCs w:val="20"/>
        </w:rPr>
      </w:pPr>
      <w:r>
        <w:rPr>
          <w:sz w:val="26"/>
          <w:szCs w:val="26"/>
        </w:rPr>
        <w:t xml:space="preserve">Настраиваю</w:t>
      </w:r>
      <w:r>
        <w:rPr>
          <w:sz w:val="26"/>
          <w:szCs w:val="26"/>
        </w:rPr>
        <w:t xml:space="preserve"> направление DNS-запросов от всех узлов внутренней сети, включая запросы от узла server, через узел server. </w:t>
      </w:r>
      <w:r/>
    </w:p>
    <w:p>
      <w:pPr>
        <w:pStyle w:val="693"/>
        <w:ind w:left="360"/>
        <w:keepNext/>
        <w:rPr>
          <w:rFonts w:cs="FreeSans, 'MS Gothic'"/>
          <w:i/>
          <w:iCs/>
          <w:sz w:val="20"/>
          <w:szCs w:val="20"/>
        </w:rPr>
      </w:pPr>
      <w:r>
        <w:rPr>
          <w:lang w:eastAsia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1105" cy="4465955"/>
                <wp:effectExtent l="0" t="0" r="4445" b="0"/>
                <wp:docPr id="5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301105" cy="4465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96.1pt;height:351.6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rPr>
          <w:rFonts w:cs="FreeSans, 'MS Gothic'"/>
          <w:i/>
          <w:iCs/>
          <w:sz w:val="20"/>
          <w:szCs w:val="20"/>
        </w:rPr>
      </w:pPr>
      <w:r>
        <w:br w:type="page" w:clear="all"/>
      </w:r>
      <w:r/>
    </w:p>
    <w:p>
      <w:pPr>
        <w:pStyle w:val="695"/>
        <w:jc w:val="center"/>
        <w:keepNext/>
      </w:pPr>
      <w:r/>
      <w:r/>
    </w:p>
    <w:p>
      <w:pPr>
        <w:pStyle w:val="693"/>
        <w:numPr>
          <w:ilvl w:val="0"/>
          <w:numId w:val="15"/>
        </w:numPr>
        <w:rPr>
          <w:rFonts w:asciiTheme="minorHAnsi" w:hAnsiTheme="minorHAnsi"/>
        </w:rPr>
      </w:pPr>
      <w:r>
        <w:rPr>
          <w:sz w:val="26"/>
          <w:szCs w:val="26"/>
        </w:rPr>
        <w:t xml:space="preserve">Вн</w:t>
      </w:r>
      <w:r>
        <w:rPr>
          <w:sz w:val="26"/>
          <w:szCs w:val="26"/>
        </w:rPr>
        <w:t xml:space="preserve">ошу</w:t>
      </w:r>
      <w:r>
        <w:rPr>
          <w:sz w:val="26"/>
          <w:szCs w:val="26"/>
        </w:rPr>
        <w:t xml:space="preserve"> изменения в настройки межсетевого экрана узла server, разрешив работу с DNS:</w:t>
      </w:r>
      <w:r/>
    </w:p>
    <w:p>
      <w:pPr>
        <w:pStyle w:val="693"/>
        <w:rPr>
          <w:lang w:eastAsia="ru-RU" w:bidi="ar-SA"/>
        </w:rPr>
      </w:pPr>
      <w:r>
        <w:rPr>
          <w:lang w:eastAsia="ru-RU" w:bidi="ar-SA"/>
        </w:rPr>
      </w:r>
      <w:r/>
    </w:p>
    <w:p>
      <w:pPr>
        <w:keepNext/>
        <w:rPr>
          <w:rFonts w:asciiTheme="minorHAnsi" w:hAnsiTheme="minorHAnsi"/>
        </w:rPr>
      </w:pPr>
      <w:r>
        <w:rPr>
          <w:rFonts w:asciiTheme="minorHAnsi" w:hAnsiTheme="minorHAnsi"/>
        </w:rPr>
      </w:r>
      <w:r/>
    </w:p>
    <w:p>
      <w:pPr>
        <w:pStyle w:val="693"/>
        <w:numPr>
          <w:ilvl w:val="0"/>
          <w:numId w:val="15"/>
        </w:numPr>
        <w:rPr>
          <w:sz w:val="26"/>
          <w:szCs w:val="26"/>
        </w:rPr>
      </w:pPr>
      <w:r>
        <w:rPr>
          <w:sz w:val="26"/>
          <w:szCs w:val="26"/>
        </w:rPr>
        <w:t xml:space="preserve">Проверяю</w:t>
      </w:r>
      <w:r>
        <w:rPr>
          <w:sz w:val="26"/>
          <w:szCs w:val="26"/>
        </w:rPr>
        <w:t xml:space="preserve">, что</w:t>
      </w:r>
      <w:r>
        <w:rPr>
          <w:sz w:val="26"/>
          <w:szCs w:val="26"/>
        </w:rPr>
        <w:t xml:space="preserve"> DNS-запросы идут через узел server, который прослушивает порт 53. </w:t>
      </w:r>
      <w:r/>
    </w:p>
    <w:p>
      <w:pPr>
        <w:pStyle w:val="693"/>
        <w:keepNext/>
        <w:tabs>
          <w:tab w:val="left" w:pos="1404" w:leader="none"/>
        </w:tabs>
      </w:pPr>
      <w:r>
        <w:rPr>
          <w:lang w:eastAsia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1105" cy="4362450"/>
                <wp:effectExtent l="0" t="0" r="4445" b="0"/>
                <wp:docPr id="6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301105" cy="4362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96.1pt;height:343.5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</w:rPr>
      </w:pPr>
      <w:r>
        <w:br w:type="page" w:clear="all"/>
      </w:r>
      <w:r/>
    </w:p>
    <w:p>
      <w:pPr>
        <w:pStyle w:val="693"/>
        <w:keepNext/>
        <w:tabs>
          <w:tab w:val="left" w:pos="1404" w:leader="none"/>
        </w:tabs>
      </w:pPr>
      <w:r/>
      <w:r/>
    </w:p>
    <w:p>
      <w:pPr>
        <w:pStyle w:val="686"/>
      </w:pPr>
      <w:r/>
      <w:bookmarkStart w:id="12" w:name="_Toc524803384"/>
      <w:r>
        <w:t xml:space="preserve">Конфигурирование первичного DNS-сервера</w:t>
      </w:r>
      <w:bookmarkEnd w:id="12"/>
      <w:r/>
      <w:r/>
    </w:p>
    <w:p>
      <w:pPr>
        <w:pStyle w:val="693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 xml:space="preserve">К</w:t>
      </w:r>
      <w:r>
        <w:rPr>
          <w:sz w:val="26"/>
          <w:szCs w:val="26"/>
        </w:rPr>
        <w:t xml:space="preserve">опиру</w:t>
      </w:r>
      <w:r>
        <w:rPr>
          <w:sz w:val="26"/>
          <w:szCs w:val="26"/>
        </w:rPr>
        <w:t xml:space="preserve">ю</w:t>
      </w:r>
      <w:r>
        <w:rPr>
          <w:sz w:val="26"/>
          <w:szCs w:val="26"/>
        </w:rPr>
        <w:t xml:space="preserve"> шаблон описания DNS-зон named.rfc1912.zones из каталога /etc в каталог /etc/named и переим</w:t>
      </w:r>
      <w:r>
        <w:rPr>
          <w:sz w:val="26"/>
          <w:szCs w:val="26"/>
        </w:rPr>
        <w:t xml:space="preserve">еновываю</w:t>
      </w:r>
      <w:r>
        <w:rPr>
          <w:sz w:val="26"/>
          <w:szCs w:val="26"/>
        </w:rPr>
        <w:t xml:space="preserve"> его в </w:t>
      </w:r>
      <w:r>
        <w:rPr>
          <w:sz w:val="26"/>
          <w:szCs w:val="26"/>
        </w:rPr>
        <w:t xml:space="preserve">kyarmetov</w:t>
      </w:r>
      <w:r>
        <w:rPr>
          <w:sz w:val="26"/>
          <w:szCs w:val="26"/>
        </w:rPr>
        <w:t xml:space="preserve">.net:</w:t>
      </w:r>
      <w:r/>
    </w:p>
    <w:p>
      <w:pPr>
        <w:pStyle w:val="693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 xml:space="preserve">Включ</w:t>
      </w:r>
      <w:r>
        <w:rPr>
          <w:sz w:val="26"/>
          <w:szCs w:val="26"/>
        </w:rPr>
        <w:t xml:space="preserve">аю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файл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описания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зоны</w:t>
      </w:r>
      <w:r>
        <w:rPr>
          <w:sz w:val="26"/>
          <w:szCs w:val="26"/>
        </w:rPr>
        <w:t xml:space="preserve"> /</w:t>
      </w:r>
      <w:r>
        <w:rPr>
          <w:sz w:val="26"/>
          <w:szCs w:val="26"/>
          <w:lang w:val="en-US"/>
        </w:rPr>
        <w:t xml:space="preserve">etc</w:t>
      </w: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named</w:t>
      </w: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user</w:t>
      </w:r>
      <w:r>
        <w:rPr>
          <w:sz w:val="26"/>
          <w:szCs w:val="26"/>
        </w:rPr>
        <w:t xml:space="preserve">.</w:t>
      </w:r>
      <w:r>
        <w:rPr>
          <w:sz w:val="26"/>
          <w:szCs w:val="26"/>
          <w:lang w:val="en-US"/>
        </w:rPr>
        <w:t xml:space="preserve">net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в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конфигурационном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файле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 xml:space="preserve">DNS</w:t>
      </w:r>
      <w:r>
        <w:rPr>
          <w:sz w:val="26"/>
          <w:szCs w:val="26"/>
        </w:rPr>
        <w:t xml:space="preserve"> /</w:t>
      </w:r>
      <w:r>
        <w:rPr>
          <w:sz w:val="26"/>
          <w:szCs w:val="26"/>
          <w:lang w:val="en-US"/>
        </w:rPr>
        <w:t xml:space="preserve">etc</w:t>
      </w: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named</w:t>
      </w:r>
      <w:r>
        <w:rPr>
          <w:sz w:val="26"/>
          <w:szCs w:val="26"/>
        </w:rPr>
        <w:t xml:space="preserve">.</w:t>
      </w:r>
      <w:r>
        <w:rPr>
          <w:sz w:val="26"/>
          <w:szCs w:val="26"/>
          <w:lang w:val="en-US"/>
        </w:rPr>
        <w:t xml:space="preserve">conf</w:t>
      </w:r>
      <w:r>
        <w:rPr>
          <w:sz w:val="26"/>
          <w:szCs w:val="26"/>
        </w:rPr>
        <w:t xml:space="preserve">;</w:t>
      </w:r>
      <w:r/>
    </w:p>
    <w:p>
      <w:pPr>
        <w:pStyle w:val="693"/>
        <w:rPr>
          <w:sz w:val="26"/>
          <w:szCs w:val="26"/>
        </w:rPr>
      </w:pPr>
      <w:r>
        <w:rPr>
          <w:lang w:eastAsia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1105" cy="4527550"/>
                <wp:effectExtent l="0" t="0" r="4445" b="6350"/>
                <wp:docPr id="7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301105" cy="4527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96.1pt;height:356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sz w:val="26"/>
          <w:szCs w:val="26"/>
        </w:rPr>
        <w:br w:type="page" w:clear="all"/>
      </w:r>
      <w:r/>
    </w:p>
    <w:p>
      <w:pPr>
        <w:pStyle w:val="693"/>
        <w:ind w:left="720"/>
        <w:keepNext/>
      </w:pPr>
      <w:r/>
      <w:r/>
    </w:p>
    <w:p>
      <w:pPr>
        <w:pStyle w:val="693"/>
        <w:numPr>
          <w:ilvl w:val="0"/>
          <w:numId w:val="18"/>
        </w:numPr>
      </w:pPr>
      <w:r>
        <w:rPr>
          <w:sz w:val="26"/>
          <w:szCs w:val="26"/>
        </w:rPr>
        <w:t xml:space="preserve">Открываю</w:t>
      </w:r>
      <w:r>
        <w:rPr>
          <w:sz w:val="26"/>
          <w:szCs w:val="26"/>
        </w:rPr>
        <w:t xml:space="preserve"> файл /</w:t>
      </w:r>
      <w:r>
        <w:rPr>
          <w:sz w:val="26"/>
          <w:szCs w:val="26"/>
          <w:lang w:val="en-US"/>
        </w:rPr>
        <w:t xml:space="preserve">etc</w:t>
      </w: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named</w:t>
      </w: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user</w:t>
      </w:r>
      <w:r>
        <w:rPr>
          <w:sz w:val="26"/>
          <w:szCs w:val="26"/>
        </w:rPr>
        <w:t xml:space="preserve">.</w:t>
      </w:r>
      <w:r>
        <w:rPr>
          <w:sz w:val="26"/>
          <w:szCs w:val="26"/>
          <w:lang w:val="en-US"/>
        </w:rPr>
        <w:t xml:space="preserve">net</w:t>
      </w:r>
      <w:r>
        <w:rPr>
          <w:sz w:val="26"/>
          <w:szCs w:val="26"/>
        </w:rPr>
        <w:t xml:space="preserve"> на редактирование </w:t>
      </w:r>
      <w:r/>
    </w:p>
    <w:p>
      <w:pPr>
        <w:pStyle w:val="693"/>
        <w:ind w:left="360"/>
        <w:rPr>
          <w:sz w:val="26"/>
          <w:szCs w:val="26"/>
        </w:rPr>
      </w:pPr>
      <w:r>
        <w:rPr>
          <w:lang w:eastAsia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1105" cy="4359275"/>
                <wp:effectExtent l="0" t="0" r="4445" b="3175"/>
                <wp:docPr id="8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301105" cy="4359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96.1pt;height:343.2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693"/>
        <w:ind w:left="360"/>
        <w:rPr>
          <w:lang w:val="en-US"/>
        </w:rPr>
      </w:pPr>
      <w:r>
        <w:rPr>
          <w:lang w:val="en-US"/>
        </w:rPr>
      </w:r>
      <w:r/>
    </w:p>
    <w:p>
      <w:pPr>
        <w:pStyle w:val="693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 xml:space="preserve">В каталоге /var/named созда</w:t>
      </w:r>
      <w:r>
        <w:rPr>
          <w:sz w:val="26"/>
          <w:szCs w:val="26"/>
        </w:rPr>
        <w:t xml:space="preserve">ю</w:t>
      </w:r>
      <w:r>
        <w:rPr>
          <w:sz w:val="26"/>
          <w:szCs w:val="26"/>
        </w:rPr>
        <w:t xml:space="preserve"> подкаталоги master/fz и master/rz, в которых будут располагаться файлы прямой и обратной зоны соответственно: </w:t>
      </w:r>
      <w:r/>
    </w:p>
    <w:p>
      <w:pPr>
        <w:pStyle w:val="693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 xml:space="preserve">К</w:t>
      </w:r>
      <w:r>
        <w:rPr>
          <w:sz w:val="26"/>
          <w:szCs w:val="26"/>
        </w:rPr>
        <w:t xml:space="preserve">опиру</w:t>
      </w:r>
      <w:r>
        <w:rPr>
          <w:sz w:val="26"/>
          <w:szCs w:val="26"/>
        </w:rPr>
        <w:t xml:space="preserve">ю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шаблон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прямой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 xml:space="preserve">DNS</w:t>
      </w:r>
      <w:r>
        <w:rPr>
          <w:sz w:val="26"/>
          <w:szCs w:val="26"/>
        </w:rPr>
        <w:t xml:space="preserve">-</w:t>
      </w:r>
      <w:r>
        <w:rPr>
          <w:sz w:val="26"/>
          <w:szCs w:val="26"/>
        </w:rPr>
        <w:t xml:space="preserve">зоны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 xml:space="preserve">named</w:t>
      </w:r>
      <w:r>
        <w:rPr>
          <w:sz w:val="26"/>
          <w:szCs w:val="26"/>
        </w:rPr>
        <w:t xml:space="preserve">.</w:t>
      </w:r>
      <w:r>
        <w:rPr>
          <w:sz w:val="26"/>
          <w:szCs w:val="26"/>
          <w:lang w:val="en-US"/>
        </w:rPr>
        <w:t xml:space="preserve">localhost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из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каталога</w:t>
      </w:r>
      <w:r>
        <w:rPr>
          <w:sz w:val="26"/>
          <w:szCs w:val="26"/>
        </w:rPr>
        <w:t xml:space="preserve"> /</w:t>
      </w:r>
      <w:r>
        <w:rPr>
          <w:sz w:val="26"/>
          <w:szCs w:val="26"/>
          <w:lang w:val="en-US"/>
        </w:rPr>
        <w:t xml:space="preserve">var</w:t>
      </w: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named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в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каталог</w:t>
      </w:r>
      <w:r>
        <w:rPr>
          <w:sz w:val="26"/>
          <w:szCs w:val="26"/>
        </w:rPr>
        <w:t xml:space="preserve"> /</w:t>
      </w:r>
      <w:r>
        <w:rPr>
          <w:sz w:val="26"/>
          <w:szCs w:val="26"/>
          <w:lang w:val="en-US"/>
        </w:rPr>
        <w:t xml:space="preserve">var</w:t>
      </w: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named</w:t>
      </w: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master</w:t>
      </w: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fz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переименовываю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его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в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 xml:space="preserve">kyarmetov</w:t>
      </w:r>
      <w:r>
        <w:rPr>
          <w:sz w:val="26"/>
          <w:szCs w:val="26"/>
        </w:rPr>
        <w:t xml:space="preserve">.</w:t>
      </w:r>
      <w:r>
        <w:rPr>
          <w:sz w:val="26"/>
          <w:szCs w:val="26"/>
          <w:lang w:val="en-US"/>
        </w:rPr>
        <w:t xml:space="preserve">net</w:t>
      </w:r>
      <w:r>
        <w:rPr>
          <w:sz w:val="26"/>
          <w:szCs w:val="26"/>
        </w:rPr>
        <w:t xml:space="preserve">: </w:t>
      </w:r>
      <w:r/>
    </w:p>
    <w:p>
      <w:pPr>
        <w:pStyle w:val="693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 xml:space="preserve">Изменяю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файл</w:t>
      </w:r>
      <w:r>
        <w:rPr>
          <w:sz w:val="26"/>
          <w:szCs w:val="26"/>
        </w:rPr>
        <w:t xml:space="preserve"> /</w:t>
      </w:r>
      <w:r>
        <w:rPr>
          <w:sz w:val="26"/>
          <w:szCs w:val="26"/>
          <w:lang w:val="en-US"/>
        </w:rPr>
        <w:t xml:space="preserve">var</w:t>
      </w: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named</w:t>
      </w: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master</w:t>
      </w: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fz</w:t>
      </w: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kyarmetov</w:t>
      </w:r>
      <w:r>
        <w:rPr>
          <w:sz w:val="26"/>
          <w:szCs w:val="26"/>
        </w:rPr>
        <w:t xml:space="preserve">.</w:t>
      </w:r>
      <w:r>
        <w:rPr>
          <w:sz w:val="26"/>
          <w:szCs w:val="26"/>
          <w:lang w:val="en-US"/>
        </w:rPr>
        <w:t xml:space="preserve">net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указав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необходимые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 xml:space="preserve">DNS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записи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для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прямой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зоны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В этом файле DNS-имя сервера @ rname.invalid. долж</w:t>
      </w:r>
      <w:r>
        <w:rPr>
          <w:sz w:val="26"/>
          <w:szCs w:val="26"/>
        </w:rPr>
        <w:t xml:space="preserve">но быть заменено на @ server.</w:t>
      </w:r>
      <w:r>
        <w:rPr>
          <w:sz w:val="26"/>
          <w:szCs w:val="26"/>
          <w:lang w:val="en-US"/>
        </w:rPr>
        <w:t xml:space="preserve">kyarmetov</w:t>
      </w:r>
      <w:r>
        <w:rPr>
          <w:sz w:val="26"/>
          <w:szCs w:val="26"/>
        </w:rPr>
        <w:t xml:space="preserve">.net. </w:t>
      </w:r>
      <w:r>
        <w:rPr>
          <w:sz w:val="26"/>
          <w:szCs w:val="26"/>
        </w:rPr>
        <w:t xml:space="preserve">202011</w:t>
      </w:r>
      <w:r>
        <w:rPr>
          <w:sz w:val="26"/>
          <w:szCs w:val="26"/>
        </w:rPr>
        <w:t xml:space="preserve">14</w:t>
      </w:r>
      <w:r>
        <w:rPr>
          <w:sz w:val="26"/>
          <w:szCs w:val="26"/>
        </w:rPr>
        <w:t xml:space="preserve">00</w:t>
      </w:r>
      <w:r>
        <w:rPr>
          <w:sz w:val="26"/>
          <w:szCs w:val="26"/>
        </w:rPr>
        <w:t xml:space="preserve"> -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формат серийного номера ГГГГММДДВВ (ГГГГ — год, ММ — месяц, ДД</w:t>
      </w:r>
      <w:r>
        <w:rPr>
          <w:sz w:val="26"/>
          <w:szCs w:val="26"/>
        </w:rPr>
        <w:t xml:space="preserve"> — день, ВВ — номер ревизии)</w:t>
      </w:r>
      <w:r>
        <w:rPr>
          <w:sz w:val="26"/>
          <w:szCs w:val="26"/>
        </w:rPr>
        <w:t xml:space="preserve">; адрес в A-записи должен быть заменён с 127.0.0.1 на 192.168.1.1; в директиве $ORIGIN должно б</w:t>
      </w:r>
      <w:r>
        <w:rPr>
          <w:sz w:val="26"/>
          <w:szCs w:val="26"/>
        </w:rPr>
        <w:t xml:space="preserve">ыть задано текущее имя домена </w:t>
      </w:r>
      <w:r>
        <w:rPr>
          <w:sz w:val="26"/>
          <w:szCs w:val="26"/>
          <w:lang w:val="en-US"/>
        </w:rPr>
        <w:t xml:space="preserve">kyarmetov</w:t>
      </w:r>
      <w:r>
        <w:rPr>
          <w:sz w:val="26"/>
          <w:szCs w:val="26"/>
        </w:rPr>
        <w:t xml:space="preserve">.net., а затем указаны имена и адреса серверов в этом домене в виде A-записей DNS (на данном этапе должен быть прописан сервер с именем ns и адресом 192</w:t>
      </w:r>
      <w:r>
        <w:rPr>
          <w:sz w:val="26"/>
          <w:szCs w:val="26"/>
        </w:rPr>
        <w:t xml:space="preserve">.168.1.1)</w:t>
      </w:r>
      <w:r>
        <w:rPr>
          <w:sz w:val="26"/>
          <w:szCs w:val="26"/>
        </w:rPr>
        <w:t xml:space="preserve">: </w:t>
      </w:r>
      <w:r/>
    </w:p>
    <w:p>
      <w:pPr>
        <w:pStyle w:val="693"/>
        <w:keepNext/>
      </w:pPr>
      <w:r>
        <w:rPr>
          <w:lang w:eastAsia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1105" cy="4382770"/>
                <wp:effectExtent l="0" t="0" r="4445" b="0"/>
                <wp:docPr id="9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301105" cy="4382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96.1pt;height:345.1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693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 xml:space="preserve">Копирую</w:t>
      </w:r>
      <w:r>
        <w:rPr>
          <w:sz w:val="26"/>
          <w:szCs w:val="26"/>
        </w:rPr>
        <w:t xml:space="preserve"> шаблон обратной DNS-зоны named.loopback из каталога /var/named в каталог</w:t>
      </w:r>
      <w:r>
        <w:rPr>
          <w:sz w:val="26"/>
          <w:szCs w:val="26"/>
        </w:rPr>
        <w:t xml:space="preserve"> /var/named/master/rz и переименовываю</w:t>
      </w:r>
      <w:r>
        <w:rPr>
          <w:sz w:val="26"/>
          <w:szCs w:val="26"/>
        </w:rPr>
        <w:t xml:space="preserve"> его в 192.168.1: </w:t>
      </w:r>
      <w:r/>
    </w:p>
    <w:p>
      <w:pPr>
        <w:pStyle w:val="693"/>
        <w:ind w:left="720"/>
        <w:keepNext/>
      </w:pPr>
      <w:r/>
      <w:r/>
    </w:p>
    <w:p>
      <w:pPr>
        <w:pStyle w:val="693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 xml:space="preserve">Измен</w:t>
      </w:r>
      <w:r>
        <w:rPr>
          <w:sz w:val="26"/>
          <w:szCs w:val="26"/>
        </w:rPr>
        <w:t xml:space="preserve">яю</w:t>
      </w:r>
      <w:r>
        <w:rPr>
          <w:sz w:val="26"/>
          <w:szCs w:val="26"/>
        </w:rPr>
        <w:t xml:space="preserve"> файл /var/named/master/rz/192.168.1, указав необходимые DNS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записи для обратной зоны. В этом файле DNS-имя сервера @ rname.invalid. до</w:t>
      </w:r>
      <w:r>
        <w:rPr>
          <w:sz w:val="26"/>
          <w:szCs w:val="26"/>
        </w:rPr>
        <w:t xml:space="preserve">лжно быть заменено на @ server.</w:t>
      </w:r>
      <w:r>
        <w:rPr>
          <w:sz w:val="26"/>
          <w:szCs w:val="26"/>
          <w:lang w:val="en-US"/>
        </w:rPr>
        <w:t xml:space="preserve">kyarmetov</w:t>
      </w:r>
      <w:r>
        <w:rPr>
          <w:sz w:val="26"/>
          <w:szCs w:val="26"/>
        </w:rPr>
        <w:t xml:space="preserve">.net.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20201</w:t>
      </w:r>
      <w:r>
        <w:rPr>
          <w:sz w:val="26"/>
          <w:szCs w:val="26"/>
        </w:rPr>
        <w:t xml:space="preserve">114</w:t>
      </w:r>
      <w:r>
        <w:rPr>
          <w:sz w:val="26"/>
          <w:szCs w:val="26"/>
        </w:rPr>
        <w:t xml:space="preserve">0</w:t>
      </w:r>
      <w:r>
        <w:rPr>
          <w:sz w:val="26"/>
          <w:szCs w:val="26"/>
        </w:rPr>
        <w:t xml:space="preserve">0</w:t>
      </w:r>
      <w:r>
        <w:rPr>
          <w:sz w:val="26"/>
          <w:szCs w:val="26"/>
        </w:rPr>
        <w:t xml:space="preserve"> - </w:t>
      </w:r>
      <w:r>
        <w:rPr>
          <w:sz w:val="26"/>
          <w:szCs w:val="26"/>
        </w:rPr>
        <w:t xml:space="preserve">формат серийного номера ГГГГММДДВВ (ГГГГ — год, ММ — месяц, ДД — день, ВВ — номер ревизии); а</w:t>
      </w:r>
      <w:r>
        <w:rPr>
          <w:sz w:val="26"/>
          <w:szCs w:val="26"/>
        </w:rPr>
        <w:t xml:space="preserve">дрес в A-записи должен быть заменён с 127.0.0.1 на 192.168.1.1; в директиве $ORIGIN должно быть задано название обратной зоны в виде 1.168.192.in-addr.arpa., затем заданы PTR-записи (на данном этапе должна быть задана PTR запись, ставящая в соответствие ад</w:t>
      </w:r>
      <w:r>
        <w:rPr>
          <w:sz w:val="26"/>
          <w:szCs w:val="26"/>
        </w:rPr>
        <w:t xml:space="preserve">ресу 192.168.1.1 DNS-адрес ns.</w:t>
      </w:r>
      <w:r>
        <w:rPr>
          <w:sz w:val="26"/>
          <w:szCs w:val="26"/>
          <w:lang w:val="en-US"/>
        </w:rPr>
        <w:t xml:space="preserve">kyarmetov</w:t>
      </w:r>
      <w:r>
        <w:rPr>
          <w:sz w:val="26"/>
          <w:szCs w:val="26"/>
        </w:rPr>
        <w:t xml:space="preserve">.net</w:t>
      </w:r>
      <w:r>
        <w:rPr>
          <w:sz w:val="26"/>
          <w:szCs w:val="26"/>
        </w:rPr>
        <w:t xml:space="preserve">)</w:t>
      </w:r>
      <w:r>
        <w:rPr>
          <w:sz w:val="26"/>
          <w:szCs w:val="26"/>
        </w:rPr>
        <w:t xml:space="preserve">: </w:t>
      </w:r>
      <w:r/>
    </w:p>
    <w:p>
      <w:pPr>
        <w:pStyle w:val="693"/>
        <w:rPr>
          <w:sz w:val="26"/>
          <w:szCs w:val="26"/>
        </w:rPr>
      </w:pPr>
      <w:r>
        <w:rPr>
          <w:lang w:eastAsia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1105" cy="4156075"/>
                <wp:effectExtent l="0" t="0" r="4445" b="0"/>
                <wp:docPr id="10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301105" cy="4156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96.1pt;height:327.2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693"/>
        <w:rPr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693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 xml:space="preserve">И</w:t>
      </w:r>
      <w:r>
        <w:rPr>
          <w:sz w:val="26"/>
          <w:szCs w:val="26"/>
        </w:rPr>
        <w:t xml:space="preserve">справ</w:t>
      </w:r>
      <w:r>
        <w:rPr>
          <w:sz w:val="26"/>
          <w:szCs w:val="26"/>
        </w:rPr>
        <w:t xml:space="preserve">ляю</w:t>
      </w:r>
      <w:r>
        <w:rPr>
          <w:sz w:val="26"/>
          <w:szCs w:val="26"/>
        </w:rPr>
        <w:t xml:space="preserve"> права доступа к файлам в каталогах /</w:t>
      </w:r>
      <w:r>
        <w:rPr>
          <w:sz w:val="26"/>
          <w:szCs w:val="26"/>
          <w:lang w:val="en-US"/>
        </w:rPr>
        <w:t xml:space="preserve">etc</w:t>
      </w: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named</w:t>
      </w:r>
      <w:r>
        <w:rPr>
          <w:sz w:val="26"/>
          <w:szCs w:val="26"/>
        </w:rPr>
        <w:t xml:space="preserve"> и /</w:t>
      </w:r>
      <w:r>
        <w:rPr>
          <w:sz w:val="26"/>
          <w:szCs w:val="26"/>
          <w:lang w:val="en-US"/>
        </w:rPr>
        <w:t xml:space="preserve">var</w:t>
      </w: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named</w:t>
      </w:r>
      <w:r>
        <w:rPr>
          <w:sz w:val="26"/>
          <w:szCs w:val="26"/>
        </w:rPr>
        <w:t xml:space="preserve">, чтобы демон </w:t>
      </w:r>
      <w:r>
        <w:rPr>
          <w:sz w:val="26"/>
          <w:szCs w:val="26"/>
          <w:lang w:val="en-US"/>
        </w:rPr>
        <w:t xml:space="preserve">named</w:t>
      </w:r>
      <w:r>
        <w:rPr>
          <w:sz w:val="26"/>
          <w:szCs w:val="26"/>
        </w:rPr>
        <w:t xml:space="preserve"> мог с ними работать: </w:t>
      </w:r>
      <w:r/>
    </w:p>
    <w:p>
      <w:pPr>
        <w:pStyle w:val="693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 xml:space="preserve">В системах с запущенным SELinux все процессы и файлы имеют специаль</w:t>
      </w:r>
      <w:r>
        <w:rPr>
          <w:sz w:val="26"/>
          <w:szCs w:val="26"/>
        </w:rPr>
        <w:t xml:space="preserve">ные метки безопасности (так называемый «контекст безопасности»), используемые системой для принятия решений по доступу к этим процессам и файлам. После изменения доступа к конфигурационным файлам named, требуется корректно восстановить их метки в SELinux: </w:t>
      </w:r>
      <w:r/>
    </w:p>
    <w:p>
      <w:pPr>
        <w:pStyle w:val="693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Для проверки состояния переключателей SELinux, относящихся к named, вв</w:t>
      </w:r>
      <w:r>
        <w:rPr>
          <w:sz w:val="26"/>
          <w:szCs w:val="26"/>
        </w:rPr>
        <w:t xml:space="preserve">ожу</w:t>
      </w:r>
      <w:r>
        <w:rPr>
          <w:sz w:val="26"/>
          <w:szCs w:val="26"/>
        </w:rPr>
        <w:t xml:space="preserve">: getsebool -a | grep named </w:t>
      </w:r>
      <w:r/>
    </w:p>
    <w:p>
      <w:pPr>
        <w:pStyle w:val="693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Даю</w:t>
      </w:r>
      <w:r>
        <w:rPr>
          <w:sz w:val="26"/>
          <w:szCs w:val="26"/>
        </w:rPr>
        <w:t xml:space="preserve"> named разрешение на запись в файлы DNS-зоны: </w:t>
      </w:r>
      <w:r/>
    </w:p>
    <w:p>
      <w:pPr>
        <w:pStyle w:val="693"/>
        <w:keepNext/>
        <w:rPr>
          <w:lang w:val="en-US"/>
        </w:rPr>
      </w:pPr>
      <w:r>
        <w:rPr>
          <w:lang w:eastAsia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1105" cy="2298700"/>
                <wp:effectExtent l="0" t="0" r="4445" b="6350"/>
                <wp:docPr id="11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301105" cy="2298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96.1pt;height:181.0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693"/>
        <w:ind w:left="720"/>
        <w:keepNext/>
        <w:rPr>
          <w:lang w:val="en-US"/>
        </w:rPr>
      </w:pPr>
      <w:r>
        <w:rPr>
          <w:lang w:val="en-US"/>
        </w:rPr>
      </w:r>
      <w:r/>
    </w:p>
    <w:p>
      <w:pPr>
        <w:pStyle w:val="693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 xml:space="preserve">В дополнительном терминале запускаю</w:t>
      </w:r>
      <w:r>
        <w:rPr>
          <w:sz w:val="26"/>
          <w:szCs w:val="26"/>
        </w:rPr>
        <w:t xml:space="preserve"> в режиме реального времени расширенный лог системных сообщений, чтобы проверить корректность работы системы: </w:t>
      </w:r>
      <w:r/>
    </w:p>
    <w:p>
      <w:pPr>
        <w:pStyle w:val="693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journalctl -x -f </w:t>
      </w:r>
      <w:r/>
    </w:p>
    <w:p>
      <w:pPr>
        <w:pStyle w:val="693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и в первом терминале перезапускаю</w:t>
      </w:r>
      <w:r>
        <w:rPr>
          <w:sz w:val="26"/>
          <w:szCs w:val="26"/>
        </w:rPr>
        <w:t xml:space="preserve"> DNS-сервер: </w:t>
      </w:r>
      <w:r/>
    </w:p>
    <w:p>
      <w:pPr>
        <w:pStyle w:val="693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systemctl restart named</w:t>
      </w:r>
      <w:r/>
    </w:p>
    <w:p>
      <w:pPr>
        <w:pStyle w:val="693"/>
        <w:rPr>
          <w:sz w:val="26"/>
          <w:szCs w:val="26"/>
        </w:rPr>
      </w:pPr>
      <w:r>
        <w:rPr>
          <w:lang w:eastAsia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1105" cy="4539615"/>
                <wp:effectExtent l="0" t="0" r="4445" b="0"/>
                <wp:docPr id="12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301105" cy="4539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96.1pt;height:357.4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695"/>
        <w:jc w:val="center"/>
        <w:keepNext/>
      </w:pPr>
      <w:r/>
      <w:r/>
    </w:p>
    <w:p>
      <w:pPr>
        <w:pStyle w:val="686"/>
      </w:pPr>
      <w:r/>
      <w:bookmarkStart w:id="13" w:name="_Toc524803385"/>
      <w:r>
        <w:t xml:space="preserve">Анализ работы DNS-сервера</w:t>
      </w:r>
      <w:bookmarkEnd w:id="13"/>
      <w:r/>
      <w:r/>
    </w:p>
    <w:p>
      <w:pPr>
        <w:pStyle w:val="693"/>
        <w:numPr>
          <w:ilvl w:val="1"/>
          <w:numId w:val="19"/>
        </w:numPr>
        <w:ind w:left="851"/>
        <w:rPr>
          <w:sz w:val="26"/>
          <w:szCs w:val="26"/>
        </w:rPr>
      </w:pPr>
      <w:r>
        <w:rPr>
          <w:sz w:val="26"/>
          <w:szCs w:val="26"/>
        </w:rPr>
        <w:t xml:space="preserve">При помощи утилиты dig получаю</w:t>
      </w:r>
      <w:r>
        <w:rPr>
          <w:sz w:val="26"/>
          <w:szCs w:val="26"/>
        </w:rPr>
        <w:t xml:space="preserve"> описание DNS-зоны с сервера ns.</w:t>
      </w:r>
      <w:r>
        <w:rPr>
          <w:sz w:val="26"/>
          <w:szCs w:val="26"/>
          <w:lang w:val="en-US"/>
        </w:rPr>
        <w:t xml:space="preserve">kyarmetov</w:t>
      </w:r>
      <w:r>
        <w:rPr>
          <w:sz w:val="26"/>
          <w:szCs w:val="26"/>
        </w:rPr>
        <w:t xml:space="preserve">.net;</w:t>
      </w:r>
      <w:r/>
    </w:p>
    <w:p>
      <w:pPr>
        <w:pStyle w:val="706"/>
        <w:rPr>
          <w:sz w:val="26"/>
          <w:szCs w:val="26"/>
        </w:rPr>
      </w:pPr>
      <w:r>
        <w:rPr>
          <w:sz w:val="26"/>
          <w:szCs w:val="26"/>
        </w:rPr>
        <w:t xml:space="preserve">Сначала выводится информация о версии</w:t>
      </w:r>
      <w:r>
        <w:rPr>
          <w:sz w:val="26"/>
          <w:szCs w:val="26"/>
        </w:rPr>
        <w:t xml:space="preserve"> DIG, глобальные опции, используемые с командой</w:t>
      </w:r>
      <w:r>
        <w:rPr>
          <w:sz w:val="26"/>
          <w:szCs w:val="26"/>
        </w:rPr>
        <w:t xml:space="preserve">. Тип посланного сообщения – запрос, выполнен без ошибок, использовались флаги </w:t>
      </w:r>
      <w:r>
        <w:rPr>
          <w:sz w:val="26"/>
          <w:szCs w:val="26"/>
          <w:lang w:val="en-US"/>
        </w:rPr>
        <w:t xml:space="preserve">qr</w:t>
      </w:r>
      <w:r>
        <w:rPr>
          <w:sz w:val="26"/>
          <w:szCs w:val="26"/>
        </w:rPr>
        <w:t xml:space="preserve"> аа </w:t>
      </w:r>
      <w:r>
        <w:rPr>
          <w:sz w:val="26"/>
          <w:szCs w:val="26"/>
          <w:lang w:val="en-US"/>
        </w:rPr>
        <w:t xml:space="preserve">rd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 xml:space="preserve">ra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запрос отправлен один, ответов получено один.</w:t>
      </w:r>
      <w:r/>
    </w:p>
    <w:p>
      <w:pPr>
        <w:pStyle w:val="706"/>
        <w:rPr>
          <w:sz w:val="26"/>
          <w:szCs w:val="26"/>
        </w:rPr>
      </w:pPr>
      <w:r>
        <w:rPr>
          <w:sz w:val="26"/>
          <w:szCs w:val="26"/>
        </w:rPr>
        <w:t xml:space="preserve">Информация AUTHORITY SECTION </w:t>
      </w:r>
      <w:r>
        <w:rPr>
          <w:sz w:val="26"/>
          <w:szCs w:val="26"/>
        </w:rPr>
        <w:t xml:space="preserve">содержит имя сервера или серверов доменных имен, которые предоставля</w:t>
      </w:r>
      <w:r>
        <w:rPr>
          <w:sz w:val="26"/>
          <w:szCs w:val="26"/>
        </w:rPr>
        <w:t xml:space="preserve">ют информацию об указанном имени – </w:t>
      </w:r>
      <w:r>
        <w:rPr>
          <w:sz w:val="26"/>
          <w:szCs w:val="26"/>
          <w:lang w:val="en-US"/>
        </w:rPr>
        <w:t xml:space="preserve">kyarmetov</w:t>
      </w:r>
      <w:r>
        <w:rPr>
          <w:sz w:val="26"/>
          <w:szCs w:val="26"/>
        </w:rPr>
        <w:t xml:space="preserve">.</w:t>
      </w:r>
      <w:r>
        <w:rPr>
          <w:sz w:val="26"/>
          <w:szCs w:val="26"/>
          <w:lang w:val="en-US"/>
        </w:rPr>
        <w:t xml:space="preserve">net</w:t>
      </w:r>
      <w:r>
        <w:rPr>
          <w:sz w:val="26"/>
          <w:szCs w:val="26"/>
        </w:rPr>
        <w:t xml:space="preserve"> и ADDITIONAL SECTION </w:t>
      </w:r>
      <w:r>
        <w:rPr>
          <w:sz w:val="26"/>
          <w:szCs w:val="26"/>
        </w:rPr>
        <w:t xml:space="preserve">содержит IP-адреса серверов доменных имен, пе</w:t>
      </w:r>
      <w:r>
        <w:rPr>
          <w:sz w:val="26"/>
          <w:szCs w:val="26"/>
        </w:rPr>
        <w:t xml:space="preserve">речисленных в предыдущей секции – 192.</w:t>
      </w:r>
      <w:r>
        <w:rPr>
          <w:sz w:val="26"/>
          <w:szCs w:val="26"/>
        </w:rPr>
        <w:t xml:space="preserve">168.1.1.</w:t>
      </w:r>
      <w:r/>
    </w:p>
    <w:p>
      <w:pPr>
        <w:pStyle w:val="706"/>
        <w:rPr>
          <w:sz w:val="26"/>
          <w:szCs w:val="26"/>
        </w:rPr>
      </w:pPr>
      <w:r>
        <w:rPr>
          <w:sz w:val="26"/>
          <w:szCs w:val="26"/>
        </w:rPr>
        <w:t xml:space="preserve">QUESTION SECTION (секция запроса): Показывает запрос показать A-запись (команда DIG без параметров) для домена </w:t>
      </w:r>
      <w:r>
        <w:rPr>
          <w:sz w:val="26"/>
          <w:szCs w:val="26"/>
        </w:rPr>
        <w:t xml:space="preserve">ns.</w:t>
      </w:r>
      <w:r>
        <w:rPr>
          <w:sz w:val="26"/>
          <w:szCs w:val="26"/>
          <w:lang w:val="en-US"/>
        </w:rPr>
        <w:t xml:space="preserve">kyarmetov</w:t>
      </w:r>
      <w:r>
        <w:rPr>
          <w:sz w:val="26"/>
          <w:szCs w:val="26"/>
        </w:rPr>
        <w:t xml:space="preserve">.net</w:t>
      </w:r>
      <w:r>
        <w:rPr>
          <w:sz w:val="26"/>
          <w:szCs w:val="26"/>
        </w:rPr>
        <w:t xml:space="preserve">;</w:t>
      </w:r>
      <w:r/>
    </w:p>
    <w:p>
      <w:pPr>
        <w:pStyle w:val="706"/>
        <w:rPr>
          <w:sz w:val="26"/>
          <w:szCs w:val="26"/>
        </w:rPr>
      </w:pPr>
      <w:r>
        <w:rPr>
          <w:sz w:val="26"/>
          <w:szCs w:val="26"/>
        </w:rPr>
        <w:t xml:space="preserve">ANSWER SECTION (секция ответа): Показывает </w:t>
      </w:r>
      <w:r>
        <w:rPr>
          <w:sz w:val="26"/>
          <w:szCs w:val="26"/>
        </w:rPr>
        <w:t xml:space="preserve">от</w:t>
      </w:r>
      <w:r>
        <w:rPr>
          <w:sz w:val="26"/>
          <w:szCs w:val="26"/>
        </w:rPr>
        <w:t xml:space="preserve">вет,</w:t>
      </w:r>
      <w:r>
        <w:rPr>
          <w:sz w:val="26"/>
          <w:szCs w:val="26"/>
        </w:rPr>
        <w:t xml:space="preserve"> полученный от DNS </w:t>
      </w:r>
      <w:r>
        <w:rPr>
          <w:sz w:val="26"/>
          <w:szCs w:val="26"/>
        </w:rPr>
        <w:t xml:space="preserve">– A</w:t>
      </w:r>
      <w:r>
        <w:rPr>
          <w:sz w:val="26"/>
          <w:szCs w:val="26"/>
        </w:rPr>
        <w:t xml:space="preserve">-запись для </w:t>
      </w:r>
      <w:r>
        <w:rPr>
          <w:sz w:val="26"/>
          <w:szCs w:val="26"/>
        </w:rPr>
        <w:t xml:space="preserve">ns.</w:t>
      </w:r>
      <w:r>
        <w:rPr>
          <w:sz w:val="26"/>
          <w:szCs w:val="26"/>
          <w:lang w:val="en-US"/>
        </w:rPr>
        <w:t xml:space="preserve">kyarmetov</w:t>
      </w:r>
      <w:r>
        <w:rPr>
          <w:sz w:val="26"/>
          <w:szCs w:val="26"/>
        </w:rPr>
        <w:t xml:space="preserve">.net</w:t>
      </w:r>
      <w:r>
        <w:rPr>
          <w:sz w:val="26"/>
          <w:szCs w:val="26"/>
        </w:rPr>
        <w:t xml:space="preserve">.</w:t>
      </w:r>
      <w:r>
        <w:rPr>
          <w:sz w:val="26"/>
          <w:szCs w:val="26"/>
        </w:rPr>
        <w:br/>
      </w:r>
      <w:r>
        <w:rPr>
          <w:sz w:val="26"/>
          <w:szCs w:val="26"/>
        </w:rPr>
        <w:t xml:space="preserve">Последняя се</w:t>
      </w:r>
      <w:r>
        <w:rPr>
          <w:sz w:val="26"/>
          <w:szCs w:val="26"/>
        </w:rPr>
        <w:t xml:space="preserve">кция — это</w:t>
      </w:r>
      <w:r>
        <w:rPr>
          <w:sz w:val="26"/>
          <w:szCs w:val="26"/>
        </w:rPr>
        <w:t xml:space="preserve"> статистика по запросу</w:t>
      </w:r>
      <w:r>
        <w:rPr>
          <w:sz w:val="26"/>
          <w:szCs w:val="26"/>
        </w:rPr>
        <w:t xml:space="preserve"> - время выполнения запроса, </w:t>
      </w:r>
      <w:r>
        <w:rPr>
          <w:sz w:val="26"/>
          <w:szCs w:val="26"/>
        </w:rPr>
        <w:t xml:space="preserve">имя DNS-сервера,</w:t>
      </w:r>
      <w:r>
        <w:rPr>
          <w:sz w:val="26"/>
          <w:szCs w:val="26"/>
        </w:rPr>
        <w:t xml:space="preserve"> который запрашивался, когда был создан запрос и размер сообщения.</w:t>
      </w:r>
      <w:r/>
    </w:p>
    <w:p>
      <w:pPr>
        <w:pStyle w:val="695"/>
        <w:ind w:left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Записи </w:t>
      </w:r>
      <w:r>
        <w:rPr>
          <w:rFonts w:ascii="Times New Roman" w:hAnsi="Times New Roman" w:cs="Times New Roman"/>
          <w:sz w:val="26"/>
          <w:szCs w:val="26"/>
        </w:rPr>
        <w:t xml:space="preserve">с сервер</w:t>
      </w:r>
      <w:r>
        <w:rPr>
          <w:rFonts w:ascii="Times New Roman" w:hAnsi="Times New Roman" w:cs="Times New Roman"/>
          <w:sz w:val="26"/>
          <w:szCs w:val="26"/>
        </w:rPr>
        <w:t xml:space="preserve">ов, поддерживающих EDNS0, включают</w:t>
      </w:r>
      <w:r>
        <w:rPr>
          <w:rFonts w:ascii="Times New Roman" w:hAnsi="Times New Roman" w:cs="Times New Roman"/>
          <w:sz w:val="26"/>
          <w:szCs w:val="26"/>
        </w:rPr>
        <w:t xml:space="preserve"> OPT RR(специфичный тип RR-запис</w:t>
      </w:r>
      <w:r>
        <w:rPr>
          <w:rFonts w:ascii="Times New Roman" w:hAnsi="Times New Roman" w:cs="Times New Roman"/>
          <w:sz w:val="26"/>
          <w:szCs w:val="26"/>
        </w:rPr>
        <w:t xml:space="preserve">и, которая не несёт DNS-данные,</w:t>
      </w:r>
      <w:r>
        <w:rPr>
          <w:rFonts w:ascii="Times New Roman" w:hAnsi="Times New Roman" w:cs="Times New Roman"/>
          <w:sz w:val="26"/>
          <w:szCs w:val="26"/>
        </w:rPr>
        <w:t xml:space="preserve"> нужна исключительно для стандартизац</w:t>
      </w:r>
      <w:r>
        <w:rPr>
          <w:rFonts w:ascii="Times New Roman" w:hAnsi="Times New Roman" w:cs="Times New Roman"/>
          <w:sz w:val="26"/>
          <w:szCs w:val="26"/>
        </w:rPr>
        <w:t xml:space="preserve">ии обмена служебной информацией</w:t>
      </w:r>
      <w:r>
        <w:rPr>
          <w:rFonts w:ascii="Times New Roman" w:hAnsi="Times New Roman" w:cs="Times New Roman"/>
          <w:sz w:val="26"/>
          <w:szCs w:val="26"/>
        </w:rPr>
        <w:t xml:space="preserve">), который не имеет текстового формата rdata, поэтому он не печатается, но </w:t>
      </w:r>
      <w:r>
        <w:rPr>
          <w:rFonts w:ascii="Times New Roman" w:hAnsi="Times New Roman" w:cs="Times New Roman"/>
          <w:sz w:val="26"/>
          <w:szCs w:val="26"/>
        </w:rPr>
        <w:t xml:space="preserve">можно</w:t>
      </w:r>
      <w:r>
        <w:rPr>
          <w:rFonts w:ascii="Times New Roman" w:hAnsi="Times New Roman" w:cs="Times New Roman"/>
          <w:sz w:val="26"/>
          <w:szCs w:val="26"/>
        </w:rPr>
        <w:t xml:space="preserve"> видеть, что он описан в </w:t>
      </w:r>
      <w:r>
        <w:rPr>
          <w:rFonts w:ascii="Times New Roman" w:hAnsi="Times New Roman" w:cs="Times New Roman"/>
          <w:sz w:val="26"/>
          <w:szCs w:val="26"/>
        </w:rPr>
        <w:t xml:space="preserve">комментариях выше раздела вопросов как «OPT PSEUDOSECTION».</w:t>
      </w:r>
      <w:r/>
    </w:p>
    <w:p>
      <w:pPr>
        <w:pStyle w:val="695"/>
        <w:rPr>
          <w:rFonts w:ascii="Times New Roman" w:hAnsi="Times New Roman" w:cs="Times New Roman"/>
          <w:sz w:val="26"/>
          <w:szCs w:val="26"/>
        </w:rPr>
      </w:pPr>
      <w:r>
        <w:rPr>
          <w:lang w:eastAsia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1105" cy="4749165"/>
                <wp:effectExtent l="0" t="0" r="4445" b="0"/>
                <wp:docPr id="13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301105" cy="4749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96.1pt;height:373.9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</w:rPr>
      </w:pPr>
      <w:r>
        <w:br w:type="page" w:clear="all"/>
      </w:r>
      <w:r/>
    </w:p>
    <w:p>
      <w:pPr>
        <w:pStyle w:val="693"/>
        <w:numPr>
          <w:ilvl w:val="1"/>
          <w:numId w:val="19"/>
        </w:numPr>
        <w:ind w:left="851"/>
        <w:rPr>
          <w:sz w:val="26"/>
          <w:szCs w:val="26"/>
        </w:rPr>
      </w:pPr>
      <w:r>
        <w:rPr>
          <w:sz w:val="26"/>
          <w:szCs w:val="26"/>
        </w:rPr>
        <w:t xml:space="preserve">При помощи утилиты host анализиру</w:t>
      </w:r>
      <w:r>
        <w:rPr>
          <w:sz w:val="26"/>
          <w:szCs w:val="26"/>
        </w:rPr>
        <w:t xml:space="preserve">ю</w:t>
      </w:r>
      <w:r>
        <w:rPr>
          <w:sz w:val="26"/>
          <w:szCs w:val="26"/>
        </w:rPr>
        <w:t xml:space="preserve"> корректность работы DNS-сервера: </w:t>
      </w:r>
      <w:r/>
    </w:p>
    <w:p>
      <w:pPr>
        <w:pStyle w:val="693"/>
        <w:keepNext/>
        <w:rPr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693"/>
        <w:keepNext/>
        <w:rPr>
          <w:lang w:val="en-US"/>
        </w:rPr>
      </w:pPr>
      <w:r>
        <w:rPr>
          <w:lang w:eastAsia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1105" cy="4521200"/>
                <wp:effectExtent l="0" t="0" r="4445" b="0"/>
                <wp:docPr id="14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301105" cy="4521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96.1pt;height:356.0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  <w:lang w:val="en-US"/>
        </w:rPr>
      </w:pPr>
      <w:r>
        <w:rPr>
          <w:lang w:val="en-US"/>
        </w:rPr>
        <w:br w:type="page" w:clear="all"/>
      </w:r>
      <w:r/>
    </w:p>
    <w:p>
      <w:pPr>
        <w:pStyle w:val="686"/>
      </w:pPr>
      <w:r/>
      <w:bookmarkStart w:id="14" w:name="_Toc524803386"/>
      <w:r>
        <w:t xml:space="preserve">Внесение изменений в настройки внутреннего окружения виртуальной машины</w:t>
      </w:r>
      <w:bookmarkEnd w:id="14"/>
      <w:r/>
      <w:r/>
    </w:p>
    <w:p>
      <w:pPr>
        <w:pStyle w:val="693"/>
        <w:numPr>
          <w:ilvl w:val="0"/>
          <w:numId w:val="21"/>
        </w:numPr>
        <w:rPr>
          <w:sz w:val="26"/>
          <w:szCs w:val="26"/>
        </w:rPr>
      </w:pPr>
      <w:r>
        <w:rPr>
          <w:sz w:val="26"/>
          <w:szCs w:val="26"/>
        </w:rPr>
        <w:t xml:space="preserve">На виртуальной машине server пере</w:t>
      </w:r>
      <w:r>
        <w:rPr>
          <w:sz w:val="26"/>
          <w:szCs w:val="26"/>
        </w:rPr>
        <w:t xml:space="preserve">хожу</w:t>
      </w:r>
      <w:r>
        <w:rPr>
          <w:sz w:val="26"/>
          <w:szCs w:val="26"/>
        </w:rPr>
        <w:t xml:space="preserve"> в каталог для внесения изменений в настройки внутреннего окружения /vagrant/provision/server/, созда</w:t>
      </w:r>
      <w:r>
        <w:rPr>
          <w:sz w:val="26"/>
          <w:szCs w:val="26"/>
        </w:rPr>
        <w:t xml:space="preserve">ю</w:t>
      </w:r>
      <w:r>
        <w:rPr>
          <w:sz w:val="26"/>
          <w:szCs w:val="26"/>
        </w:rPr>
        <w:t xml:space="preserve"> в нём каталог dns, в который поме</w:t>
      </w:r>
      <w:r>
        <w:rPr>
          <w:sz w:val="26"/>
          <w:szCs w:val="26"/>
        </w:rPr>
        <w:t xml:space="preserve">щаю</w:t>
      </w:r>
      <w:r>
        <w:rPr>
          <w:sz w:val="26"/>
          <w:szCs w:val="26"/>
        </w:rPr>
        <w:t xml:space="preserve"> в соответствующие каталоги конфигурационные файлы DNS: </w:t>
      </w:r>
      <w:r/>
    </w:p>
    <w:p>
      <w:pPr>
        <w:pStyle w:val="693"/>
        <w:keepNext/>
      </w:pPr>
      <w:r>
        <w:rPr>
          <w:lang w:eastAsia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1105" cy="4838700"/>
                <wp:effectExtent l="0" t="0" r="4445" b="0"/>
                <wp:docPr id="15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301105" cy="4838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96.1pt;height:381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br w:type="page" w:clear="all"/>
      </w:r>
      <w:r/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</w:r>
      <w:r/>
    </w:p>
    <w:p>
      <w:pPr>
        <w:pStyle w:val="693"/>
        <w:numPr>
          <w:ilvl w:val="0"/>
          <w:numId w:val="21"/>
        </w:numPr>
        <w:rPr>
          <w:sz w:val="26"/>
          <w:szCs w:val="26"/>
        </w:rPr>
      </w:pPr>
      <w:r>
        <w:rPr>
          <w:sz w:val="26"/>
          <w:szCs w:val="26"/>
        </w:rPr>
        <w:t xml:space="preserve">В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каталоге</w:t>
      </w:r>
      <w:r>
        <w:rPr>
          <w:sz w:val="26"/>
          <w:szCs w:val="26"/>
        </w:rPr>
        <w:t xml:space="preserve"> /</w:t>
      </w:r>
      <w:r>
        <w:rPr>
          <w:sz w:val="26"/>
          <w:szCs w:val="26"/>
          <w:lang w:val="en-US"/>
        </w:rPr>
        <w:t xml:space="preserve">vagrant</w:t>
      </w: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provision</w:t>
      </w:r>
      <w:r>
        <w:rPr>
          <w:sz w:val="26"/>
          <w:szCs w:val="26"/>
        </w:rPr>
        <w:t xml:space="preserve">/</w:t>
      </w:r>
      <w:r>
        <w:rPr>
          <w:sz w:val="26"/>
          <w:szCs w:val="26"/>
          <w:lang w:val="en-US"/>
        </w:rPr>
        <w:t xml:space="preserve">server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создаю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исполняемый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файл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 xml:space="preserve">dns</w:t>
      </w:r>
      <w:r>
        <w:rPr>
          <w:sz w:val="26"/>
          <w:szCs w:val="26"/>
        </w:rPr>
        <w:t xml:space="preserve">.</w:t>
      </w:r>
      <w:r>
        <w:rPr>
          <w:sz w:val="26"/>
          <w:szCs w:val="26"/>
          <w:lang w:val="en-US"/>
        </w:rPr>
        <w:t xml:space="preserve">sh</w:t>
      </w:r>
      <w:r>
        <w:rPr>
          <w:sz w:val="26"/>
          <w:szCs w:val="26"/>
        </w:rPr>
        <w:t xml:space="preserve">: </w:t>
      </w:r>
      <w:r/>
    </w:p>
    <w:p>
      <w:pPr>
        <w:pStyle w:val="693"/>
        <w:keepNext/>
      </w:pPr>
      <w:r>
        <w:rPr>
          <w:lang w:eastAsia="ru-RU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91225" cy="5334000"/>
                <wp:effectExtent l="0" t="0" r="9525" b="0"/>
                <wp:docPr id="16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91225" cy="533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71.8pt;height:420.0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693"/>
        <w:numPr>
          <w:ilvl w:val="0"/>
          <w:numId w:val="21"/>
        </w:numPr>
        <w:rPr>
          <w:sz w:val="26"/>
          <w:szCs w:val="26"/>
        </w:rPr>
      </w:pPr>
      <w:r>
        <w:rPr>
          <w:sz w:val="26"/>
          <w:szCs w:val="26"/>
        </w:rPr>
        <w:t xml:space="preserve">Для отработки созданного скрипта во время загрузки виртуальной машины server в конфигурационном файле Vagrantfile необходимо добавить в разделе конфигурации для сервера: </w:t>
      </w:r>
      <w:r/>
    </w:p>
    <w:p>
      <w:pPr>
        <w:pStyle w:val="693"/>
        <w:keepNext/>
      </w:pPr>
      <w:r/>
      <w:r/>
    </w:p>
    <w:p>
      <w:pPr>
        <w:pStyle w:val="685"/>
        <w:numPr>
          <w:ilvl w:val="0"/>
          <w:numId w:val="0"/>
        </w:numPr>
        <w:rPr>
          <w:rFonts w:ascii="Times New Roman" w:hAnsi="Times New Roman"/>
        </w:rPr>
      </w:pPr>
      <w:r/>
      <w:bookmarkStart w:id="15" w:name="__RefHeading___Toc1350_1689606730"/>
      <w:r/>
      <w:bookmarkStart w:id="16" w:name="_Toc524189675"/>
      <w:r/>
      <w:bookmarkStart w:id="17" w:name="_Toc524803387"/>
      <w:r>
        <w:rPr>
          <w:rFonts w:ascii="Times New Roman" w:hAnsi="Times New Roman"/>
        </w:rPr>
        <w:t xml:space="preserve">Вывод:</w:t>
      </w:r>
      <w:bookmarkEnd w:id="15"/>
      <w:r/>
      <w:bookmarkEnd w:id="16"/>
      <w:r/>
      <w:bookmarkEnd w:id="17"/>
      <w:r/>
      <w:r/>
    </w:p>
    <w:p>
      <w:pPr>
        <w:pStyle w:val="693"/>
        <w:rPr>
          <w:sz w:val="26"/>
          <w:szCs w:val="26"/>
        </w:rPr>
      </w:pPr>
      <w:r>
        <w:rPr>
          <w:sz w:val="26"/>
          <w:szCs w:val="26"/>
        </w:rPr>
        <w:tab/>
        <w:t xml:space="preserve">Я приобрел</w:t>
      </w:r>
      <w:r>
        <w:rPr>
          <w:sz w:val="26"/>
          <w:szCs w:val="26"/>
        </w:rPr>
        <w:t xml:space="preserve"> </w:t>
      </w:r>
      <w:bookmarkStart w:id="18" w:name="_GoBack"/>
      <w:r/>
      <w:bookmarkEnd w:id="18"/>
      <w:r>
        <w:rPr>
          <w:sz w:val="26"/>
          <w:szCs w:val="26"/>
        </w:rPr>
        <w:t xml:space="preserve">практические навыки по установке и конфигурированию DNS-</w:t>
      </w:r>
      <w:r/>
    </w:p>
    <w:p>
      <w:pPr>
        <w:pStyle w:val="693"/>
        <w:rPr>
          <w:sz w:val="26"/>
          <w:szCs w:val="26"/>
        </w:rPr>
      </w:pPr>
      <w:r>
        <w:rPr>
          <w:sz w:val="26"/>
          <w:szCs w:val="26"/>
        </w:rPr>
        <w:t xml:space="preserve">сервера, усвоение принцип</w:t>
      </w:r>
      <w:r>
        <w:rPr>
          <w:sz w:val="26"/>
          <w:szCs w:val="26"/>
        </w:rPr>
        <w:t xml:space="preserve">ов работы системы доменных имён.</w:t>
      </w:r>
      <w:r/>
    </w:p>
    <w:sectPr>
      <w:footnotePr/>
      <w:endnotePr/>
      <w:type w:val="nextPage"/>
      <w:pgSz w:w="11906" w:h="16838" w:orient="portrait"/>
      <w:pgMar w:top="568" w:right="849" w:bottom="568" w:left="1134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20B0604020202020204"/>
  </w:font>
  <w:font w:name="Symbol">
    <w:panose1 w:val="05010000000000000000"/>
  </w:font>
  <w:font w:name="Consolas">
    <w:panose1 w:val="020B0606030504020204"/>
  </w:font>
  <w:font w:name="Courier New">
    <w:panose1 w:val="02070409020205020404"/>
  </w:font>
  <w:font w:name="Mangal">
    <w:panose1 w:val="02020603050405020304"/>
  </w:font>
  <w:font w:name="OpenSymbol">
    <w:panose1 w:val="05010000000000000000"/>
  </w:font>
  <w:font w:name="Liberation Mono">
    <w:panose1 w:val="02070409020205020404"/>
  </w:font>
  <w:font w:name="Calibri">
    <w:panose1 w:val="020F0502020204030204"/>
  </w:font>
  <w:font w:name="Times New Roman">
    <w:panose1 w:val="02020603050405020304"/>
  </w:font>
  <w:font w:name="Liberation Sans">
    <w:panose1 w:val="020B0604020202020204"/>
  </w:font>
  <w:font w:name="Wingdings">
    <w:panose1 w:val="05010000000000000000"/>
  </w:font>
  <w:font w:name="freesans, &amp;apos;ms gothic&amp;apos;">
    <w:panose1 w:val="020B0504020202020204"/>
  </w:font>
  <w:font w:name="Arial">
    <w:panose1 w:val="020B0604020202020204"/>
  </w:font>
  <w:font w:name="Droid Sans Fallback">
    <w:panose1 w:val="020B0502000000000001"/>
  </w:font>
  <w:font w:name="FreeSans">
    <w:panose1 w:val="020B0504020202020204"/>
  </w:font>
  <w:font w:name="Liberation Serif">
    <w:panose1 w:val="02020603050405020304"/>
  </w:font>
  <w:font w:name="Calibri Light">
    <w:panose1 w:val="020F05020202040302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rPr>
          <w:color w:val="000000"/>
        </w:rP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7"/>
      <w:numFmt w:val="lowerLetter"/>
      <w:isLgl w:val="false"/>
      <w:suff w:val="tab"/>
      <w:lvlText w:val="%1."/>
      <w:lvlJc w:val="left"/>
      <w:pPr/>
      <w:rPr>
        <w:rFonts w:ascii="Calibri" w:hAnsi="Calibri" w:cs="Calibri"/>
        <w:b/>
        <w:bCs/>
        <w:color w:val="000000"/>
        <w:spacing w:val="30"/>
        <w:position w:val="0"/>
        <w:sz w:val="16"/>
        <w:szCs w:val="16"/>
        <w:u w:val="none"/>
      </w:rPr>
    </w:lvl>
    <w:lvl w:ilvl="1">
      <w:start w:val="7"/>
      <w:numFmt w:val="lowerLetter"/>
      <w:isLgl w:val="false"/>
      <w:suff w:val="tab"/>
      <w:lvlText w:val="%1."/>
      <w:lvlJc w:val="left"/>
      <w:pPr/>
      <w:rPr>
        <w:rFonts w:ascii="Calibri" w:hAnsi="Calibri" w:cs="Calibri"/>
        <w:b/>
        <w:bCs/>
        <w:color w:val="000000"/>
        <w:spacing w:val="30"/>
        <w:position w:val="0"/>
        <w:sz w:val="16"/>
        <w:szCs w:val="16"/>
        <w:u w:val="none"/>
      </w:rPr>
    </w:lvl>
    <w:lvl w:ilvl="2">
      <w:start w:val="7"/>
      <w:numFmt w:val="lowerLetter"/>
      <w:isLgl w:val="false"/>
      <w:suff w:val="tab"/>
      <w:lvlText w:val="%1."/>
      <w:lvlJc w:val="left"/>
      <w:pPr/>
      <w:rPr>
        <w:rFonts w:ascii="Calibri" w:hAnsi="Calibri" w:cs="Calibri"/>
        <w:b/>
        <w:bCs/>
        <w:color w:val="000000"/>
        <w:spacing w:val="30"/>
        <w:position w:val="0"/>
        <w:sz w:val="16"/>
        <w:szCs w:val="16"/>
        <w:u w:val="none"/>
      </w:rPr>
    </w:lvl>
    <w:lvl w:ilvl="3">
      <w:start w:val="7"/>
      <w:numFmt w:val="lowerLetter"/>
      <w:isLgl w:val="false"/>
      <w:suff w:val="tab"/>
      <w:lvlText w:val="%1."/>
      <w:lvlJc w:val="left"/>
      <w:pPr/>
      <w:rPr>
        <w:rFonts w:ascii="Calibri" w:hAnsi="Calibri" w:cs="Calibri"/>
        <w:b/>
        <w:bCs/>
        <w:color w:val="000000"/>
        <w:spacing w:val="30"/>
        <w:position w:val="0"/>
        <w:sz w:val="16"/>
        <w:szCs w:val="16"/>
        <w:u w:val="none"/>
      </w:rPr>
    </w:lvl>
    <w:lvl w:ilvl="4">
      <w:start w:val="7"/>
      <w:numFmt w:val="lowerLetter"/>
      <w:isLgl w:val="false"/>
      <w:suff w:val="tab"/>
      <w:lvlText w:val="%1."/>
      <w:lvlJc w:val="left"/>
      <w:pPr/>
      <w:rPr>
        <w:rFonts w:ascii="Calibri" w:hAnsi="Calibri" w:cs="Calibri"/>
        <w:b/>
        <w:bCs/>
        <w:color w:val="000000"/>
        <w:spacing w:val="30"/>
        <w:position w:val="0"/>
        <w:sz w:val="16"/>
        <w:szCs w:val="16"/>
        <w:u w:val="none"/>
      </w:rPr>
    </w:lvl>
    <w:lvl w:ilvl="5">
      <w:start w:val="7"/>
      <w:numFmt w:val="lowerLetter"/>
      <w:isLgl w:val="false"/>
      <w:suff w:val="tab"/>
      <w:lvlText w:val="%1."/>
      <w:lvlJc w:val="left"/>
      <w:pPr/>
      <w:rPr>
        <w:rFonts w:ascii="Calibri" w:hAnsi="Calibri" w:cs="Calibri"/>
        <w:b/>
        <w:bCs/>
        <w:color w:val="000000"/>
        <w:spacing w:val="30"/>
        <w:position w:val="0"/>
        <w:sz w:val="16"/>
        <w:szCs w:val="16"/>
        <w:u w:val="none"/>
      </w:rPr>
    </w:lvl>
    <w:lvl w:ilvl="6">
      <w:start w:val="7"/>
      <w:numFmt w:val="lowerLetter"/>
      <w:isLgl w:val="false"/>
      <w:suff w:val="tab"/>
      <w:lvlText w:val="%1."/>
      <w:lvlJc w:val="left"/>
      <w:pPr/>
      <w:rPr>
        <w:rFonts w:ascii="Calibri" w:hAnsi="Calibri" w:cs="Calibri"/>
        <w:b/>
        <w:bCs/>
        <w:color w:val="000000"/>
        <w:spacing w:val="30"/>
        <w:position w:val="0"/>
        <w:sz w:val="16"/>
        <w:szCs w:val="16"/>
        <w:u w:val="none"/>
      </w:rPr>
    </w:lvl>
    <w:lvl w:ilvl="7">
      <w:start w:val="7"/>
      <w:numFmt w:val="lowerLetter"/>
      <w:isLgl w:val="false"/>
      <w:suff w:val="tab"/>
      <w:lvlText w:val="%1."/>
      <w:lvlJc w:val="left"/>
      <w:pPr/>
      <w:rPr>
        <w:rFonts w:ascii="Calibri" w:hAnsi="Calibri" w:cs="Calibri"/>
        <w:b/>
        <w:bCs/>
        <w:color w:val="000000"/>
        <w:spacing w:val="30"/>
        <w:position w:val="0"/>
        <w:sz w:val="16"/>
        <w:szCs w:val="16"/>
        <w:u w:val="none"/>
      </w:rPr>
    </w:lvl>
    <w:lvl w:ilvl="8">
      <w:start w:val="7"/>
      <w:numFmt w:val="lowerLetter"/>
      <w:isLgl w:val="false"/>
      <w:suff w:val="tab"/>
      <w:lvlText w:val="%1."/>
      <w:lvlJc w:val="left"/>
      <w:pPr/>
      <w:rPr>
        <w:rFonts w:ascii="Calibri" w:hAnsi="Calibri" w:cs="Calibri"/>
        <w:b/>
        <w:bCs/>
        <w:color w:val="000000"/>
        <w:spacing w:val="30"/>
        <w:position w:val="0"/>
        <w:sz w:val="16"/>
        <w:szCs w:val="16"/>
        <w:u w:val="none"/>
      </w:rPr>
    </w:lvl>
  </w:abstractNum>
  <w:abstractNum w:abstractNumId="1">
    <w:multiLevelType w:val="hybridMultilevel"/>
    <w:lvl w:ilvl="0">
      <w:start w:val="8"/>
      <w:numFmt w:val="lowerLetter"/>
      <w:isLgl w:val="false"/>
      <w:suff w:val="tab"/>
      <w:lvlText w:val="%1."/>
      <w:lvlJc w:val="left"/>
      <w:pPr/>
      <w:rPr>
        <w:rFonts w:ascii="Consolas" w:hAnsi="Consolas" w:cs="Consolas"/>
        <w:color w:val="000000"/>
        <w:spacing w:val="0"/>
        <w:position w:val="0"/>
        <w:sz w:val="15"/>
        <w:szCs w:val="15"/>
        <w:u w:val="none"/>
      </w:rPr>
    </w:lvl>
    <w:lvl w:ilvl="1">
      <w:start w:val="8"/>
      <w:numFmt w:val="lowerLetter"/>
      <w:isLgl w:val="false"/>
      <w:suff w:val="tab"/>
      <w:lvlText w:val="%1."/>
      <w:lvlJc w:val="left"/>
      <w:pPr/>
      <w:rPr>
        <w:rFonts w:ascii="Consolas" w:hAnsi="Consolas" w:cs="Consolas"/>
        <w:color w:val="000000"/>
        <w:spacing w:val="0"/>
        <w:position w:val="0"/>
        <w:sz w:val="15"/>
        <w:szCs w:val="15"/>
        <w:u w:val="none"/>
      </w:rPr>
    </w:lvl>
    <w:lvl w:ilvl="2">
      <w:start w:val="8"/>
      <w:numFmt w:val="lowerLetter"/>
      <w:isLgl w:val="false"/>
      <w:suff w:val="tab"/>
      <w:lvlText w:val="%1."/>
      <w:lvlJc w:val="left"/>
      <w:pPr/>
      <w:rPr>
        <w:rFonts w:ascii="Consolas" w:hAnsi="Consolas" w:cs="Consolas"/>
        <w:color w:val="000000"/>
        <w:spacing w:val="0"/>
        <w:position w:val="0"/>
        <w:sz w:val="15"/>
        <w:szCs w:val="15"/>
        <w:u w:val="none"/>
      </w:rPr>
    </w:lvl>
    <w:lvl w:ilvl="3">
      <w:start w:val="8"/>
      <w:numFmt w:val="lowerLetter"/>
      <w:isLgl w:val="false"/>
      <w:suff w:val="tab"/>
      <w:lvlText w:val="%1."/>
      <w:lvlJc w:val="left"/>
      <w:pPr/>
      <w:rPr>
        <w:rFonts w:ascii="Consolas" w:hAnsi="Consolas" w:cs="Consolas"/>
        <w:color w:val="000000"/>
        <w:spacing w:val="0"/>
        <w:position w:val="0"/>
        <w:sz w:val="15"/>
        <w:szCs w:val="15"/>
        <w:u w:val="none"/>
      </w:rPr>
    </w:lvl>
    <w:lvl w:ilvl="4">
      <w:start w:val="8"/>
      <w:numFmt w:val="lowerLetter"/>
      <w:isLgl w:val="false"/>
      <w:suff w:val="tab"/>
      <w:lvlText w:val="%1."/>
      <w:lvlJc w:val="left"/>
      <w:pPr/>
      <w:rPr>
        <w:rFonts w:ascii="Consolas" w:hAnsi="Consolas" w:cs="Consolas"/>
        <w:color w:val="000000"/>
        <w:spacing w:val="0"/>
        <w:position w:val="0"/>
        <w:sz w:val="15"/>
        <w:szCs w:val="15"/>
        <w:u w:val="none"/>
      </w:rPr>
    </w:lvl>
    <w:lvl w:ilvl="5">
      <w:start w:val="8"/>
      <w:numFmt w:val="lowerLetter"/>
      <w:isLgl w:val="false"/>
      <w:suff w:val="tab"/>
      <w:lvlText w:val="%1."/>
      <w:lvlJc w:val="left"/>
      <w:pPr/>
      <w:rPr>
        <w:rFonts w:ascii="Consolas" w:hAnsi="Consolas" w:cs="Consolas"/>
        <w:color w:val="000000"/>
        <w:spacing w:val="0"/>
        <w:position w:val="0"/>
        <w:sz w:val="15"/>
        <w:szCs w:val="15"/>
        <w:u w:val="none"/>
      </w:rPr>
    </w:lvl>
    <w:lvl w:ilvl="6">
      <w:start w:val="8"/>
      <w:numFmt w:val="lowerLetter"/>
      <w:isLgl w:val="false"/>
      <w:suff w:val="tab"/>
      <w:lvlText w:val="%1."/>
      <w:lvlJc w:val="left"/>
      <w:pPr/>
      <w:rPr>
        <w:rFonts w:ascii="Consolas" w:hAnsi="Consolas" w:cs="Consolas"/>
        <w:color w:val="000000"/>
        <w:spacing w:val="0"/>
        <w:position w:val="0"/>
        <w:sz w:val="15"/>
        <w:szCs w:val="15"/>
        <w:u w:val="none"/>
      </w:rPr>
    </w:lvl>
    <w:lvl w:ilvl="7">
      <w:start w:val="8"/>
      <w:numFmt w:val="lowerLetter"/>
      <w:isLgl w:val="false"/>
      <w:suff w:val="tab"/>
      <w:lvlText w:val="%1."/>
      <w:lvlJc w:val="left"/>
      <w:pPr/>
      <w:rPr>
        <w:rFonts w:ascii="Consolas" w:hAnsi="Consolas" w:cs="Consolas"/>
        <w:color w:val="000000"/>
        <w:spacing w:val="0"/>
        <w:position w:val="0"/>
        <w:sz w:val="15"/>
        <w:szCs w:val="15"/>
        <w:u w:val="none"/>
      </w:rPr>
    </w:lvl>
    <w:lvl w:ilvl="8">
      <w:start w:val="8"/>
      <w:numFmt w:val="lowerLetter"/>
      <w:isLgl w:val="false"/>
      <w:suff w:val="tab"/>
      <w:lvlText w:val="%1."/>
      <w:lvlJc w:val="left"/>
      <w:pPr/>
      <w:rPr>
        <w:rFonts w:ascii="Consolas" w:hAnsi="Consolas" w:cs="Consolas"/>
        <w:color w:val="000000"/>
        <w:spacing w:val="0"/>
        <w:position w:val="0"/>
        <w:sz w:val="15"/>
        <w:szCs w:val="15"/>
        <w:u w:val="none"/>
      </w:rPr>
    </w:lvl>
  </w:abstractNum>
  <w:abstractNum w:abstractNumId="2">
    <w:multiLevelType w:val="hybridMultilevel"/>
    <w:styleLink w:val="690"/>
    <w:lvl w:ilvl="0">
      <w:start w:val="1"/>
      <w:numFmt w:val="decimal"/>
      <w:pStyle w:val="685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686"/>
      <w:isLgl w:val="false"/>
      <w:suff w:val="tab"/>
      <w:lvlText w:val="%2."/>
      <w:lvlJc w:val="left"/>
      <w:pPr>
        <w:ind w:left="576" w:hanging="576"/>
      </w:pPr>
    </w:lvl>
    <w:lvl w:ilvl="2">
      <w:start w:val="1"/>
      <w:numFmt w:val="none"/>
      <w:isLgl w:val="false"/>
      <w:suff w:val="tab"/>
      <w:lvlText w:val="%3"/>
      <w:lvlJc w:val="left"/>
      <w:pPr/>
    </w:lvl>
    <w:lvl w:ilvl="3">
      <w:start w:val="1"/>
      <w:numFmt w:val="none"/>
      <w:isLgl w:val="false"/>
      <w:suff w:val="tab"/>
      <w:lvlText w:val="%4"/>
      <w:lvlJc w:val="left"/>
      <w:pPr/>
    </w:lvl>
    <w:lvl w:ilvl="4">
      <w:start w:val="1"/>
      <w:numFmt w:val="none"/>
      <w:isLgl w:val="false"/>
      <w:suff w:val="tab"/>
      <w:lvlText w:val="%5"/>
      <w:lvlJc w:val="left"/>
      <w:pPr/>
    </w:lvl>
    <w:lvl w:ilvl="5">
      <w:start w:val="1"/>
      <w:numFmt w:val="none"/>
      <w:isLgl w:val="false"/>
      <w:suff w:val="tab"/>
      <w:lvlText w:val="%6"/>
      <w:lvlJc w:val="left"/>
      <w:pPr/>
    </w:lvl>
    <w:lvl w:ilvl="6">
      <w:start w:val="1"/>
      <w:numFmt w:val="none"/>
      <w:isLgl w:val="false"/>
      <w:suff w:val="tab"/>
      <w:lvlText w:val="%7"/>
      <w:lvlJc w:val="left"/>
      <w:pPr/>
    </w:lvl>
    <w:lvl w:ilvl="7">
      <w:start w:val="1"/>
      <w:numFmt w:val="none"/>
      <w:isLgl w:val="false"/>
      <w:suff w:val="tab"/>
      <w:lvlText w:val="%8"/>
      <w:lvlJc w:val="left"/>
      <w:pPr/>
    </w:lvl>
    <w:lvl w:ilvl="8">
      <w:start w:val="1"/>
      <w:numFmt w:val="none"/>
      <w:isLgl w:val="false"/>
      <w:suff w:val="tab"/>
      <w:lvlText w:val="%9"/>
      <w:lvlJc w:val="left"/>
      <w:pPr/>
    </w:lvl>
  </w:abstractNum>
  <w:abstractNum w:abstractNumId="3">
    <w:multiLevelType w:val="hybridMultilevel"/>
    <w:styleLink w:val="759"/>
    <w:lvl w:ilvl="0">
      <w:start w:val="1"/>
      <w:numFmt w:val="decimal"/>
      <w:pStyle w:val="759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</w:p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</w:p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</w:p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</w:p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</w:p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</w:p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</w:pPr>
    </w:lvl>
  </w:abstractNum>
  <w:abstractNum w:abstractNumId="4">
    <w:multiLevelType w:val="hybridMultilevel"/>
    <w:styleLink w:val="756"/>
    <w:lvl w:ilvl="0">
      <w:start w:val="1"/>
      <w:numFmt w:val="none"/>
      <w:pStyle w:val="756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none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none"/>
      <w:isLgl w:val="false"/>
      <w:suff w:val="tab"/>
      <w:lvlText w:val="%3."/>
      <w:lvlJc w:val="left"/>
      <w:pPr>
        <w:ind w:left="1440" w:hanging="360"/>
      </w:pPr>
    </w:lvl>
    <w:lvl w:ilvl="3">
      <w:start w:val="1"/>
      <w:numFmt w:val="none"/>
      <w:isLgl w:val="false"/>
      <w:suff w:val="tab"/>
      <w:lvlText w:val="%4."/>
      <w:lvlJc w:val="left"/>
      <w:pPr>
        <w:ind w:left="1800" w:hanging="360"/>
      </w:pPr>
    </w:lvl>
    <w:lvl w:ilvl="4">
      <w:start w:val="1"/>
      <w:numFmt w:val="none"/>
      <w:isLgl w:val="false"/>
      <w:suff w:val="tab"/>
      <w:lvlText w:val="%5."/>
      <w:lvlJc w:val="left"/>
      <w:pPr>
        <w:ind w:left="2160" w:hanging="360"/>
      </w:pPr>
    </w:lvl>
    <w:lvl w:ilvl="5">
      <w:start w:val="1"/>
      <w:numFmt w:val="none"/>
      <w:isLgl w:val="false"/>
      <w:suff w:val="tab"/>
      <w:lvlText w:val="%6."/>
      <w:lvlJc w:val="left"/>
      <w:pPr>
        <w:ind w:left="2520" w:hanging="360"/>
      </w:pPr>
    </w:lvl>
    <w:lvl w:ilvl="6">
      <w:start w:val="1"/>
      <w:numFmt w:val="none"/>
      <w:isLgl w:val="false"/>
      <w:suff w:val="tab"/>
      <w:lvlText w:val="%7."/>
      <w:lvlJc w:val="left"/>
      <w:pPr>
        <w:ind w:left="2880" w:hanging="360"/>
      </w:pPr>
    </w:lvl>
    <w:lvl w:ilvl="7">
      <w:start w:val="1"/>
      <w:numFmt w:val="none"/>
      <w:isLgl w:val="false"/>
      <w:suff w:val="tab"/>
      <w:lvlText w:val="%8."/>
      <w:lvlJc w:val="left"/>
      <w:pPr>
        <w:ind w:left="3240" w:hanging="360"/>
      </w:pPr>
    </w:lvl>
    <w:lvl w:ilvl="8">
      <w:start w:val="1"/>
      <w:numFmt w:val="none"/>
      <w:isLgl w:val="false"/>
      <w:suff w:val="tab"/>
      <w:lvlText w:val="%9."/>
      <w:lvlJc w:val="left"/>
      <w:pPr>
        <w:ind w:left="3600" w:hanging="36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2832" w:hanging="2256"/>
      </w:pPr>
      <w:rPr>
        <w:rFonts w:hint="default"/>
      </w:rPr>
    </w:lvl>
    <w:lvl w:ilvl="1">
      <w:start w:val="1"/>
      <w:numFmt w:val="decimal"/>
      <w:isLgl w:val="false"/>
      <w:suff w:val="tab"/>
      <w:lvlText w:val="%2."/>
      <w:lvlJc w:val="left"/>
      <w:pPr>
        <w:ind w:left="1656" w:hanging="36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37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9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1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3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5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7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96" w:hanging="180"/>
      </w:pPr>
    </w:lvl>
  </w:abstractNum>
  <w:abstractNum w:abstractNumId="6">
    <w:multiLevelType w:val="hybridMultilevel"/>
    <w:styleLink w:val="760"/>
    <w:lvl w:ilvl="0">
      <w:start w:val="1"/>
      <w:numFmt w:val="decimal"/>
      <w:pStyle w:val="760"/>
      <w:isLgl w:val="false"/>
      <w:suff w:val="tab"/>
      <w:lvlText w:val="%1."/>
      <w:lvlJc w:val="left"/>
      <w:pPr>
        <w:ind w:left="780" w:hanging="360"/>
      </w:pPr>
    </w:lvl>
    <w:lvl w:ilvl="1">
      <w:start w:val="1"/>
      <w:numFmt w:val="decimal"/>
      <w:isLgl w:val="false"/>
      <w:suff w:val="tab"/>
      <w:lvlText w:val="%2."/>
      <w:lvlJc w:val="left"/>
      <w:pPr>
        <w:ind w:left="1140" w:hanging="360"/>
      </w:pPr>
    </w:lvl>
    <w:lvl w:ilvl="2">
      <w:start w:val="1"/>
      <w:numFmt w:val="decimal"/>
      <w:isLgl w:val="false"/>
      <w:suff w:val="tab"/>
      <w:lvlText w:val="%3."/>
      <w:lvlJc w:val="left"/>
      <w:pPr>
        <w:ind w:left="1500" w:hanging="360"/>
      </w:pPr>
    </w:lvl>
    <w:lvl w:ilvl="3">
      <w:start w:val="1"/>
      <w:numFmt w:val="decimal"/>
      <w:isLgl w:val="false"/>
      <w:suff w:val="tab"/>
      <w:lvlText w:val="%4."/>
      <w:lvlJc w:val="left"/>
      <w:pPr>
        <w:ind w:left="1860" w:hanging="360"/>
      </w:pPr>
    </w:lvl>
    <w:lvl w:ilvl="4">
      <w:start w:val="1"/>
      <w:numFmt w:val="decimal"/>
      <w:isLgl w:val="false"/>
      <w:suff w:val="tab"/>
      <w:lvlText w:val="%5."/>
      <w:lvlJc w:val="left"/>
      <w:pPr>
        <w:ind w:left="2220" w:hanging="360"/>
      </w:pPr>
    </w:lvl>
    <w:lvl w:ilvl="5">
      <w:start w:val="1"/>
      <w:numFmt w:val="decimal"/>
      <w:isLgl w:val="false"/>
      <w:suff w:val="tab"/>
      <w:lvlText w:val="%6."/>
      <w:lvlJc w:val="left"/>
      <w:pPr>
        <w:ind w:left="2580" w:hanging="360"/>
      </w:pPr>
    </w:lvl>
    <w:lvl w:ilvl="6">
      <w:start w:val="1"/>
      <w:numFmt w:val="decimal"/>
      <w:isLgl w:val="false"/>
      <w:suff w:val="tab"/>
      <w:lvlText w:val="%7."/>
      <w:lvlJc w:val="left"/>
      <w:pPr>
        <w:ind w:left="2940" w:hanging="360"/>
      </w:pPr>
    </w:lvl>
    <w:lvl w:ilvl="7">
      <w:start w:val="1"/>
      <w:numFmt w:val="decimal"/>
      <w:isLgl w:val="false"/>
      <w:suff w:val="tab"/>
      <w:lvlText w:val="%8."/>
      <w:lvlJc w:val="left"/>
      <w:pPr>
        <w:ind w:left="3300" w:hanging="360"/>
      </w:pPr>
    </w:lvl>
    <w:lvl w:ilvl="8">
      <w:start w:val="1"/>
      <w:numFmt w:val="decimal"/>
      <w:isLgl w:val="false"/>
      <w:suff w:val="tab"/>
      <w:lvlText w:val="%9."/>
      <w:lvlJc w:val="left"/>
      <w:pPr>
        <w:ind w:left="3660" w:hanging="36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4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00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styleLink w:val="754"/>
    <w:lvl w:ilvl="0">
      <w:start w:val="1"/>
      <w:numFmt w:val="none"/>
      <w:pStyle w:val="754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none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none"/>
      <w:isLgl w:val="false"/>
      <w:suff w:val="tab"/>
      <w:lvlText w:val="%3."/>
      <w:lvlJc w:val="left"/>
      <w:pPr>
        <w:ind w:left="1440" w:hanging="360"/>
      </w:pPr>
    </w:lvl>
    <w:lvl w:ilvl="3">
      <w:start w:val="1"/>
      <w:numFmt w:val="none"/>
      <w:isLgl w:val="false"/>
      <w:suff w:val="tab"/>
      <w:lvlText w:val="%4."/>
      <w:lvlJc w:val="left"/>
      <w:pPr>
        <w:ind w:left="1800" w:hanging="360"/>
      </w:pPr>
    </w:lvl>
    <w:lvl w:ilvl="4">
      <w:start w:val="1"/>
      <w:numFmt w:val="none"/>
      <w:isLgl w:val="false"/>
      <w:suff w:val="tab"/>
      <w:lvlText w:val="%5."/>
      <w:lvlJc w:val="left"/>
      <w:pPr>
        <w:ind w:left="2160" w:hanging="360"/>
      </w:pPr>
    </w:lvl>
    <w:lvl w:ilvl="5">
      <w:start w:val="1"/>
      <w:numFmt w:val="none"/>
      <w:isLgl w:val="false"/>
      <w:suff w:val="tab"/>
      <w:lvlText w:val="%6."/>
      <w:lvlJc w:val="left"/>
      <w:pPr>
        <w:ind w:left="2520" w:hanging="360"/>
      </w:pPr>
    </w:lvl>
    <w:lvl w:ilvl="6">
      <w:start w:val="1"/>
      <w:numFmt w:val="none"/>
      <w:isLgl w:val="false"/>
      <w:suff w:val="tab"/>
      <w:lvlText w:val="%7."/>
      <w:lvlJc w:val="left"/>
      <w:pPr>
        <w:ind w:left="2880" w:hanging="360"/>
      </w:pPr>
    </w:lvl>
    <w:lvl w:ilvl="7">
      <w:start w:val="1"/>
      <w:numFmt w:val="none"/>
      <w:isLgl w:val="false"/>
      <w:suff w:val="tab"/>
      <w:lvlText w:val="%8."/>
      <w:lvlJc w:val="left"/>
      <w:pPr>
        <w:ind w:left="3240" w:hanging="360"/>
      </w:pPr>
    </w:lvl>
    <w:lvl w:ilvl="8">
      <w:start w:val="1"/>
      <w:numFmt w:val="none"/>
      <w:isLgl w:val="false"/>
      <w:suff w:val="tab"/>
      <w:lvlText w:val="%9."/>
      <w:lvlJc w:val="left"/>
      <w:pPr>
        <w:ind w:left="3600" w:hanging="360"/>
      </w:pPr>
    </w:lvl>
  </w:abstractNum>
  <w:abstractNum w:abstractNumId="10">
    <w:multiLevelType w:val="hybridMultilevel"/>
    <w:styleLink w:val="753"/>
    <w:lvl w:ilvl="0">
      <w:start w:val="1"/>
      <w:numFmt w:val="decimal"/>
      <w:pStyle w:val="753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isLgl w:val="false"/>
      <w:suff w:val="tab"/>
      <w:lvlText w:val="%2."/>
      <w:lvlJc w:val="left"/>
      <w:pPr>
        <w:ind w:left="576" w:hanging="576"/>
      </w:pPr>
    </w:lvl>
    <w:lvl w:ilvl="2">
      <w:start w:val="1"/>
      <w:numFmt w:val="none"/>
      <w:isLgl w:val="false"/>
      <w:suff w:val="tab"/>
      <w:lvlText w:val="%3"/>
      <w:lvlJc w:val="left"/>
      <w:pPr/>
    </w:lvl>
    <w:lvl w:ilvl="3">
      <w:start w:val="1"/>
      <w:numFmt w:val="none"/>
      <w:isLgl w:val="false"/>
      <w:suff w:val="tab"/>
      <w:lvlText w:val="%4"/>
      <w:lvlJc w:val="left"/>
      <w:pPr/>
    </w:lvl>
    <w:lvl w:ilvl="4">
      <w:start w:val="1"/>
      <w:numFmt w:val="none"/>
      <w:isLgl w:val="false"/>
      <w:suff w:val="tab"/>
      <w:lvlText w:val="%5"/>
      <w:lvlJc w:val="left"/>
      <w:pPr/>
    </w:lvl>
    <w:lvl w:ilvl="5">
      <w:start w:val="1"/>
      <w:numFmt w:val="none"/>
      <w:isLgl w:val="false"/>
      <w:suff w:val="tab"/>
      <w:lvlText w:val="%6"/>
      <w:lvlJc w:val="left"/>
      <w:pPr/>
    </w:lvl>
    <w:lvl w:ilvl="6">
      <w:start w:val="1"/>
      <w:numFmt w:val="none"/>
      <w:isLgl w:val="false"/>
      <w:suff w:val="tab"/>
      <w:lvlText w:val="%7"/>
      <w:lvlJc w:val="left"/>
      <w:pPr/>
    </w:lvl>
    <w:lvl w:ilvl="7">
      <w:start w:val="1"/>
      <w:numFmt w:val="none"/>
      <w:isLgl w:val="false"/>
      <w:suff w:val="tab"/>
      <w:lvlText w:val="%8"/>
      <w:lvlJc w:val="left"/>
      <w:pPr/>
    </w:lvl>
    <w:lvl w:ilvl="8">
      <w:start w:val="1"/>
      <w:numFmt w:val="none"/>
      <w:isLgl w:val="false"/>
      <w:suff w:val="tab"/>
      <w:lvlText w:val="%9"/>
      <w:lvlJc w:val="left"/>
      <w:pPr/>
    </w:lvl>
  </w:abstractNum>
  <w:abstractNum w:abstractNumId="11">
    <w:multiLevelType w:val="hybridMultilevel"/>
    <w:styleLink w:val="757"/>
    <w:lvl w:ilvl="0">
      <w:start w:val="1"/>
      <w:numFmt w:val="decimal"/>
      <w:pStyle w:val="757"/>
      <w:isLgl w:val="false"/>
      <w:suff w:val="nothing"/>
      <w:lvlText w:val="%1"/>
      <w:lvlJc w:val="left"/>
      <w:pPr>
        <w:ind w:left="432" w:hanging="432"/>
      </w:pPr>
    </w:lvl>
    <w:lvl w:ilvl="1">
      <w:start w:val="1"/>
      <w:numFmt w:val="decimal"/>
      <w:isLgl w:val="false"/>
      <w:suff w:val="tab"/>
      <w:lvlText w:val="%2."/>
      <w:lvlJc w:val="left"/>
      <w:pPr>
        <w:ind w:left="576" w:hanging="576"/>
      </w:pPr>
    </w:lvl>
    <w:lvl w:ilvl="2">
      <w:start w:val="1"/>
      <w:numFmt w:val="none"/>
      <w:isLgl w:val="false"/>
      <w:suff w:val="nothing"/>
      <w:lvlText w:val="%3"/>
      <w:lvlJc w:val="left"/>
      <w:pPr>
        <w:ind w:left="720" w:hanging="720"/>
      </w:pPr>
    </w:lvl>
    <w:lvl w:ilvl="3">
      <w:start w:val="1"/>
      <w:numFmt w:val="none"/>
      <w:isLgl w:val="false"/>
      <w:suff w:val="nothing"/>
      <w:lvlText w:val="%4"/>
      <w:lvlJc w:val="left"/>
      <w:pPr>
        <w:ind w:left="864" w:hanging="864"/>
      </w:pPr>
    </w:lvl>
    <w:lvl w:ilvl="4">
      <w:start w:val="1"/>
      <w:numFmt w:val="none"/>
      <w:isLgl w:val="false"/>
      <w:suff w:val="nothing"/>
      <w:lvlText w:val="%5"/>
      <w:lvlJc w:val="left"/>
      <w:pPr>
        <w:ind w:left="1008" w:hanging="1008"/>
      </w:pPr>
    </w:lvl>
    <w:lvl w:ilvl="5">
      <w:start w:val="1"/>
      <w:numFmt w:val="none"/>
      <w:isLgl w:val="false"/>
      <w:suff w:val="nothing"/>
      <w:lvlText w:val="%6"/>
      <w:lvlJc w:val="left"/>
      <w:pPr>
        <w:ind w:left="1152" w:hanging="1152"/>
      </w:pPr>
    </w:lvl>
    <w:lvl w:ilvl="6">
      <w:start w:val="1"/>
      <w:numFmt w:val="none"/>
      <w:isLgl w:val="false"/>
      <w:suff w:val="nothing"/>
      <w:lvlText w:val="%7"/>
      <w:lvlJc w:val="left"/>
      <w:pPr>
        <w:ind w:left="1296" w:hanging="1296"/>
      </w:pPr>
    </w:lvl>
    <w:lvl w:ilvl="7">
      <w:start w:val="1"/>
      <w:numFmt w:val="none"/>
      <w:isLgl w:val="false"/>
      <w:suff w:val="nothing"/>
      <w:lvlText w:val="%8"/>
      <w:lvlJc w:val="left"/>
      <w:pPr>
        <w:ind w:left="1440" w:hanging="1440"/>
      </w:pPr>
    </w:lvl>
    <w:lvl w:ilvl="8">
      <w:start w:val="1"/>
      <w:numFmt w:val="none"/>
      <w:isLgl w:val="false"/>
      <w:suff w:val="nothing"/>
      <w:lvlText w:val="%9"/>
      <w:lvlJc w:val="left"/>
      <w:pPr>
        <w:ind w:left="1584" w:hanging="1584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">
    <w:multiLevelType w:val="hybridMultilevel"/>
    <w:styleLink w:val="758"/>
    <w:lvl w:ilvl="0">
      <w:start w:val="1"/>
      <w:numFmt w:val="decimal"/>
      <w:pStyle w:val="758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</w:p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</w:p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</w:p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</w:p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</w:p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</w:p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</w:pPr>
    </w:lvl>
  </w:abstractNum>
  <w:abstractNum w:abstractNumId="14">
    <w:multiLevelType w:val="hybridMultilevel"/>
    <w:styleLink w:val="761"/>
    <w:lvl w:ilvl="0">
      <w:start w:val="1"/>
      <w:numFmt w:val="decimal"/>
      <w:pStyle w:val="761"/>
      <w:isLgl w:val="false"/>
      <w:suff w:val="tab"/>
      <w:lvlText w:val="%1)"/>
      <w:lvlJc w:val="left"/>
      <w:pPr>
        <w:ind w:left="780" w:hanging="360"/>
      </w:pPr>
    </w:lvl>
    <w:lvl w:ilvl="1">
      <w:start w:val="1"/>
      <w:numFmt w:val="bullet"/>
      <w:isLgl w:val="false"/>
      <w:suff w:val="tab"/>
      <w:lvlText w:val="◦"/>
      <w:lvlJc w:val="left"/>
      <w:pPr>
        <w:ind w:left="1140" w:hanging="360"/>
      </w:pPr>
      <w:rPr>
        <w:rFonts w:ascii="OpenSymbol" w:hAnsi="OpenSymbol" w:cs="OpenSymbol"/>
      </w:rPr>
    </w:lvl>
    <w:lvl w:ilvl="2">
      <w:start w:val="1"/>
      <w:numFmt w:val="bullet"/>
      <w:isLgl w:val="false"/>
      <w:suff w:val="tab"/>
      <w:lvlText w:val="▪"/>
      <w:lvlJc w:val="left"/>
      <w:pPr>
        <w:ind w:left="1500" w:hanging="360"/>
      </w:pPr>
      <w:rPr>
        <w:rFonts w:ascii="OpenSymbol" w:hAnsi="OpenSymbol" w:cs="OpenSymbol"/>
      </w:rPr>
    </w:lvl>
    <w:lvl w:ilvl="3">
      <w:start w:val="1"/>
      <w:numFmt w:val="bullet"/>
      <w:isLgl w:val="false"/>
      <w:suff w:val="tab"/>
      <w:lvlText w:val=""/>
      <w:lvlJc w:val="left"/>
      <w:pPr>
        <w:ind w:left="1860" w:hanging="360"/>
      </w:pPr>
      <w:rPr>
        <w:rFonts w:ascii="Symbol" w:hAnsi="Symbol" w:cs="OpenSymbol"/>
      </w:rPr>
    </w:lvl>
    <w:lvl w:ilvl="4">
      <w:start w:val="1"/>
      <w:numFmt w:val="bullet"/>
      <w:isLgl w:val="false"/>
      <w:suff w:val="tab"/>
      <w:lvlText w:val="◦"/>
      <w:lvlJc w:val="left"/>
      <w:pPr>
        <w:ind w:left="2220" w:hanging="360"/>
      </w:pPr>
      <w:rPr>
        <w:rFonts w:ascii="OpenSymbol" w:hAnsi="OpenSymbol" w:cs="OpenSymbol"/>
      </w:rPr>
    </w:lvl>
    <w:lvl w:ilvl="5">
      <w:start w:val="1"/>
      <w:numFmt w:val="bullet"/>
      <w:isLgl w:val="false"/>
      <w:suff w:val="tab"/>
      <w:lvlText w:val="▪"/>
      <w:lvlJc w:val="left"/>
      <w:pPr>
        <w:ind w:left="2580" w:hanging="360"/>
      </w:pPr>
      <w:rPr>
        <w:rFonts w:ascii="OpenSymbol" w:hAnsi="OpenSymbol" w:cs="OpenSymbol"/>
      </w:rPr>
    </w:lvl>
    <w:lvl w:ilvl="6">
      <w:start w:val="1"/>
      <w:numFmt w:val="bullet"/>
      <w:isLgl w:val="false"/>
      <w:suff w:val="tab"/>
      <w:lvlText w:val=""/>
      <w:lvlJc w:val="left"/>
      <w:pPr>
        <w:ind w:left="2940" w:hanging="360"/>
      </w:pPr>
      <w:rPr>
        <w:rFonts w:ascii="Symbol" w:hAnsi="Symbol" w:cs="OpenSymbol"/>
      </w:rPr>
    </w:lvl>
    <w:lvl w:ilvl="7">
      <w:start w:val="1"/>
      <w:numFmt w:val="bullet"/>
      <w:isLgl w:val="false"/>
      <w:suff w:val="tab"/>
      <w:lvlText w:val="◦"/>
      <w:lvlJc w:val="left"/>
      <w:pPr>
        <w:ind w:left="3300" w:hanging="360"/>
      </w:pPr>
      <w:rPr>
        <w:rFonts w:ascii="OpenSymbol" w:hAnsi="OpenSymbol" w:cs="OpenSymbol"/>
      </w:rPr>
    </w:lvl>
    <w:lvl w:ilvl="8">
      <w:start w:val="1"/>
      <w:numFmt w:val="bullet"/>
      <w:isLgl w:val="false"/>
      <w:suff w:val="tab"/>
      <w:lvlText w:val="▪"/>
      <w:lvlJc w:val="left"/>
      <w:pPr>
        <w:ind w:left="3660" w:hanging="360"/>
      </w:pPr>
      <w:rPr>
        <w:rFonts w:ascii="OpenSymbol" w:hAnsi="OpenSymbol" w:cs="OpenSymbol"/>
      </w:rPr>
    </w:lvl>
  </w:abstractNum>
  <w:abstractNum w:abstractNumId="15">
    <w:multiLevelType w:val="hybridMultilevel"/>
    <w:styleLink w:val="755"/>
    <w:lvl w:ilvl="0">
      <w:start w:val="1"/>
      <w:numFmt w:val="none"/>
      <w:pStyle w:val="755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none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none"/>
      <w:isLgl w:val="false"/>
      <w:suff w:val="tab"/>
      <w:lvlText w:val="%3."/>
      <w:lvlJc w:val="left"/>
      <w:pPr>
        <w:ind w:left="1440" w:hanging="360"/>
      </w:pPr>
    </w:lvl>
    <w:lvl w:ilvl="3">
      <w:start w:val="1"/>
      <w:numFmt w:val="none"/>
      <w:isLgl w:val="false"/>
      <w:suff w:val="tab"/>
      <w:lvlText w:val="%4."/>
      <w:lvlJc w:val="left"/>
      <w:pPr>
        <w:ind w:left="1800" w:hanging="360"/>
      </w:pPr>
    </w:lvl>
    <w:lvl w:ilvl="4">
      <w:start w:val="1"/>
      <w:numFmt w:val="none"/>
      <w:isLgl w:val="false"/>
      <w:suff w:val="tab"/>
      <w:lvlText w:val="%5."/>
      <w:lvlJc w:val="left"/>
      <w:pPr>
        <w:ind w:left="2160" w:hanging="360"/>
      </w:pPr>
    </w:lvl>
    <w:lvl w:ilvl="5">
      <w:start w:val="1"/>
      <w:numFmt w:val="none"/>
      <w:isLgl w:val="false"/>
      <w:suff w:val="tab"/>
      <w:lvlText w:val="%6."/>
      <w:lvlJc w:val="left"/>
      <w:pPr>
        <w:ind w:left="2520" w:hanging="360"/>
      </w:pPr>
    </w:lvl>
    <w:lvl w:ilvl="6">
      <w:start w:val="1"/>
      <w:numFmt w:val="none"/>
      <w:isLgl w:val="false"/>
      <w:suff w:val="tab"/>
      <w:lvlText w:val="%7."/>
      <w:lvlJc w:val="left"/>
      <w:pPr>
        <w:ind w:left="2880" w:hanging="360"/>
      </w:pPr>
    </w:lvl>
    <w:lvl w:ilvl="7">
      <w:start w:val="1"/>
      <w:numFmt w:val="none"/>
      <w:isLgl w:val="false"/>
      <w:suff w:val="tab"/>
      <w:lvlText w:val="%8."/>
      <w:lvlJc w:val="left"/>
      <w:pPr>
        <w:ind w:left="3240" w:hanging="360"/>
      </w:pPr>
    </w:lvl>
    <w:lvl w:ilvl="8">
      <w:start w:val="1"/>
      <w:numFmt w:val="none"/>
      <w:isLgl w:val="false"/>
      <w:suff w:val="tab"/>
      <w:lvlText w:val="%9."/>
      <w:lvlJc w:val="left"/>
      <w:pPr>
        <w:ind w:left="3600" w:hanging="36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styleLink w:val="762"/>
    <w:lvl w:ilvl="0">
      <w:start w:val="1"/>
      <w:numFmt w:val="decimal"/>
      <w:pStyle w:val="762"/>
      <w:isLgl w:val="false"/>
      <w:suff w:val="tab"/>
      <w:lvlText w:val="%1)"/>
      <w:lvlJc w:val="left"/>
      <w:pPr>
        <w:ind w:left="1080" w:hanging="360"/>
      </w:pPr>
    </w:lvl>
    <w:lvl w:ilvl="1">
      <w:start w:val="1"/>
      <w:numFmt w:val="decimal"/>
      <w:isLgl w:val="false"/>
      <w:suff w:val="tab"/>
      <w:lvlText w:val="%2)"/>
      <w:lvlJc w:val="left"/>
      <w:pPr>
        <w:ind w:left="1440" w:hanging="360"/>
      </w:pPr>
    </w:lvl>
    <w:lvl w:ilvl="2">
      <w:start w:val="1"/>
      <w:numFmt w:val="decimal"/>
      <w:isLgl w:val="false"/>
      <w:suff w:val="tab"/>
      <w:lvlText w:val="%3)"/>
      <w:lvlJc w:val="left"/>
      <w:pPr>
        <w:ind w:left="180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160" w:hanging="360"/>
      </w:pPr>
    </w:lvl>
    <w:lvl w:ilvl="4">
      <w:start w:val="1"/>
      <w:numFmt w:val="decimal"/>
      <w:isLgl w:val="false"/>
      <w:suff w:val="tab"/>
      <w:lvlText w:val="%5)"/>
      <w:lvlJc w:val="left"/>
      <w:pPr>
        <w:ind w:left="2520" w:hanging="360"/>
      </w:pPr>
    </w:lvl>
    <w:lvl w:ilvl="5">
      <w:start w:val="1"/>
      <w:numFmt w:val="decimal"/>
      <w:isLgl w:val="false"/>
      <w:suff w:val="tab"/>
      <w:lvlText w:val="%6)"/>
      <w:lvlJc w:val="left"/>
      <w:pPr>
        <w:ind w:left="288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240" w:hanging="360"/>
      </w:pPr>
    </w:lvl>
    <w:lvl w:ilvl="7">
      <w:start w:val="1"/>
      <w:numFmt w:val="decimal"/>
      <w:isLgl w:val="false"/>
      <w:suff w:val="tab"/>
      <w:lvlText w:val="%8)"/>
      <w:lvlJc w:val="left"/>
      <w:pPr>
        <w:ind w:left="3600" w:hanging="360"/>
      </w:pPr>
    </w:lvl>
    <w:lvl w:ilvl="8">
      <w:start w:val="1"/>
      <w:numFmt w:val="decimal"/>
      <w:isLgl w:val="false"/>
      <w:suff w:val="tab"/>
      <w:lvlText w:val="%9)"/>
      <w:lvlJc w:val="left"/>
      <w:pPr>
        <w:ind w:left="3960" w:hanging="360"/>
      </w:pPr>
    </w:lvl>
  </w:abstractNum>
  <w:abstractNum w:abstractNumId="18">
    <w:multiLevelType w:val="hybridMultilevel"/>
    <w:styleLink w:val="752"/>
    <w:lvl w:ilvl="0">
      <w:start w:val="1"/>
      <w:numFmt w:val="decimal"/>
      <w:pStyle w:val="752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isLgl w:val="false"/>
      <w:suff w:val="tab"/>
      <w:lvlText w:val="%2."/>
      <w:lvlJc w:val="left"/>
      <w:pPr>
        <w:ind w:left="576" w:hanging="576"/>
      </w:pPr>
    </w:lvl>
    <w:lvl w:ilvl="2">
      <w:start w:val="1"/>
      <w:numFmt w:val="none"/>
      <w:isLgl w:val="false"/>
      <w:suff w:val="tab"/>
      <w:lvlText w:val="%3"/>
      <w:lvlJc w:val="left"/>
      <w:pPr/>
    </w:lvl>
    <w:lvl w:ilvl="3">
      <w:start w:val="1"/>
      <w:numFmt w:val="none"/>
      <w:isLgl w:val="false"/>
      <w:suff w:val="tab"/>
      <w:lvlText w:val="%4"/>
      <w:lvlJc w:val="left"/>
      <w:pPr/>
    </w:lvl>
    <w:lvl w:ilvl="4">
      <w:start w:val="1"/>
      <w:numFmt w:val="none"/>
      <w:isLgl w:val="false"/>
      <w:suff w:val="tab"/>
      <w:lvlText w:val="%5"/>
      <w:lvlJc w:val="left"/>
      <w:pPr/>
    </w:lvl>
    <w:lvl w:ilvl="5">
      <w:start w:val="1"/>
      <w:numFmt w:val="none"/>
      <w:isLgl w:val="false"/>
      <w:suff w:val="tab"/>
      <w:lvlText w:val="%6"/>
      <w:lvlJc w:val="left"/>
      <w:pPr/>
    </w:lvl>
    <w:lvl w:ilvl="6">
      <w:start w:val="1"/>
      <w:numFmt w:val="none"/>
      <w:isLgl w:val="false"/>
      <w:suff w:val="tab"/>
      <w:lvlText w:val="%7"/>
      <w:lvlJc w:val="left"/>
      <w:pPr/>
    </w:lvl>
    <w:lvl w:ilvl="7">
      <w:start w:val="1"/>
      <w:numFmt w:val="none"/>
      <w:isLgl w:val="false"/>
      <w:suff w:val="tab"/>
      <w:lvlText w:val="%8"/>
      <w:lvlJc w:val="left"/>
      <w:pPr/>
    </w:lvl>
    <w:lvl w:ilvl="8">
      <w:start w:val="1"/>
      <w:numFmt w:val="none"/>
      <w:isLgl w:val="false"/>
      <w:suff w:val="tab"/>
      <w:lvlText w:val="%9"/>
      <w:lvlJc w:val="left"/>
      <w:pPr/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  <w:lang w:val="ru-RU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7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</w:pPr>
      <w:rPr>
        <w:rFonts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8"/>
  </w:num>
  <w:num w:numId="3">
    <w:abstractNumId w:val="10"/>
  </w:num>
  <w:num w:numId="4">
    <w:abstractNumId w:val="9"/>
  </w:num>
  <w:num w:numId="5">
    <w:abstractNumId w:val="15"/>
  </w:num>
  <w:num w:numId="6">
    <w:abstractNumId w:val="4"/>
  </w:num>
  <w:num w:numId="7">
    <w:abstractNumId w:val="11"/>
  </w:num>
  <w:num w:numId="8">
    <w:abstractNumId w:val="13"/>
  </w:num>
  <w:num w:numId="9">
    <w:abstractNumId w:val="3"/>
  </w:num>
  <w:num w:numId="10">
    <w:abstractNumId w:val="6"/>
  </w:num>
  <w:num w:numId="11">
    <w:abstractNumId w:val="14"/>
  </w:num>
  <w:num w:numId="12">
    <w:abstractNumId w:val="17"/>
  </w:num>
  <w:num w:numId="13">
    <w:abstractNumId w:val="22"/>
  </w:num>
  <w:num w:numId="14">
    <w:abstractNumId w:val="8"/>
  </w:num>
  <w:num w:numId="15">
    <w:abstractNumId w:val="21"/>
  </w:num>
  <w:num w:numId="16">
    <w:abstractNumId w:val="19"/>
  </w:num>
  <w:num w:numId="17">
    <w:abstractNumId w:val="12"/>
  </w:num>
  <w:num w:numId="18">
    <w:abstractNumId w:val="16"/>
  </w:num>
  <w:num w:numId="19">
    <w:abstractNumId w:val="5"/>
  </w:num>
  <w:num w:numId="20">
    <w:abstractNumId w:val="20"/>
  </w:num>
  <w:num w:numId="21">
    <w:abstractNumId w:val="24"/>
  </w:num>
  <w:num w:numId="22">
    <w:abstractNumId w:val="23"/>
  </w:num>
  <w:num w:numId="23">
    <w:abstractNumId w:val="7"/>
  </w:num>
  <w:num w:numId="24">
    <w:abstractNumId w:val="0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Liberation Serif" w:hAnsi="Liberation Serif" w:eastAsia="Droid Sans Fallback" w:cs="FreeSans"/>
        <w:sz w:val="24"/>
        <w:szCs w:val="24"/>
        <w:lang w:val="ru-RU" w:eastAsia="zh-CN" w:bidi="hi-IN"/>
      </w:rPr>
    </w:rPrDefault>
    <w:pPrDefault>
      <w:pPr>
        <w:widowControl w:val="off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687"/>
    <w:link w:val="685"/>
    <w:uiPriority w:val="9"/>
    <w:rPr>
      <w:rFonts w:ascii="Arial" w:hAnsi="Arial" w:eastAsia="Arial" w:cs="Arial"/>
      <w:sz w:val="40"/>
      <w:szCs w:val="40"/>
    </w:rPr>
  </w:style>
  <w:style w:type="character" w:styleId="15">
    <w:name w:val="Heading 2 Char"/>
    <w:basedOn w:val="687"/>
    <w:link w:val="686"/>
    <w:uiPriority w:val="9"/>
    <w:rPr>
      <w:rFonts w:ascii="Arial" w:hAnsi="Arial" w:eastAsia="Arial" w:cs="Arial"/>
      <w:sz w:val="34"/>
    </w:rPr>
  </w:style>
  <w:style w:type="paragraph" w:styleId="16">
    <w:name w:val="Heading 3"/>
    <w:basedOn w:val="684"/>
    <w:next w:val="684"/>
    <w:link w:val="1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7">
    <w:name w:val="Heading 3 Char"/>
    <w:basedOn w:val="687"/>
    <w:link w:val="16"/>
    <w:uiPriority w:val="9"/>
    <w:rPr>
      <w:rFonts w:ascii="Arial" w:hAnsi="Arial" w:eastAsia="Arial" w:cs="Arial"/>
      <w:sz w:val="30"/>
      <w:szCs w:val="30"/>
    </w:rPr>
  </w:style>
  <w:style w:type="paragraph" w:styleId="18">
    <w:name w:val="Heading 4"/>
    <w:basedOn w:val="684"/>
    <w:next w:val="684"/>
    <w:link w:val="1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9">
    <w:name w:val="Heading 4 Char"/>
    <w:basedOn w:val="687"/>
    <w:link w:val="18"/>
    <w:uiPriority w:val="9"/>
    <w:rPr>
      <w:rFonts w:ascii="Arial" w:hAnsi="Arial" w:eastAsia="Arial" w:cs="Arial"/>
      <w:b/>
      <w:bCs/>
      <w:sz w:val="26"/>
      <w:szCs w:val="26"/>
    </w:rPr>
  </w:style>
  <w:style w:type="paragraph" w:styleId="20">
    <w:name w:val="Heading 5"/>
    <w:basedOn w:val="684"/>
    <w:next w:val="684"/>
    <w:link w:val="2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1">
    <w:name w:val="Heading 5 Char"/>
    <w:basedOn w:val="687"/>
    <w:link w:val="20"/>
    <w:uiPriority w:val="9"/>
    <w:rPr>
      <w:rFonts w:ascii="Arial" w:hAnsi="Arial" w:eastAsia="Arial" w:cs="Arial"/>
      <w:b/>
      <w:bCs/>
      <w:sz w:val="24"/>
      <w:szCs w:val="24"/>
    </w:rPr>
  </w:style>
  <w:style w:type="paragraph" w:styleId="22">
    <w:name w:val="Heading 6"/>
    <w:basedOn w:val="684"/>
    <w:next w:val="684"/>
    <w:link w:val="2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3">
    <w:name w:val="Heading 6 Char"/>
    <w:basedOn w:val="687"/>
    <w:link w:val="22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684"/>
    <w:next w:val="684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687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684"/>
    <w:next w:val="684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687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684"/>
    <w:next w:val="684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687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2">
    <w:name w:val="No Spacing"/>
    <w:uiPriority w:val="1"/>
    <w:qFormat/>
    <w:pPr>
      <w:spacing w:before="0" w:after="0" w:line="240" w:lineRule="auto"/>
    </w:pPr>
  </w:style>
  <w:style w:type="paragraph" w:styleId="33">
    <w:name w:val="Title"/>
    <w:basedOn w:val="684"/>
    <w:next w:val="684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687"/>
    <w:link w:val="33"/>
    <w:uiPriority w:val="10"/>
    <w:rPr>
      <w:sz w:val="48"/>
      <w:szCs w:val="48"/>
    </w:rPr>
  </w:style>
  <w:style w:type="character" w:styleId="36">
    <w:name w:val="Subtitle Char"/>
    <w:basedOn w:val="687"/>
    <w:link w:val="699"/>
    <w:uiPriority w:val="11"/>
    <w:rPr>
      <w:sz w:val="24"/>
      <w:szCs w:val="24"/>
    </w:rPr>
  </w:style>
  <w:style w:type="paragraph" w:styleId="37">
    <w:name w:val="Quote"/>
    <w:basedOn w:val="684"/>
    <w:next w:val="684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684"/>
    <w:next w:val="684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character" w:styleId="42">
    <w:name w:val="Header Char"/>
    <w:basedOn w:val="687"/>
    <w:link w:val="709"/>
    <w:uiPriority w:val="99"/>
  </w:style>
  <w:style w:type="character" w:styleId="44">
    <w:name w:val="Footer Char"/>
    <w:basedOn w:val="687"/>
    <w:link w:val="710"/>
    <w:uiPriority w:val="99"/>
  </w:style>
  <w:style w:type="character" w:styleId="46">
    <w:name w:val="Caption Char"/>
    <w:basedOn w:val="695"/>
    <w:link w:val="710"/>
    <w:uiPriority w:val="99"/>
  </w:style>
  <w:style w:type="table" w:styleId="47">
    <w:name w:val="Table Grid"/>
    <w:basedOn w:val="68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68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68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68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7">
    <w:name w:val="List Table 7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1">
    <w:name w:val="List Table 7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">
    <w:name w:val="Lined - Accent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4">
    <w:name w:val="Lined - Accent 2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">
    <w:name w:val="Lined - Accent 3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">
    <w:name w:val="Lined - Accent 4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">
    <w:name w:val="Lined - Accent 5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8">
    <w:name w:val="Lined - Accent 6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">
    <w:name w:val="Bordered &amp; Lined - Accent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1">
    <w:name w:val="Bordered &amp; Lined - Accent 2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">
    <w:name w:val="Bordered &amp; Lined - Accent 3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3">
    <w:name w:val="Bordered &amp; Lined - Accent 4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4">
    <w:name w:val="Bordered &amp; Lined - Accent 5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5">
    <w:name w:val="Bordered &amp; Lined - Accent 6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">
    <w:name w:val="Bordered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5">
    <w:name w:val="Footnote Text Char"/>
    <w:link w:val="764"/>
    <w:uiPriority w:val="99"/>
    <w:rPr>
      <w:sz w:val="18"/>
    </w:rPr>
  </w:style>
  <w:style w:type="paragraph" w:styleId="177">
    <w:name w:val="endnote text"/>
    <w:basedOn w:val="684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687"/>
    <w:uiPriority w:val="99"/>
    <w:semiHidden/>
    <w:unhideWhenUsed/>
    <w:rPr>
      <w:vertAlign w:val="superscript"/>
    </w:rPr>
  </w:style>
  <w:style w:type="paragraph" w:styleId="182">
    <w:name w:val="toc 3"/>
    <w:basedOn w:val="684"/>
    <w:next w:val="684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684"/>
    <w:next w:val="684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684"/>
    <w:next w:val="684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684"/>
    <w:next w:val="684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684"/>
    <w:next w:val="684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684"/>
    <w:next w:val="684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684"/>
    <w:next w:val="684"/>
    <w:uiPriority w:val="39"/>
    <w:unhideWhenUsed/>
    <w:pPr>
      <w:ind w:left="2268" w:right="0" w:firstLine="0"/>
      <w:spacing w:after="57"/>
    </w:pPr>
  </w:style>
  <w:style w:type="paragraph" w:styleId="684" w:default="1">
    <w:name w:val="Normal"/>
  </w:style>
  <w:style w:type="paragraph" w:styleId="685">
    <w:name w:val="Heading 1"/>
    <w:basedOn w:val="692"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686">
    <w:name w:val="Heading 2"/>
    <w:basedOn w:val="692"/>
    <w:pPr>
      <w:numPr>
        <w:ilvl w:val="1"/>
        <w:numId w:val="1"/>
      </w:numPr>
      <w:spacing w:before="200" w:after="0"/>
      <w:outlineLvl w:val="1"/>
    </w:pPr>
    <w:rPr>
      <w:b/>
      <w:bCs/>
      <w:sz w:val="32"/>
      <w:szCs w:val="32"/>
    </w:rPr>
  </w:style>
  <w:style w:type="character" w:styleId="687" w:default="1">
    <w:name w:val="Default Paragraph Font"/>
    <w:uiPriority w:val="1"/>
    <w:semiHidden/>
    <w:unhideWhenUsed/>
  </w:style>
  <w:style w:type="table" w:styleId="68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89" w:default="1">
    <w:name w:val="No List"/>
    <w:uiPriority w:val="99"/>
    <w:semiHidden/>
    <w:unhideWhenUsed/>
  </w:style>
  <w:style w:type="numbering" w:styleId="690" w:customStyle="1">
    <w:name w:val="Outline"/>
    <w:basedOn w:val="689"/>
    <w:pPr>
      <w:numPr>
        <w:numId w:val="1"/>
      </w:numPr>
    </w:pPr>
  </w:style>
  <w:style w:type="paragraph" w:styleId="691" w:customStyle="1">
    <w:name w:val="Standard"/>
    <w:rPr>
      <w:rFonts w:cs="FreeSans, 'MS Gothic'"/>
    </w:rPr>
  </w:style>
  <w:style w:type="paragraph" w:styleId="692" w:customStyle="1">
    <w:name w:val="Heading"/>
    <w:basedOn w:val="691"/>
    <w:next w:val="693"/>
    <w:pPr>
      <w:keepNext/>
      <w:spacing w:before="240" w:after="120"/>
    </w:pPr>
    <w:rPr>
      <w:rFonts w:ascii="Liberation Sans" w:hAnsi="Liberation Sans" w:eastAsia="Liberation Sans" w:cs="Liberation Sans"/>
      <w:sz w:val="28"/>
      <w:szCs w:val="28"/>
    </w:rPr>
  </w:style>
  <w:style w:type="paragraph" w:styleId="693" w:customStyle="1">
    <w:name w:val="Text body"/>
    <w:basedOn w:val="691"/>
    <w:pPr>
      <w:spacing w:after="120"/>
    </w:pPr>
    <w:rPr>
      <w:rFonts w:ascii="Times New Roman" w:hAnsi="Times New Roman" w:eastAsia="Times New Roman" w:cs="Times New Roman"/>
    </w:rPr>
  </w:style>
  <w:style w:type="paragraph" w:styleId="694">
    <w:name w:val="List"/>
    <w:basedOn w:val="693"/>
    <w:rPr>
      <w:rFonts w:cs="FreeSans, 'MS Gothic'"/>
    </w:rPr>
  </w:style>
  <w:style w:type="paragraph" w:styleId="695">
    <w:name w:val="Caption"/>
    <w:basedOn w:val="691"/>
    <w:pPr>
      <w:spacing w:before="120" w:after="120"/>
      <w:suppressLineNumbers/>
    </w:pPr>
    <w:rPr>
      <w:i/>
      <w:iCs/>
      <w:sz w:val="20"/>
      <w:szCs w:val="20"/>
    </w:rPr>
  </w:style>
  <w:style w:type="paragraph" w:styleId="696" w:customStyle="1">
    <w:name w:val="Index"/>
    <w:basedOn w:val="691"/>
    <w:pPr>
      <w:suppressLineNumbers/>
    </w:pPr>
    <w:rPr>
      <w:rFonts w:cs="FreeSans"/>
    </w:rPr>
  </w:style>
  <w:style w:type="paragraph" w:styleId="697" w:customStyle="1">
    <w:name w:val="Указатель1"/>
    <w:basedOn w:val="691"/>
    <w:pPr>
      <w:suppressLineNumbers/>
    </w:pPr>
  </w:style>
  <w:style w:type="paragraph" w:styleId="698" w:customStyle="1">
    <w:name w:val="WW-Заголовок"/>
    <w:basedOn w:val="691"/>
    <w:pPr>
      <w:ind w:firstLine="567"/>
      <w:jc w:val="center"/>
      <w:spacing w:line="360" w:lineRule="auto"/>
    </w:pPr>
    <w:rPr>
      <w:b/>
      <w:sz w:val="30"/>
    </w:rPr>
  </w:style>
  <w:style w:type="paragraph" w:styleId="699">
    <w:name w:val="Subtitle"/>
    <w:basedOn w:val="692"/>
    <w:pPr>
      <w:jc w:val="center"/>
    </w:pPr>
    <w:rPr>
      <w:i/>
      <w:iCs/>
    </w:rPr>
  </w:style>
  <w:style w:type="paragraph" w:styleId="700" w:customStyle="1">
    <w:name w:val="Preformatted Text"/>
    <w:basedOn w:val="691"/>
    <w:rPr>
      <w:rFonts w:ascii="Liberation Mono" w:hAnsi="Liberation Mono" w:eastAsia="Courier New" w:cs="Liberation Mono"/>
      <w:sz w:val="20"/>
      <w:szCs w:val="20"/>
    </w:rPr>
  </w:style>
  <w:style w:type="paragraph" w:styleId="701">
    <w:name w:val="table of figures"/>
    <w:basedOn w:val="695"/>
  </w:style>
  <w:style w:type="paragraph" w:styleId="702" w:customStyle="1">
    <w:name w:val="Frame contents"/>
    <w:basedOn w:val="691"/>
  </w:style>
  <w:style w:type="paragraph" w:styleId="703" w:customStyle="1">
    <w:name w:val="Illustration"/>
    <w:basedOn w:val="695"/>
  </w:style>
  <w:style w:type="paragraph" w:styleId="704">
    <w:name w:val="toa heading"/>
    <w:basedOn w:val="692"/>
    <w:pPr>
      <w:suppressLineNumbers/>
    </w:pPr>
    <w:rPr>
      <w:b/>
      <w:bCs/>
      <w:sz w:val="32"/>
      <w:szCs w:val="32"/>
    </w:rPr>
  </w:style>
  <w:style w:type="paragraph" w:styleId="705" w:customStyle="1">
    <w:name w:val="Contents 1"/>
    <w:basedOn w:val="684"/>
    <w:next w:val="684"/>
    <w:pPr>
      <w:spacing w:after="100"/>
    </w:pPr>
    <w:rPr>
      <w:rFonts w:cs="Mangal"/>
      <w:szCs w:val="21"/>
    </w:rPr>
  </w:style>
  <w:style w:type="paragraph" w:styleId="706">
    <w:name w:val="List Paragraph"/>
    <w:basedOn w:val="691"/>
    <w:uiPriority w:val="34"/>
    <w:qFormat/>
    <w:pPr>
      <w:ind w:left="720"/>
    </w:pPr>
    <w:rPr>
      <w:rFonts w:cs="Mangal"/>
      <w:szCs w:val="21"/>
    </w:rPr>
  </w:style>
  <w:style w:type="paragraph" w:styleId="707" w:customStyle="1">
    <w:name w:val="Footnote"/>
    <w:basedOn w:val="691"/>
    <w:rPr>
      <w:rFonts w:cs="Mangal"/>
      <w:sz w:val="20"/>
      <w:szCs w:val="18"/>
    </w:rPr>
  </w:style>
  <w:style w:type="paragraph" w:styleId="708" w:customStyle="1">
    <w:name w:val="Drawing"/>
    <w:basedOn w:val="695"/>
  </w:style>
  <w:style w:type="paragraph" w:styleId="709">
    <w:name w:val="Header"/>
    <w:basedOn w:val="684"/>
    <w:pPr>
      <w:tabs>
        <w:tab w:val="center" w:pos="4677" w:leader="none"/>
        <w:tab w:val="right" w:pos="9355" w:leader="none"/>
      </w:tabs>
    </w:pPr>
    <w:rPr>
      <w:rFonts w:cs="Mangal"/>
      <w:szCs w:val="21"/>
    </w:rPr>
  </w:style>
  <w:style w:type="paragraph" w:styleId="710">
    <w:name w:val="Footer"/>
    <w:basedOn w:val="684"/>
    <w:pPr>
      <w:tabs>
        <w:tab w:val="center" w:pos="4677" w:leader="none"/>
        <w:tab w:val="right" w:pos="9355" w:leader="none"/>
      </w:tabs>
    </w:pPr>
    <w:rPr>
      <w:rFonts w:cs="Mangal"/>
      <w:szCs w:val="21"/>
    </w:rPr>
  </w:style>
  <w:style w:type="paragraph" w:styleId="711" w:customStyle="1">
    <w:name w:val="Contents Heading"/>
    <w:basedOn w:val="685"/>
    <w:next w:val="684"/>
    <w:pPr>
      <w:numPr>
        <w:numId w:val="0"/>
      </w:numPr>
      <w:keepLines/>
      <w:spacing w:before="0" w:after="0" w:line="256" w:lineRule="auto"/>
      <w:widowControl/>
    </w:pPr>
    <w:rPr>
      <w:rFonts w:ascii="Calibri Light" w:hAnsi="Calibri Light" w:eastAsia="Times New Roman" w:cs="Times New Roman"/>
      <w:color w:val="2e74b5"/>
      <w:sz w:val="32"/>
      <w:szCs w:val="32"/>
      <w:lang w:eastAsia="ru-RU" w:bidi="ar-SA"/>
    </w:rPr>
  </w:style>
  <w:style w:type="paragraph" w:styleId="712" w:customStyle="1">
    <w:name w:val="Contents 2"/>
    <w:basedOn w:val="684"/>
    <w:next w:val="684"/>
    <w:pPr>
      <w:ind w:left="240"/>
      <w:spacing w:after="100"/>
    </w:pPr>
    <w:rPr>
      <w:rFonts w:cs="Mangal"/>
      <w:szCs w:val="21"/>
    </w:rPr>
  </w:style>
  <w:style w:type="character" w:styleId="713" w:customStyle="1">
    <w:name w:val="WW8Num1z0"/>
  </w:style>
  <w:style w:type="character" w:styleId="714" w:customStyle="1">
    <w:name w:val="WW8Num1z1"/>
  </w:style>
  <w:style w:type="character" w:styleId="715" w:customStyle="1">
    <w:name w:val="WW8Num1z2"/>
  </w:style>
  <w:style w:type="character" w:styleId="716" w:customStyle="1">
    <w:name w:val="WW8Num1z3"/>
  </w:style>
  <w:style w:type="character" w:styleId="717" w:customStyle="1">
    <w:name w:val="WW8Num1z4"/>
  </w:style>
  <w:style w:type="character" w:styleId="718" w:customStyle="1">
    <w:name w:val="WW8Num1z5"/>
  </w:style>
  <w:style w:type="character" w:styleId="719" w:customStyle="1">
    <w:name w:val="WW8Num1z6"/>
  </w:style>
  <w:style w:type="character" w:styleId="720" w:customStyle="1">
    <w:name w:val="WW8Num1z7"/>
  </w:style>
  <w:style w:type="character" w:styleId="721" w:customStyle="1">
    <w:name w:val="WW8Num1z8"/>
  </w:style>
  <w:style w:type="character" w:styleId="722" w:customStyle="1">
    <w:name w:val="WW8Num2z0"/>
  </w:style>
  <w:style w:type="character" w:styleId="723" w:customStyle="1">
    <w:name w:val="WW8Num2z1"/>
  </w:style>
  <w:style w:type="character" w:styleId="724" w:customStyle="1">
    <w:name w:val="WW8Num2z2"/>
  </w:style>
  <w:style w:type="character" w:styleId="725" w:customStyle="1">
    <w:name w:val="WW8Num2z3"/>
  </w:style>
  <w:style w:type="character" w:styleId="726" w:customStyle="1">
    <w:name w:val="WW8Num2z4"/>
  </w:style>
  <w:style w:type="character" w:styleId="727" w:customStyle="1">
    <w:name w:val="WW8Num2z5"/>
  </w:style>
  <w:style w:type="character" w:styleId="728" w:customStyle="1">
    <w:name w:val="WW8Num2z6"/>
  </w:style>
  <w:style w:type="character" w:styleId="729" w:customStyle="1">
    <w:name w:val="WW8Num2z7"/>
  </w:style>
  <w:style w:type="character" w:styleId="730" w:customStyle="1">
    <w:name w:val="WW8Num2z8"/>
  </w:style>
  <w:style w:type="character" w:styleId="731" w:customStyle="1">
    <w:name w:val="Numbering Symbols"/>
  </w:style>
  <w:style w:type="character" w:styleId="732" w:customStyle="1">
    <w:name w:val="Source Text"/>
    <w:rPr>
      <w:rFonts w:ascii="Liberation Mono" w:hAnsi="Liberation Mono" w:eastAsia="Courier New" w:cs="Liberation Mono"/>
    </w:rPr>
  </w:style>
  <w:style w:type="character" w:styleId="733" w:customStyle="1">
    <w:name w:val="Bullet Symbols"/>
    <w:rPr>
      <w:rFonts w:ascii="OpenSymbol" w:hAnsi="OpenSymbol" w:eastAsia="OpenSymbol" w:cs="OpenSymbol"/>
    </w:rPr>
  </w:style>
  <w:style w:type="character" w:styleId="734" w:customStyle="1">
    <w:name w:val="Internet link"/>
    <w:rPr>
      <w:color w:val="000080"/>
      <w:u w:val="single"/>
    </w:rPr>
  </w:style>
  <w:style w:type="character" w:styleId="735" w:customStyle="1">
    <w:name w:val="Index Link"/>
  </w:style>
  <w:style w:type="character" w:styleId="736" w:customStyle="1">
    <w:name w:val="Текст сноски Знак"/>
    <w:basedOn w:val="687"/>
    <w:rPr>
      <w:rFonts w:ascii="Liberation Serif" w:hAnsi="Liberation Serif" w:eastAsia="Droid Sans Fallback" w:cs="Mangal"/>
      <w:szCs w:val="18"/>
    </w:rPr>
  </w:style>
  <w:style w:type="character" w:styleId="737" w:customStyle="1">
    <w:name w:val="Footnote anchor"/>
    <w:rPr>
      <w:position w:val="0"/>
      <w:vertAlign w:val="superscript"/>
    </w:rPr>
  </w:style>
  <w:style w:type="character" w:styleId="738" w:customStyle="1">
    <w:name w:val="Footnote Characters"/>
    <w:basedOn w:val="687"/>
    <w:rPr>
      <w:position w:val="0"/>
      <w:vertAlign w:val="superscript"/>
    </w:rPr>
  </w:style>
  <w:style w:type="character" w:styleId="739" w:customStyle="1">
    <w:name w:val="ListLabel 1"/>
    <w:rPr>
      <w:rFonts w:ascii="Times New Roman" w:hAnsi="Times New Roman" w:eastAsia="Times New Roman" w:cs="OpenSymbol"/>
    </w:rPr>
  </w:style>
  <w:style w:type="character" w:styleId="740" w:customStyle="1">
    <w:name w:val="ListLabel 2"/>
    <w:rPr>
      <w:rFonts w:cs="OpenSymbol"/>
    </w:rPr>
  </w:style>
  <w:style w:type="character" w:styleId="741" w:customStyle="1">
    <w:name w:val="ListLabel 3"/>
    <w:rPr>
      <w:rFonts w:cs="OpenSymbol"/>
    </w:rPr>
  </w:style>
  <w:style w:type="character" w:styleId="742" w:customStyle="1">
    <w:name w:val="ListLabel 4"/>
    <w:rPr>
      <w:rFonts w:cs="OpenSymbol"/>
    </w:rPr>
  </w:style>
  <w:style w:type="character" w:styleId="743" w:customStyle="1">
    <w:name w:val="ListLabel 5"/>
    <w:rPr>
      <w:rFonts w:cs="OpenSymbol"/>
    </w:rPr>
  </w:style>
  <w:style w:type="character" w:styleId="744" w:customStyle="1">
    <w:name w:val="ListLabel 6"/>
    <w:rPr>
      <w:rFonts w:cs="OpenSymbol"/>
    </w:rPr>
  </w:style>
  <w:style w:type="character" w:styleId="745" w:customStyle="1">
    <w:name w:val="ListLabel 7"/>
    <w:rPr>
      <w:rFonts w:cs="OpenSymbol"/>
    </w:rPr>
  </w:style>
  <w:style w:type="character" w:styleId="746" w:customStyle="1">
    <w:name w:val="ListLabel 8"/>
    <w:rPr>
      <w:rFonts w:cs="OpenSymbol"/>
    </w:rPr>
  </w:style>
  <w:style w:type="character" w:styleId="747" w:customStyle="1">
    <w:name w:val="ListLabel 9"/>
    <w:rPr>
      <w:rFonts w:cs="OpenSymbol"/>
    </w:rPr>
  </w:style>
  <w:style w:type="character" w:styleId="748" w:customStyle="1">
    <w:name w:val="Верхний колонтитул Знак"/>
    <w:basedOn w:val="687"/>
    <w:rPr>
      <w:rFonts w:cs="Mangal"/>
      <w:szCs w:val="21"/>
    </w:rPr>
  </w:style>
  <w:style w:type="character" w:styleId="749" w:customStyle="1">
    <w:name w:val="Нижний колонтитул Знак"/>
    <w:basedOn w:val="687"/>
    <w:rPr>
      <w:rFonts w:cs="Mangal"/>
      <w:szCs w:val="21"/>
    </w:rPr>
  </w:style>
  <w:style w:type="character" w:styleId="750">
    <w:name w:val="Hyperlink"/>
    <w:basedOn w:val="687"/>
    <w:uiPriority w:val="99"/>
    <w:rPr>
      <w:color w:val="0563c1"/>
      <w:u w:val="single"/>
    </w:rPr>
  </w:style>
  <w:style w:type="character" w:styleId="751">
    <w:name w:val="Emphasis"/>
    <w:rPr>
      <w:i/>
      <w:iCs/>
    </w:rPr>
  </w:style>
  <w:style w:type="numbering" w:styleId="752" w:customStyle="1">
    <w:name w:val="WW_OutlineListStyle_1"/>
    <w:basedOn w:val="689"/>
    <w:pPr>
      <w:numPr>
        <w:numId w:val="2"/>
      </w:numPr>
    </w:pPr>
  </w:style>
  <w:style w:type="numbering" w:styleId="753" w:customStyle="1">
    <w:name w:val="WW_OutlineListStyle"/>
    <w:basedOn w:val="689"/>
    <w:pPr>
      <w:numPr>
        <w:numId w:val="3"/>
      </w:numPr>
    </w:pPr>
  </w:style>
  <w:style w:type="numbering" w:styleId="754" w:customStyle="1">
    <w:name w:val="Нет списка1"/>
    <w:basedOn w:val="689"/>
    <w:pPr>
      <w:numPr>
        <w:numId w:val="4"/>
      </w:numPr>
    </w:pPr>
  </w:style>
  <w:style w:type="numbering" w:styleId="755" w:customStyle="1">
    <w:name w:val="WW8Num1"/>
    <w:basedOn w:val="689"/>
    <w:pPr>
      <w:numPr>
        <w:numId w:val="5"/>
      </w:numPr>
    </w:pPr>
  </w:style>
  <w:style w:type="numbering" w:styleId="756" w:customStyle="1">
    <w:name w:val="WW8Num2"/>
    <w:basedOn w:val="689"/>
    <w:pPr>
      <w:numPr>
        <w:numId w:val="6"/>
      </w:numPr>
    </w:pPr>
  </w:style>
  <w:style w:type="numbering" w:styleId="757" w:customStyle="1">
    <w:name w:val="WWNum1"/>
    <w:basedOn w:val="689"/>
    <w:pPr>
      <w:numPr>
        <w:numId w:val="7"/>
      </w:numPr>
    </w:pPr>
  </w:style>
  <w:style w:type="numbering" w:styleId="758" w:customStyle="1">
    <w:name w:val="WWNum2"/>
    <w:basedOn w:val="689"/>
    <w:pPr>
      <w:numPr>
        <w:numId w:val="8"/>
      </w:numPr>
    </w:pPr>
  </w:style>
  <w:style w:type="numbering" w:styleId="759" w:customStyle="1">
    <w:name w:val="WWNum3"/>
    <w:basedOn w:val="689"/>
    <w:pPr>
      <w:numPr>
        <w:numId w:val="9"/>
      </w:numPr>
    </w:pPr>
  </w:style>
  <w:style w:type="numbering" w:styleId="760" w:customStyle="1">
    <w:name w:val="WWNum4"/>
    <w:basedOn w:val="689"/>
    <w:pPr>
      <w:numPr>
        <w:numId w:val="10"/>
      </w:numPr>
    </w:pPr>
  </w:style>
  <w:style w:type="numbering" w:styleId="761" w:customStyle="1">
    <w:name w:val="WWNum5"/>
    <w:basedOn w:val="689"/>
    <w:pPr>
      <w:numPr>
        <w:numId w:val="11"/>
      </w:numPr>
    </w:pPr>
  </w:style>
  <w:style w:type="numbering" w:styleId="762" w:customStyle="1">
    <w:name w:val="WWNum6"/>
    <w:basedOn w:val="689"/>
    <w:pPr>
      <w:numPr>
        <w:numId w:val="12"/>
      </w:numPr>
    </w:pPr>
  </w:style>
  <w:style w:type="character" w:styleId="763">
    <w:name w:val="HTML Typewriter"/>
    <w:basedOn w:val="687"/>
    <w:uiPriority w:val="99"/>
    <w:semiHidden/>
    <w:unhideWhenUsed/>
    <w:rPr>
      <w:rFonts w:ascii="Courier New" w:hAnsi="Courier New" w:eastAsia="Times New Roman" w:cs="Courier New"/>
      <w:sz w:val="20"/>
      <w:szCs w:val="20"/>
    </w:rPr>
  </w:style>
  <w:style w:type="paragraph" w:styleId="764">
    <w:name w:val="footnote text"/>
    <w:basedOn w:val="684"/>
    <w:link w:val="765"/>
    <w:uiPriority w:val="99"/>
    <w:semiHidden/>
    <w:unhideWhenUsed/>
    <w:rPr>
      <w:rFonts w:cs="Mangal"/>
      <w:sz w:val="20"/>
      <w:szCs w:val="18"/>
    </w:rPr>
  </w:style>
  <w:style w:type="character" w:styleId="765" w:customStyle="1">
    <w:name w:val="Текст сноски Знак1"/>
    <w:basedOn w:val="687"/>
    <w:link w:val="764"/>
    <w:uiPriority w:val="99"/>
    <w:semiHidden/>
    <w:rPr>
      <w:rFonts w:cs="Mangal"/>
      <w:sz w:val="20"/>
      <w:szCs w:val="18"/>
    </w:rPr>
  </w:style>
  <w:style w:type="character" w:styleId="766">
    <w:name w:val="footnote reference"/>
    <w:basedOn w:val="687"/>
    <w:uiPriority w:val="99"/>
    <w:semiHidden/>
    <w:unhideWhenUsed/>
    <w:rPr>
      <w:vertAlign w:val="superscript"/>
    </w:rPr>
  </w:style>
  <w:style w:type="paragraph" w:styleId="767">
    <w:name w:val="TOC Heading"/>
    <w:basedOn w:val="685"/>
    <w:next w:val="684"/>
    <w:uiPriority w:val="39"/>
    <w:unhideWhenUsed/>
    <w:qFormat/>
    <w:pPr>
      <w:numPr>
        <w:numId w:val="0"/>
      </w:numPr>
      <w:keepLines/>
      <w:spacing w:after="0" w:line="259" w:lineRule="auto"/>
      <w:widowControl/>
      <w:outlineLvl w:val="9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  <w:lang w:eastAsia="ru-RU" w:bidi="ar-SA"/>
    </w:rPr>
  </w:style>
  <w:style w:type="paragraph" w:styleId="768">
    <w:name w:val="toc 1"/>
    <w:basedOn w:val="684"/>
    <w:next w:val="684"/>
    <w:uiPriority w:val="39"/>
    <w:unhideWhenUsed/>
    <w:pPr>
      <w:spacing w:after="100"/>
    </w:pPr>
    <w:rPr>
      <w:rFonts w:cs="Mangal"/>
      <w:szCs w:val="21"/>
    </w:rPr>
  </w:style>
  <w:style w:type="paragraph" w:styleId="769">
    <w:name w:val="toc 2"/>
    <w:basedOn w:val="684"/>
    <w:next w:val="684"/>
    <w:uiPriority w:val="39"/>
    <w:unhideWhenUsed/>
    <w:pPr>
      <w:ind w:left="240"/>
      <w:spacing w:after="100"/>
    </w:pPr>
    <w:rPr>
      <w:rFonts w:cs="Mangal"/>
      <w:szCs w:val="21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hyperlink" Target="http://www.yandex.ru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://www.yandex.ru" TargetMode="External"/><Relationship Id="rId14" Type="http://schemas.openxmlformats.org/officeDocument/2006/relationships/image" Target="media/image3.png"/><Relationship Id="rId15" Type="http://schemas.openxmlformats.org/officeDocument/2006/relationships/hyperlink" Target="http://www.yandex.ru" TargetMode="Externa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8CCD3A-3C6B-42E6-BA82-CBB6D51C3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R7-Office/7.2.0.134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Беляев Иван</cp:lastModifiedBy>
  <cp:revision>9</cp:revision>
  <dcterms:created xsi:type="dcterms:W3CDTF">2021-11-10T09:34:00Z</dcterms:created>
  <dcterms:modified xsi:type="dcterms:W3CDTF">2023-02-16T15:10:43Z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0.000000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