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1A56" w14:textId="77777777" w:rsidR="00790562" w:rsidRDefault="00387F35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5DADFD41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6D9804D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111BF413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86F382B" w14:textId="77777777" w:rsidR="00790562" w:rsidRDefault="00790562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DCABD75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5D32AD0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11E4A53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216270D" w14:textId="77777777" w:rsidR="00790562" w:rsidRDefault="00387F35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76E4C97A" w14:textId="77777777" w:rsidR="00790562" w:rsidRDefault="00387F35">
      <w:pPr>
        <w:pStyle w:val="WW-"/>
        <w:ind w:left="-180" w:firstLine="0"/>
        <w:rPr>
          <w:rFonts w:hint="eastAsia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E76F09">
        <w:rPr>
          <w:rFonts w:ascii="Times New Roman" w:hAnsi="Times New Roman" w:cs="Times New Roman"/>
          <w:caps/>
          <w:sz w:val="32"/>
          <w:u w:val="single"/>
        </w:rPr>
        <w:t>9</w:t>
      </w:r>
    </w:p>
    <w:p w14:paraId="42125085" w14:textId="77777777" w:rsidR="00790562" w:rsidRDefault="00387F35">
      <w:pPr>
        <w:pStyle w:val="a5"/>
        <w:ind w:left="-180"/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bookmarkStart w:id="0" w:name="yui_3_17_2_1_1535965720194_210"/>
      <w:bookmarkEnd w:id="0"/>
      <w:r>
        <w:rPr>
          <w:rFonts w:ascii="Times New Roman" w:hAnsi="Times New Roman"/>
          <w:sz w:val="32"/>
          <w:szCs w:val="32"/>
          <w:u w:val="single"/>
        </w:rPr>
        <w:t>Администрирование сетевых подсистем</w:t>
      </w:r>
    </w:p>
    <w:p w14:paraId="53A7DA41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696CC494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0CBE6139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7EA47A0E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06EB6DB1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0DBC37F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9E78859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266946D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458E81F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1CDD4E3" w14:textId="77777777" w:rsidR="00790562" w:rsidRDefault="004F25D6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  </w:t>
      </w:r>
    </w:p>
    <w:p w14:paraId="006CEA53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</w:pPr>
    </w:p>
    <w:p w14:paraId="6D662E51" w14:textId="77777777" w:rsidR="00790562" w:rsidRDefault="004F25D6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  <w:r w:rsidR="00387F35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</w:t>
      </w:r>
    </w:p>
    <w:p w14:paraId="040BD42A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54D6FC24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5693C359" w14:textId="77777777" w:rsidR="00790562" w:rsidRDefault="00790562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7DBA181A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673B976D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42D25B5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30C8D4A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394FF2A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60DB956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78C093B" w14:textId="3B657479" w:rsidR="00790562" w:rsidRDefault="00387F35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E91D94"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8A2970">
        <w:rPr>
          <w:rFonts w:ascii="Times New Roman" w:hAnsi="Times New Roman" w:cs="Times New Roman"/>
          <w:sz w:val="26"/>
          <w:szCs w:val="26"/>
          <w:u w:val="single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24B1958" w14:textId="77777777" w:rsidR="00790562" w:rsidRDefault="00790562">
      <w:pPr>
        <w:pageBreakBefore/>
        <w:suppressAutoHyphens w:val="0"/>
        <w:rPr>
          <w:rFonts w:hint="eastAsia"/>
        </w:rPr>
      </w:pPr>
      <w:bookmarkStart w:id="1" w:name="__RefHeading___Toc1346_1689606730"/>
    </w:p>
    <w:p w14:paraId="1617F094" w14:textId="77777777" w:rsidR="00790562" w:rsidRDefault="00387F35">
      <w:pPr>
        <w:pStyle w:val="1"/>
        <w:numPr>
          <w:ilvl w:val="0"/>
          <w:numId w:val="0"/>
        </w:numPr>
      </w:pPr>
      <w:bookmarkStart w:id="2" w:name="_Toc524189670"/>
      <w:bookmarkStart w:id="3" w:name="_Toc528401913"/>
      <w:r>
        <w:t>Цель работы:</w:t>
      </w:r>
      <w:bookmarkEnd w:id="1"/>
      <w:bookmarkEnd w:id="2"/>
      <w:bookmarkEnd w:id="3"/>
    </w:p>
    <w:p w14:paraId="2F752CAB" w14:textId="77777777" w:rsidR="00790562" w:rsidRPr="00104D17" w:rsidRDefault="00C51F1E" w:rsidP="00104D17">
      <w:pPr>
        <w:pStyle w:val="Textbody"/>
        <w:ind w:firstLine="709"/>
        <w:rPr>
          <w:sz w:val="28"/>
        </w:rPr>
      </w:pPr>
      <w:r>
        <w:t>Приобретение практических навыков по установке и простейшему конфигурированию POP3/IMAP-сервера.</w:t>
      </w:r>
    </w:p>
    <w:p w14:paraId="3D3F70DE" w14:textId="77777777" w:rsidR="00790562" w:rsidRDefault="00387F35">
      <w:pPr>
        <w:pStyle w:val="1"/>
        <w:numPr>
          <w:ilvl w:val="0"/>
          <w:numId w:val="0"/>
        </w:numPr>
      </w:pPr>
      <w:bookmarkStart w:id="4" w:name="__RefHeading___Toc1348_1689606730"/>
      <w:bookmarkStart w:id="5" w:name="_Toc524189671"/>
      <w:bookmarkStart w:id="6" w:name="_Toc528401914"/>
      <w:r>
        <w:t>Ход работы:</w:t>
      </w:r>
      <w:bookmarkEnd w:id="4"/>
      <w:bookmarkEnd w:id="5"/>
      <w:bookmarkEnd w:id="6"/>
    </w:p>
    <w:p w14:paraId="45D9B8D5" w14:textId="77777777" w:rsidR="00C51F1E" w:rsidRPr="00C51F1E" w:rsidRDefault="00C51F1E" w:rsidP="00333D80">
      <w:pPr>
        <w:pStyle w:val="Textbody"/>
        <w:keepNext/>
        <w:rPr>
          <w:b/>
        </w:rPr>
      </w:pPr>
      <w:r w:rsidRPr="00C51F1E">
        <w:rPr>
          <w:b/>
        </w:rPr>
        <w:t xml:space="preserve">9.4.1. Установка Dovecot </w:t>
      </w:r>
    </w:p>
    <w:p w14:paraId="4C94A875" w14:textId="77777777" w:rsidR="00C51F1E" w:rsidRDefault="00C51F1E" w:rsidP="00333D80">
      <w:pPr>
        <w:pStyle w:val="Textbody"/>
        <w:keepNext/>
      </w:pPr>
      <w:r>
        <w:t xml:space="preserve">1. На виртуальной машине server войдите под вашим пользователем и откройте терминал. Перейдите в режим суперпользователя: sudo -i </w:t>
      </w:r>
    </w:p>
    <w:p w14:paraId="7E0F6B9D" w14:textId="77777777" w:rsidR="00333D80" w:rsidRDefault="00C51F1E" w:rsidP="00333D80">
      <w:pPr>
        <w:pStyle w:val="Textbody"/>
        <w:keepNext/>
      </w:pPr>
      <w:r>
        <w:t>2. Установите необходимые для работы пакеты: dnf -y install dovecot telnet</w:t>
      </w:r>
    </w:p>
    <w:p w14:paraId="30A06171" w14:textId="51193310" w:rsidR="00C51F1E" w:rsidRDefault="00CE031A" w:rsidP="00333D80">
      <w:pPr>
        <w:pStyle w:val="Textbody"/>
        <w:keepNext/>
      </w:pPr>
      <w:r>
        <w:rPr>
          <w:noProof/>
        </w:rPr>
        <w:drawing>
          <wp:inline distT="0" distB="0" distL="0" distR="0" wp14:anchorId="4EC8DEB4" wp14:editId="2BCDAB7F">
            <wp:extent cx="6301105" cy="4474210"/>
            <wp:effectExtent l="0" t="0" r="444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0C30" w14:textId="77777777" w:rsidR="00B96466" w:rsidRDefault="00B96466" w:rsidP="00333D80">
      <w:pPr>
        <w:pStyle w:val="Textbody"/>
        <w:keepNext/>
      </w:pPr>
    </w:p>
    <w:p w14:paraId="562B42A3" w14:textId="77777777" w:rsidR="00B96466" w:rsidRDefault="00B96466">
      <w:pPr>
        <w:suppressAutoHyphens w:val="0"/>
        <w:rPr>
          <w:rFonts w:ascii="Times New Roman" w:eastAsia="Times New Roman" w:hAnsi="Times New Roman" w:cs="Times New Roman"/>
          <w:b/>
          <w:kern w:val="3"/>
        </w:rPr>
      </w:pPr>
      <w:r>
        <w:rPr>
          <w:b/>
        </w:rPr>
        <w:br w:type="page"/>
      </w:r>
    </w:p>
    <w:p w14:paraId="54A83FB4" w14:textId="77777777" w:rsidR="00C51F1E" w:rsidRDefault="00C51F1E" w:rsidP="00333D80">
      <w:pPr>
        <w:pStyle w:val="Textbody"/>
        <w:keepNext/>
      </w:pPr>
      <w:r w:rsidRPr="00C51F1E">
        <w:rPr>
          <w:b/>
        </w:rPr>
        <w:lastRenderedPageBreak/>
        <w:t>9.4.2. Настройка dovecot</w:t>
      </w:r>
      <w:r w:rsidRPr="00C51F1E">
        <w:t xml:space="preserve"> </w:t>
      </w:r>
    </w:p>
    <w:p w14:paraId="55A0CA16" w14:textId="77777777" w:rsidR="00C51F1E" w:rsidRDefault="00C51F1E" w:rsidP="00333D80">
      <w:pPr>
        <w:pStyle w:val="Textbody"/>
        <w:keepNext/>
      </w:pPr>
      <w:r>
        <w:t xml:space="preserve">1. В конфигурационном файле /etc/dovecot/dovecot.conf пропишите список почтовых протоколов, по которым разрешено работать Dovecot: protocols = imap pop3 </w:t>
      </w:r>
    </w:p>
    <w:p w14:paraId="147584D6" w14:textId="7EB6ED38" w:rsidR="00B96466" w:rsidRDefault="00B96466" w:rsidP="00333D80">
      <w:pPr>
        <w:pStyle w:val="Textbody"/>
        <w:keepNext/>
        <w:rPr>
          <w:noProof/>
          <w:lang w:eastAsia="ru-RU" w:bidi="ar-SA"/>
        </w:rPr>
      </w:pPr>
    </w:p>
    <w:p w14:paraId="4AB76A37" w14:textId="15B781BD" w:rsidR="00CE031A" w:rsidRDefault="00CE031A" w:rsidP="00333D80">
      <w:pPr>
        <w:pStyle w:val="Textbody"/>
        <w:keepNext/>
      </w:pPr>
      <w:r>
        <w:rPr>
          <w:noProof/>
        </w:rPr>
        <w:drawing>
          <wp:inline distT="0" distB="0" distL="0" distR="0" wp14:anchorId="3BF8F2B9" wp14:editId="098643F9">
            <wp:extent cx="6301105" cy="44958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CD38" w14:textId="77777777" w:rsidR="00B96466" w:rsidRDefault="00B96466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br w:type="page"/>
      </w:r>
    </w:p>
    <w:p w14:paraId="714EE87C" w14:textId="77777777" w:rsidR="00B96466" w:rsidRDefault="00C51F1E" w:rsidP="00333D80">
      <w:pPr>
        <w:pStyle w:val="Textbody"/>
        <w:keepNext/>
      </w:pPr>
      <w:r>
        <w:lastRenderedPageBreak/>
        <w:t xml:space="preserve">2. В конфигурационном файле /etc/dovecot/conf.d/10-auth.conf укажите метод аутентификации plain: auth_mechanisms = plain </w:t>
      </w:r>
    </w:p>
    <w:p w14:paraId="7B39C2B9" w14:textId="77777777" w:rsidR="00B96466" w:rsidRDefault="00B96466">
      <w:pPr>
        <w:suppressAutoHyphens w:val="0"/>
        <w:rPr>
          <w:rFonts w:ascii="Times New Roman" w:eastAsia="Times New Roman" w:hAnsi="Times New Roman" w:cs="Times New Roman"/>
          <w:kern w:val="3"/>
        </w:rPr>
      </w:pPr>
    </w:p>
    <w:p w14:paraId="71F01FC7" w14:textId="77777777" w:rsidR="00C077AE" w:rsidRDefault="00C51F1E" w:rsidP="00B96466">
      <w:pPr>
        <w:pStyle w:val="Textbody"/>
        <w:keepNext/>
        <w:rPr>
          <w:noProof/>
          <w:lang w:eastAsia="ru-RU" w:bidi="ar-SA"/>
        </w:rPr>
      </w:pPr>
      <w:r>
        <w:t xml:space="preserve">3. В конфигурационном файле /etc/dovecot/conf.d/auth-system.conf.ext проверьте, что для поиска пользователей и их паролей используется pam и файл passwd: passdb { driver = pam } userdb { driver = passwd } </w:t>
      </w:r>
    </w:p>
    <w:p w14:paraId="23FFF6C7" w14:textId="01F9078C" w:rsidR="00B96466" w:rsidRDefault="00CE031A" w:rsidP="00B96466">
      <w:pPr>
        <w:pStyle w:val="Textbody"/>
        <w:keepNext/>
      </w:pPr>
      <w:r>
        <w:rPr>
          <w:noProof/>
        </w:rPr>
        <w:drawing>
          <wp:inline distT="0" distB="0" distL="0" distR="0" wp14:anchorId="49A32A33" wp14:editId="0FFED666">
            <wp:extent cx="6301105" cy="4582795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466">
        <w:br w:type="page"/>
      </w:r>
    </w:p>
    <w:p w14:paraId="2DAAEFE9" w14:textId="77777777" w:rsidR="00C51F1E" w:rsidRDefault="00C51F1E" w:rsidP="00333D80">
      <w:pPr>
        <w:pStyle w:val="Textbody"/>
        <w:keepNext/>
      </w:pPr>
      <w:r>
        <w:lastRenderedPageBreak/>
        <w:t xml:space="preserve">4. В конфигурационном файле /etc/dovecot/conf.d/10-mail.conf настройте месторасположение почтовых ящиков пользователей: mail_location = maildir:~/Maildir </w:t>
      </w:r>
    </w:p>
    <w:p w14:paraId="11C2794A" w14:textId="77777777" w:rsidR="00C51F1E" w:rsidRDefault="00C51F1E" w:rsidP="00333D80">
      <w:pPr>
        <w:pStyle w:val="Textbody"/>
        <w:keepNext/>
      </w:pPr>
      <w:r>
        <w:t xml:space="preserve">5. В Postfix задайте каталог для доставки почты: postconf -e 'home_mailbox = Maildir/' </w:t>
      </w:r>
    </w:p>
    <w:p w14:paraId="6CB3D5D6" w14:textId="431677F8" w:rsidR="00B96466" w:rsidRDefault="00CE031A" w:rsidP="00333D80">
      <w:pPr>
        <w:pStyle w:val="Textbody"/>
        <w:keepNext/>
      </w:pPr>
      <w:r>
        <w:rPr>
          <w:noProof/>
        </w:rPr>
        <w:drawing>
          <wp:inline distT="0" distB="0" distL="0" distR="0" wp14:anchorId="50054F91" wp14:editId="6CDD6AB4">
            <wp:extent cx="6301105" cy="444119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574C" w14:textId="77777777" w:rsidR="00B96466" w:rsidRDefault="00B96466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br w:type="page"/>
      </w:r>
    </w:p>
    <w:p w14:paraId="2F64CF75" w14:textId="77777777" w:rsidR="00C51F1E" w:rsidRDefault="00C51F1E" w:rsidP="00333D80">
      <w:pPr>
        <w:pStyle w:val="Textbody"/>
        <w:keepNext/>
      </w:pPr>
      <w:r>
        <w:lastRenderedPageBreak/>
        <w:t xml:space="preserve">6. Сконфигурируйте межсетевой экран, разрешив работать службам протоколов POP3 и IMAP: firewall-cmd --get-services firewall-cmd --add-service=pop3 --permanent firewall-cmd --add-service=pop3s --permanent firewall-cmd --add-service=imap --permanent firewall-cmd --add-service=imaps --permanent firewall-cmd --reload firewall-cmd --list-services </w:t>
      </w:r>
    </w:p>
    <w:p w14:paraId="497794F8" w14:textId="77777777" w:rsidR="00C51F1E" w:rsidRDefault="00C51F1E" w:rsidP="00333D80">
      <w:pPr>
        <w:pStyle w:val="Textbody"/>
        <w:keepNext/>
      </w:pPr>
      <w:r>
        <w:t xml:space="preserve">7. Восстановите контекст безопасности в SELinux: restorecon -vR /etc </w:t>
      </w:r>
    </w:p>
    <w:p w14:paraId="0B9AC34A" w14:textId="77777777" w:rsidR="00C51F1E" w:rsidRDefault="00C51F1E" w:rsidP="00333D80">
      <w:pPr>
        <w:pStyle w:val="Textbody"/>
        <w:keepNext/>
        <w:rPr>
          <w:lang w:val="en-US"/>
        </w:rPr>
      </w:pPr>
      <w:r w:rsidRPr="00C51F1E">
        <w:rPr>
          <w:lang w:val="en-US"/>
        </w:rPr>
        <w:t xml:space="preserve">8. </w:t>
      </w:r>
      <w:r>
        <w:t>Перезапустите</w:t>
      </w:r>
      <w:r w:rsidRPr="00C51F1E">
        <w:rPr>
          <w:lang w:val="en-US"/>
        </w:rPr>
        <w:t xml:space="preserve"> Postfix </w:t>
      </w:r>
      <w:r>
        <w:t>и</w:t>
      </w:r>
      <w:r w:rsidRPr="00C51F1E">
        <w:rPr>
          <w:lang w:val="en-US"/>
        </w:rPr>
        <w:t xml:space="preserve"> </w:t>
      </w:r>
      <w:r>
        <w:t>запустите</w:t>
      </w:r>
      <w:r w:rsidRPr="00C51F1E">
        <w:rPr>
          <w:lang w:val="en-US"/>
        </w:rPr>
        <w:t xml:space="preserve"> Dovecot: systemctl restart postfix systemctl enable dovecot systemctl start dovecot</w:t>
      </w:r>
    </w:p>
    <w:p w14:paraId="4B42B584" w14:textId="77777777" w:rsidR="0076693E" w:rsidRDefault="0076693E" w:rsidP="00333D80">
      <w:pPr>
        <w:pStyle w:val="Textbody"/>
        <w:keepNext/>
        <w:rPr>
          <w:lang w:val="en-US"/>
        </w:rPr>
      </w:pPr>
    </w:p>
    <w:p w14:paraId="593A554E" w14:textId="722E3507" w:rsidR="00C51F1E" w:rsidRDefault="00CE031A" w:rsidP="00333D80">
      <w:pPr>
        <w:pStyle w:val="Textbody"/>
        <w:keepNext/>
        <w:rPr>
          <w:lang w:val="en-US"/>
        </w:rPr>
      </w:pPr>
      <w:r>
        <w:rPr>
          <w:noProof/>
        </w:rPr>
        <w:drawing>
          <wp:inline distT="0" distB="0" distL="0" distR="0" wp14:anchorId="71B54A60" wp14:editId="4572C901">
            <wp:extent cx="6301105" cy="4491990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6EB3" w14:textId="77777777" w:rsidR="00B96466" w:rsidRDefault="00B96466">
      <w:pPr>
        <w:suppressAutoHyphens w:val="0"/>
        <w:rPr>
          <w:rFonts w:ascii="Times New Roman" w:eastAsia="Times New Roman" w:hAnsi="Times New Roman" w:cs="Times New Roman"/>
          <w:b/>
          <w:kern w:val="3"/>
        </w:rPr>
      </w:pPr>
      <w:r>
        <w:rPr>
          <w:b/>
        </w:rPr>
        <w:br w:type="page"/>
      </w:r>
    </w:p>
    <w:p w14:paraId="228E88F1" w14:textId="77777777" w:rsidR="00C51F1E" w:rsidRDefault="00C51F1E" w:rsidP="00333D80">
      <w:pPr>
        <w:pStyle w:val="Textbody"/>
        <w:keepNext/>
      </w:pPr>
      <w:r w:rsidRPr="00C51F1E">
        <w:rPr>
          <w:b/>
        </w:rPr>
        <w:lastRenderedPageBreak/>
        <w:t>9.4.3. Проверка работы Dovecot</w:t>
      </w:r>
      <w:r>
        <w:t xml:space="preserve"> </w:t>
      </w:r>
    </w:p>
    <w:p w14:paraId="51285D11" w14:textId="77777777" w:rsidR="00C51F1E" w:rsidRDefault="00C51F1E" w:rsidP="00333D80">
      <w:pPr>
        <w:pStyle w:val="Textbody"/>
        <w:keepNext/>
      </w:pPr>
      <w:r>
        <w:t xml:space="preserve">1. На дополнительном терминале виртуальной машины server запустите мониторинг работы почтовой службы: tail -f /var/log/maillog </w:t>
      </w:r>
    </w:p>
    <w:p w14:paraId="220973C8" w14:textId="1A56827A" w:rsidR="00B96466" w:rsidRDefault="00B96466">
      <w:pPr>
        <w:suppressAutoHyphens w:val="0"/>
        <w:rPr>
          <w:rFonts w:ascii="Times New Roman" w:eastAsia="Times New Roman" w:hAnsi="Times New Roman" w:cs="Times New Roman"/>
          <w:kern w:val="3"/>
        </w:rPr>
      </w:pPr>
    </w:p>
    <w:p w14:paraId="5FAB8244" w14:textId="77777777" w:rsidR="00C51F1E" w:rsidRDefault="00C51F1E" w:rsidP="00333D80">
      <w:pPr>
        <w:pStyle w:val="Textbody"/>
        <w:keepNext/>
      </w:pPr>
      <w:r>
        <w:t xml:space="preserve">2. На терминале сервера для просмотра имеющейся почты используйте: MAIL=~/Maildir mail </w:t>
      </w:r>
    </w:p>
    <w:p w14:paraId="1B5F9A7C" w14:textId="1CDEB362" w:rsidR="00B96466" w:rsidRDefault="00C51F1E" w:rsidP="00333D80">
      <w:pPr>
        <w:pStyle w:val="Textbody"/>
        <w:keepNext/>
      </w:pPr>
      <w:r>
        <w:t xml:space="preserve">3. Для просмотра mailbox пользователя на сервере используйте: doveadm mailbox list -u user (вместо user укажите свой логин). </w:t>
      </w:r>
    </w:p>
    <w:p w14:paraId="3DB65439" w14:textId="77777777" w:rsidR="00C51F1E" w:rsidRDefault="00C51F1E" w:rsidP="00333D80">
      <w:pPr>
        <w:pStyle w:val="Textbody"/>
        <w:keepNext/>
      </w:pPr>
      <w:r>
        <w:t xml:space="preserve">4. На виртуальной машине client войдите под вашим пользователем и откройте терминал. Перейдите в режим суперпользователя: sudo -i </w:t>
      </w:r>
    </w:p>
    <w:p w14:paraId="16C9EBFF" w14:textId="77777777" w:rsidR="00C51F1E" w:rsidRDefault="00C51F1E" w:rsidP="00333D80">
      <w:pPr>
        <w:pStyle w:val="Textbody"/>
        <w:keepNext/>
      </w:pPr>
      <w:r>
        <w:t xml:space="preserve">5. Установите почтовый клиент: dnf -y install evolution </w:t>
      </w:r>
    </w:p>
    <w:p w14:paraId="5B6F4E95" w14:textId="77777777" w:rsidR="0076693E" w:rsidRDefault="00C51F1E" w:rsidP="00333D80">
      <w:pPr>
        <w:pStyle w:val="Textbody"/>
        <w:keepNext/>
      </w:pPr>
      <w:r>
        <w:t xml:space="preserve">6. Запустите и настройте почтовый клиент Evolution: – в окне настройки учётной записи почты укажите имя, адрес почты в виде user@user.net (вместо user укажите свой логин), введите пароль вашего пользователя, нажмите «Продолжить», затем нажмите «Настроить вручную»; – в качестве IMAP-сервера для входящих сообщений и SMTP-сервера для исходящих сообщений пропишите mail.user.net, в качестве пользователя для входящих и исходящих сообщений укажите user (вместо user укажите свой логин); – проверьте номера портов: для IMAP — порт 143, для SMTP — порт 25; – проверьте настройки SSL и метода аутентификации: для IMAP— STARTTLS, аутентификация по обычному паролю, для SMTP — без аутентификации, аутентификация — «Без аутентификации»; – при возникновении сообщения о небезопасном соединении выставьте галочку о понимании риска работы по такому соединению и нажмите «Ок», затем подтвердите исключение безопасности, нажав в появившемся окне соответствующую кнопку. </w:t>
      </w:r>
    </w:p>
    <w:p w14:paraId="3614875B" w14:textId="3EF87382" w:rsidR="00E52CAA" w:rsidRDefault="0076693E" w:rsidP="00CE031A">
      <w:pPr>
        <w:suppressAutoHyphens w:val="0"/>
      </w:pPr>
      <w:r>
        <w:br w:type="page"/>
      </w:r>
      <w:r w:rsidR="00CE031A">
        <w:rPr>
          <w:noProof/>
        </w:rPr>
        <w:lastRenderedPageBreak/>
        <w:drawing>
          <wp:inline distT="0" distB="0" distL="0" distR="0" wp14:anchorId="4D8ED134" wp14:editId="5125B5F8">
            <wp:extent cx="6301105" cy="4526280"/>
            <wp:effectExtent l="0" t="0" r="444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109A" w14:textId="6BADBDA2" w:rsidR="00624AFF" w:rsidRDefault="00624AFF" w:rsidP="00CE031A">
      <w:pPr>
        <w:suppressAutoHyphens w:val="0"/>
      </w:pPr>
    </w:p>
    <w:p w14:paraId="0350D9F4" w14:textId="5B2B7D95" w:rsidR="00624AFF" w:rsidRDefault="00624AFF" w:rsidP="00CE031A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rPr>
          <w:noProof/>
        </w:rPr>
        <w:drawing>
          <wp:inline distT="0" distB="0" distL="0" distR="0" wp14:anchorId="6EA3D928" wp14:editId="5F83B7B5">
            <wp:extent cx="6301105" cy="486473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AD5F" w14:textId="2670F319" w:rsidR="00624AFF" w:rsidRDefault="00624AFF" w:rsidP="00CE031A">
      <w:pPr>
        <w:suppressAutoHyphens w:val="0"/>
        <w:rPr>
          <w:rFonts w:ascii="Times New Roman" w:eastAsia="Times New Roman" w:hAnsi="Times New Roman" w:cs="Times New Roman"/>
          <w:kern w:val="3"/>
        </w:rPr>
      </w:pPr>
    </w:p>
    <w:p w14:paraId="562ADAE6" w14:textId="331431F1" w:rsidR="00624AFF" w:rsidRDefault="00624AFF" w:rsidP="00CE031A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rPr>
          <w:noProof/>
        </w:rPr>
        <w:lastRenderedPageBreak/>
        <w:drawing>
          <wp:inline distT="0" distB="0" distL="0" distR="0" wp14:anchorId="478A9B60" wp14:editId="1F69A60E">
            <wp:extent cx="6301105" cy="4628515"/>
            <wp:effectExtent l="0" t="0" r="444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AFA3" w14:textId="612D59D0" w:rsidR="00624AFF" w:rsidRPr="00624AFF" w:rsidRDefault="00624AFF" w:rsidP="00CE031A">
      <w:pPr>
        <w:suppressAutoHyphens w:val="0"/>
        <w:rPr>
          <w:rFonts w:ascii="Times New Roman" w:eastAsia="Times New Roman" w:hAnsi="Times New Roman" w:cs="Times New Roman"/>
          <w:b/>
          <w:bCs/>
          <w:kern w:val="3"/>
        </w:rPr>
      </w:pPr>
      <w:r>
        <w:rPr>
          <w:noProof/>
        </w:rPr>
        <w:drawing>
          <wp:inline distT="0" distB="0" distL="0" distR="0" wp14:anchorId="23DB7527" wp14:editId="47F5481A">
            <wp:extent cx="6301105" cy="4774565"/>
            <wp:effectExtent l="0" t="0" r="444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6F52" w14:textId="55D0757E" w:rsidR="0076693E" w:rsidRDefault="0076693E">
      <w:pPr>
        <w:suppressAutoHyphens w:val="0"/>
      </w:pPr>
      <w:r>
        <w:br w:type="page"/>
      </w:r>
    </w:p>
    <w:p w14:paraId="39384694" w14:textId="77777777" w:rsidR="00624AFF" w:rsidRDefault="00624AFF">
      <w:pPr>
        <w:suppressAutoHyphens w:val="0"/>
        <w:rPr>
          <w:rFonts w:ascii="Times New Roman" w:eastAsia="Times New Roman" w:hAnsi="Times New Roman" w:cs="Times New Roman"/>
          <w:kern w:val="3"/>
        </w:rPr>
      </w:pPr>
    </w:p>
    <w:p w14:paraId="35507EA5" w14:textId="77777777" w:rsidR="00C51F1E" w:rsidRDefault="00C51F1E" w:rsidP="00333D80">
      <w:pPr>
        <w:pStyle w:val="Textbody"/>
        <w:keepNext/>
      </w:pPr>
      <w:r>
        <w:t xml:space="preserve">7. Из почтового клиента отправьте себе несколько тестовых писем, убедитесь, что они доставлены. </w:t>
      </w:r>
    </w:p>
    <w:p w14:paraId="6C176252" w14:textId="104891D5" w:rsidR="00624AFF" w:rsidRDefault="00624AFF" w:rsidP="00333D80">
      <w:pPr>
        <w:pStyle w:val="Textbody"/>
        <w:keepNext/>
      </w:pPr>
      <w:r>
        <w:rPr>
          <w:noProof/>
        </w:rPr>
        <w:drawing>
          <wp:inline distT="0" distB="0" distL="0" distR="0" wp14:anchorId="217309D1" wp14:editId="20EFDC0E">
            <wp:extent cx="6301105" cy="503364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475C" w14:textId="77777777" w:rsidR="00624AFF" w:rsidRDefault="00624AFF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br w:type="page"/>
      </w:r>
    </w:p>
    <w:p w14:paraId="5823D095" w14:textId="77777777" w:rsidR="00C51F1E" w:rsidRDefault="00C51F1E" w:rsidP="00333D80">
      <w:pPr>
        <w:pStyle w:val="Textbody"/>
        <w:keepNext/>
      </w:pPr>
      <w:r>
        <w:lastRenderedPageBreak/>
        <w:t xml:space="preserve">8. Параллельно посмотрите, какие сообщения выдаются при мониторинге почтовой службы на сервере, а также при использовании doveadm и mail. В отчёте прокомментируйте эту информацию. </w:t>
      </w:r>
    </w:p>
    <w:p w14:paraId="7105DA70" w14:textId="2A4FCC2F" w:rsidR="0076693E" w:rsidRPr="00624AFF" w:rsidRDefault="00624AFF" w:rsidP="00333D80">
      <w:pPr>
        <w:pStyle w:val="Textbody"/>
        <w:keepNext/>
        <w:rPr>
          <w:b/>
          <w:bCs/>
        </w:rPr>
      </w:pPr>
      <w:r>
        <w:rPr>
          <w:noProof/>
        </w:rPr>
        <w:drawing>
          <wp:inline distT="0" distB="0" distL="0" distR="0" wp14:anchorId="5258E770" wp14:editId="2DD6A3E1">
            <wp:extent cx="6301105" cy="371602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F3A0" w14:textId="77777777" w:rsidR="00B96466" w:rsidRDefault="00B96466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br w:type="page"/>
      </w:r>
    </w:p>
    <w:p w14:paraId="1523FB33" w14:textId="77777777" w:rsidR="004D2780" w:rsidRDefault="00C51F1E" w:rsidP="00333D80">
      <w:pPr>
        <w:pStyle w:val="Textbody"/>
        <w:keepNext/>
      </w:pPr>
      <w:r>
        <w:lastRenderedPageBreak/>
        <w:t>9. Проверьте работу почтовой службы, используя на сервере протокол Telnet: – подключитесь с помощью протокола Telnet к почтовому серверу по протоколу POP3 (через порт 110), введите свой логин для подключения и пароль: telnet mail.user.net 110 user имя_пользователя pass ваш_пароль (в названии почтового сервера и в имени пользователя вместо user используйте свой логин); – с помощью команды list получите список писем; – с помощью команды retr 1 получите первое письмо из списка; – с помощью команды dele 2 удалите второе письмо из списка;</w:t>
      </w:r>
    </w:p>
    <w:p w14:paraId="20687E3D" w14:textId="229D9354" w:rsidR="004D2780" w:rsidRDefault="00624AFF" w:rsidP="00333D80">
      <w:pPr>
        <w:pStyle w:val="Textbody"/>
        <w:keepNext/>
      </w:pPr>
      <w:r>
        <w:rPr>
          <w:noProof/>
        </w:rPr>
        <w:drawing>
          <wp:inline distT="0" distB="0" distL="0" distR="0" wp14:anchorId="1229CE5E" wp14:editId="00EC7310">
            <wp:extent cx="6301105" cy="4584065"/>
            <wp:effectExtent l="0" t="0" r="444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B22A" w14:textId="77777777" w:rsidR="00B96466" w:rsidRDefault="00B96466">
      <w:pPr>
        <w:suppressAutoHyphens w:val="0"/>
        <w:rPr>
          <w:rFonts w:ascii="Times New Roman" w:eastAsia="Times New Roman" w:hAnsi="Times New Roman" w:cs="Times New Roman"/>
          <w:b/>
          <w:kern w:val="3"/>
        </w:rPr>
      </w:pPr>
      <w:r>
        <w:rPr>
          <w:b/>
        </w:rPr>
        <w:br w:type="page"/>
      </w:r>
    </w:p>
    <w:p w14:paraId="4C22E473" w14:textId="77777777" w:rsidR="00C51F1E" w:rsidRDefault="00C51F1E" w:rsidP="00333D80">
      <w:pPr>
        <w:pStyle w:val="Textbody"/>
        <w:keepNext/>
      </w:pPr>
      <w:r w:rsidRPr="00C51F1E">
        <w:rPr>
          <w:b/>
        </w:rPr>
        <w:lastRenderedPageBreak/>
        <w:t>9.4.4. Внесение изменений в настройки внутреннего окружения виртуальной машины</w:t>
      </w:r>
      <w:r>
        <w:t xml:space="preserve"> </w:t>
      </w:r>
    </w:p>
    <w:p w14:paraId="71A2FEE5" w14:textId="77777777" w:rsidR="00C51F1E" w:rsidRDefault="00C51F1E" w:rsidP="00333D80">
      <w:pPr>
        <w:pStyle w:val="Textbody"/>
        <w:keepNext/>
      </w:pPr>
      <w:r>
        <w:t xml:space="preserve">1. На виртуальной машине server перейдите в каталог для внесения изменений в настройки внутреннего окружения /vagrant/provision/server/. В соответствующие подкаталоги поместите конфигурационные файлы Dovecot: </w:t>
      </w:r>
    </w:p>
    <w:p w14:paraId="15197F58" w14:textId="77777777" w:rsidR="00C51F1E" w:rsidRDefault="00C51F1E" w:rsidP="00333D80">
      <w:pPr>
        <w:pStyle w:val="Textbody"/>
        <w:keepNext/>
      </w:pPr>
      <w:r>
        <w:t xml:space="preserve">2. Замените конфигурационный файл Postfix: cp -R /etc/postfix/main.cf /vagrant/provision/server/mail/etc/postfix/ </w:t>
      </w:r>
    </w:p>
    <w:p w14:paraId="0E371908" w14:textId="77777777" w:rsidR="00C51F1E" w:rsidRDefault="00C51F1E" w:rsidP="00333D80">
      <w:pPr>
        <w:pStyle w:val="Textbody"/>
        <w:keepNext/>
      </w:pPr>
      <w:r>
        <w:t xml:space="preserve">3. Внесите изменения в файл /vagrant/provision/server/mail.sh, добавив в него строки: – по установке Dovecot и Telnet; – по настройке межсетевого экрана; – по настройке Postfix в части задания месторасположения почтового ящика; – по перезапуску Postfix и запуску Dovecot. </w:t>
      </w:r>
    </w:p>
    <w:p w14:paraId="72C7F503" w14:textId="77777777" w:rsidR="00C51F1E" w:rsidRDefault="00C51F1E" w:rsidP="00333D80">
      <w:pPr>
        <w:pStyle w:val="Textbody"/>
        <w:keepNext/>
      </w:pPr>
      <w:r>
        <w:t>4. На виртуальной машине client в каталоге /vagrant/provision/client скорректируйте файл mail.sh, прописав в нём: dnf -y install evolution</w:t>
      </w:r>
    </w:p>
    <w:p w14:paraId="7C0F5B43" w14:textId="65240C20" w:rsidR="00B96466" w:rsidRPr="00C51F1E" w:rsidRDefault="00624AFF" w:rsidP="00333D80">
      <w:pPr>
        <w:pStyle w:val="Textbody"/>
        <w:keepNext/>
      </w:pPr>
      <w:r>
        <w:rPr>
          <w:noProof/>
        </w:rPr>
        <w:drawing>
          <wp:inline distT="0" distB="0" distL="0" distR="0" wp14:anchorId="32F20849" wp14:editId="572973C8">
            <wp:extent cx="6301105" cy="4475480"/>
            <wp:effectExtent l="0" t="0" r="444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1E2F" w14:textId="77777777" w:rsidR="00790562" w:rsidRPr="00C51F1E" w:rsidRDefault="00387F35">
      <w:pPr>
        <w:pStyle w:val="1"/>
        <w:numPr>
          <w:ilvl w:val="0"/>
          <w:numId w:val="0"/>
        </w:numPr>
      </w:pPr>
      <w:bookmarkStart w:id="7" w:name="_Toc524189675"/>
      <w:bookmarkStart w:id="8" w:name="__RefHeading___Toc1350_1689606730"/>
      <w:bookmarkStart w:id="9" w:name="_Toc528401920"/>
      <w:r>
        <w:t>Вывод</w:t>
      </w:r>
      <w:r w:rsidRPr="00C51F1E">
        <w:t>:</w:t>
      </w:r>
      <w:bookmarkEnd w:id="7"/>
      <w:bookmarkEnd w:id="8"/>
      <w:bookmarkEnd w:id="9"/>
    </w:p>
    <w:p w14:paraId="01EBF33B" w14:textId="77777777" w:rsidR="007510F1" w:rsidRPr="00104D17" w:rsidRDefault="004F25D6" w:rsidP="007510F1">
      <w:pPr>
        <w:pStyle w:val="Textbody"/>
        <w:ind w:firstLine="709"/>
        <w:rPr>
          <w:sz w:val="28"/>
        </w:rPr>
      </w:pPr>
      <w:r>
        <w:rPr>
          <w:sz w:val="28"/>
        </w:rPr>
        <w:t>Приобретены практические навыки</w:t>
      </w:r>
      <w:r w:rsidR="007510F1" w:rsidRPr="00104D17">
        <w:rPr>
          <w:sz w:val="28"/>
        </w:rPr>
        <w:t xml:space="preserve"> </w:t>
      </w:r>
      <w:r w:rsidR="007510F1">
        <w:rPr>
          <w:sz w:val="28"/>
        </w:rPr>
        <w:t xml:space="preserve">по установке и конфигурированию </w:t>
      </w:r>
      <w:r w:rsidR="007510F1" w:rsidRPr="00104D17">
        <w:rPr>
          <w:sz w:val="28"/>
        </w:rPr>
        <w:t>SMTP-сервера.</w:t>
      </w:r>
    </w:p>
    <w:sectPr w:rsidR="007510F1" w:rsidRPr="00104D17">
      <w:pgSz w:w="11906" w:h="16838"/>
      <w:pgMar w:top="568" w:right="849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7821" w14:textId="77777777" w:rsidR="00F82AA8" w:rsidRDefault="00F82AA8">
      <w:pPr>
        <w:rPr>
          <w:rFonts w:hint="eastAsia"/>
        </w:rPr>
      </w:pPr>
      <w:r>
        <w:separator/>
      </w:r>
    </w:p>
  </w:endnote>
  <w:endnote w:type="continuationSeparator" w:id="0">
    <w:p w14:paraId="2E72F449" w14:textId="77777777" w:rsidR="00F82AA8" w:rsidRDefault="00F82A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CC"/>
    <w:family w:val="swiss"/>
    <w:pitch w:val="variable"/>
  </w:font>
  <w:font w:name="FreeSans, 'MS Gothic'">
    <w:charset w:val="00"/>
    <w:family w:val="auto"/>
    <w:pitch w:val="variable"/>
  </w:font>
  <w:font w:name="Liberation Mono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796C" w14:textId="77777777" w:rsidR="00F82AA8" w:rsidRDefault="00F82AA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DADA4D2" w14:textId="77777777" w:rsidR="00F82AA8" w:rsidRDefault="00F82AA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DB5"/>
    <w:multiLevelType w:val="multilevel"/>
    <w:tmpl w:val="0C4E7BC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6B32480"/>
    <w:multiLevelType w:val="hybridMultilevel"/>
    <w:tmpl w:val="2670F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B2F7C"/>
    <w:multiLevelType w:val="multilevel"/>
    <w:tmpl w:val="C068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518BF"/>
    <w:multiLevelType w:val="hybridMultilevel"/>
    <w:tmpl w:val="C068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C0910"/>
    <w:multiLevelType w:val="multilevel"/>
    <w:tmpl w:val="D870CB64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E41480E"/>
    <w:multiLevelType w:val="hybridMultilevel"/>
    <w:tmpl w:val="D892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05369"/>
    <w:multiLevelType w:val="multilevel"/>
    <w:tmpl w:val="634E1D0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5304A41"/>
    <w:multiLevelType w:val="hybridMultilevel"/>
    <w:tmpl w:val="BF245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357C7"/>
    <w:multiLevelType w:val="multilevel"/>
    <w:tmpl w:val="7E74B734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3B5746E4"/>
    <w:multiLevelType w:val="multilevel"/>
    <w:tmpl w:val="DEE485C2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E8A64FE"/>
    <w:multiLevelType w:val="multilevel"/>
    <w:tmpl w:val="44D86952"/>
    <w:styleLink w:val="WWNum5"/>
    <w:lvl w:ilvl="0">
      <w:start w:val="1"/>
      <w:numFmt w:val="decimal"/>
      <w:lvlText w:val="%1)"/>
      <w:lvlJc w:val="left"/>
      <w:pPr>
        <w:ind w:left="780" w:hanging="360"/>
      </w:pPr>
    </w:lvl>
    <w:lvl w:ilvl="1">
      <w:numFmt w:val="bullet"/>
      <w:lvlText w:val="◦"/>
      <w:lvlJc w:val="left"/>
      <w:pPr>
        <w:ind w:left="11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9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hAnsi="OpenSymbol" w:cs="OpenSymbol"/>
      </w:rPr>
    </w:lvl>
  </w:abstractNum>
  <w:abstractNum w:abstractNumId="11" w15:restartNumberingAfterBreak="0">
    <w:nsid w:val="40466E16"/>
    <w:multiLevelType w:val="multilevel"/>
    <w:tmpl w:val="FECC74C8"/>
    <w:styleLink w:val="WWNum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140" w:hanging="360"/>
      </w:p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abstractNum w:abstractNumId="12" w15:restartNumberingAfterBreak="0">
    <w:nsid w:val="41D54EBB"/>
    <w:multiLevelType w:val="hybridMultilevel"/>
    <w:tmpl w:val="74FC5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427B1"/>
    <w:multiLevelType w:val="hybridMultilevel"/>
    <w:tmpl w:val="CEDA1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94468"/>
    <w:multiLevelType w:val="hybridMultilevel"/>
    <w:tmpl w:val="DDF24D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334ED0"/>
    <w:multiLevelType w:val="multilevel"/>
    <w:tmpl w:val="69A08474"/>
    <w:styleLink w:val="WWNum1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6" w15:restartNumberingAfterBreak="0">
    <w:nsid w:val="57E23CCE"/>
    <w:multiLevelType w:val="hybridMultilevel"/>
    <w:tmpl w:val="DF8C9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A4E1E"/>
    <w:multiLevelType w:val="hybridMultilevel"/>
    <w:tmpl w:val="50623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04CC9"/>
    <w:multiLevelType w:val="hybridMultilevel"/>
    <w:tmpl w:val="E306F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A709F"/>
    <w:multiLevelType w:val="multilevel"/>
    <w:tmpl w:val="C8421442"/>
    <w:styleLink w:val="WWNum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)"/>
      <w:lvlJc w:val="left"/>
      <w:pPr>
        <w:ind w:left="2160" w:hanging="360"/>
      </w:pPr>
    </w:lvl>
    <w:lvl w:ilvl="4">
      <w:start w:val="1"/>
      <w:numFmt w:val="decimal"/>
      <w:lvlText w:val="%5)"/>
      <w:lvlJc w:val="left"/>
      <w:pPr>
        <w:ind w:left="2520" w:hanging="360"/>
      </w:pPr>
    </w:lvl>
    <w:lvl w:ilvl="5">
      <w:start w:val="1"/>
      <w:numFmt w:val="decimal"/>
      <w:lvlText w:val="%6)"/>
      <w:lvlJc w:val="left"/>
      <w:pPr>
        <w:ind w:left="2880" w:hanging="360"/>
      </w:pPr>
    </w:lvl>
    <w:lvl w:ilvl="6">
      <w:start w:val="1"/>
      <w:numFmt w:val="decimal"/>
      <w:lvlText w:val="%7)"/>
      <w:lvlJc w:val="left"/>
      <w:pPr>
        <w:ind w:left="3240" w:hanging="360"/>
      </w:pPr>
    </w:lvl>
    <w:lvl w:ilvl="7">
      <w:start w:val="1"/>
      <w:numFmt w:val="decimal"/>
      <w:lvlText w:val="%8)"/>
      <w:lvlJc w:val="left"/>
      <w:pPr>
        <w:ind w:left="3600" w:hanging="360"/>
      </w:pPr>
    </w:lvl>
    <w:lvl w:ilvl="8">
      <w:start w:val="1"/>
      <w:numFmt w:val="decimal"/>
      <w:lvlText w:val="%9)"/>
      <w:lvlJc w:val="left"/>
      <w:pPr>
        <w:ind w:left="3960" w:hanging="360"/>
      </w:pPr>
    </w:lvl>
  </w:abstractNum>
  <w:abstractNum w:abstractNumId="20" w15:restartNumberingAfterBreak="0">
    <w:nsid w:val="693D0FB2"/>
    <w:multiLevelType w:val="multilevel"/>
    <w:tmpl w:val="93361788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1" w15:restartNumberingAfterBreak="0">
    <w:nsid w:val="75563CE7"/>
    <w:multiLevelType w:val="multilevel"/>
    <w:tmpl w:val="3108595C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2" w15:restartNumberingAfterBreak="0">
    <w:nsid w:val="7ED80663"/>
    <w:multiLevelType w:val="multilevel"/>
    <w:tmpl w:val="6650A6D2"/>
    <w:styleLink w:val="1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394665449">
    <w:abstractNumId w:val="4"/>
  </w:num>
  <w:num w:numId="2" w16cid:durableId="1419903813">
    <w:abstractNumId w:val="8"/>
  </w:num>
  <w:num w:numId="3" w16cid:durableId="1487623325">
    <w:abstractNumId w:val="20"/>
  </w:num>
  <w:num w:numId="4" w16cid:durableId="1383941019">
    <w:abstractNumId w:val="22"/>
  </w:num>
  <w:num w:numId="5" w16cid:durableId="685521953">
    <w:abstractNumId w:val="9"/>
  </w:num>
  <w:num w:numId="6" w16cid:durableId="1646200742">
    <w:abstractNumId w:val="21"/>
  </w:num>
  <w:num w:numId="7" w16cid:durableId="2121795884">
    <w:abstractNumId w:val="15"/>
  </w:num>
  <w:num w:numId="8" w16cid:durableId="1595670548">
    <w:abstractNumId w:val="0"/>
  </w:num>
  <w:num w:numId="9" w16cid:durableId="188832856">
    <w:abstractNumId w:val="6"/>
  </w:num>
  <w:num w:numId="10" w16cid:durableId="67464971">
    <w:abstractNumId w:val="11"/>
  </w:num>
  <w:num w:numId="11" w16cid:durableId="687954043">
    <w:abstractNumId w:val="10"/>
  </w:num>
  <w:num w:numId="12" w16cid:durableId="712995773">
    <w:abstractNumId w:val="19"/>
  </w:num>
  <w:num w:numId="13" w16cid:durableId="1428647604">
    <w:abstractNumId w:val="18"/>
  </w:num>
  <w:num w:numId="14" w16cid:durableId="466552072">
    <w:abstractNumId w:val="7"/>
  </w:num>
  <w:num w:numId="15" w16cid:durableId="1673527879">
    <w:abstractNumId w:val="1"/>
  </w:num>
  <w:num w:numId="16" w16cid:durableId="995646718">
    <w:abstractNumId w:val="12"/>
  </w:num>
  <w:num w:numId="17" w16cid:durableId="1653102926">
    <w:abstractNumId w:val="3"/>
  </w:num>
  <w:num w:numId="18" w16cid:durableId="535890430">
    <w:abstractNumId w:val="2"/>
  </w:num>
  <w:num w:numId="19" w16cid:durableId="416948567">
    <w:abstractNumId w:val="17"/>
  </w:num>
  <w:num w:numId="20" w16cid:durableId="1303853195">
    <w:abstractNumId w:val="13"/>
  </w:num>
  <w:num w:numId="21" w16cid:durableId="772819009">
    <w:abstractNumId w:val="16"/>
  </w:num>
  <w:num w:numId="22" w16cid:durableId="477697390">
    <w:abstractNumId w:val="5"/>
  </w:num>
  <w:num w:numId="23" w16cid:durableId="809512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562"/>
    <w:rsid w:val="00005A5F"/>
    <w:rsid w:val="00017D2A"/>
    <w:rsid w:val="00030327"/>
    <w:rsid w:val="00031B5C"/>
    <w:rsid w:val="000360C7"/>
    <w:rsid w:val="00056988"/>
    <w:rsid w:val="000B2C01"/>
    <w:rsid w:val="000B7A8A"/>
    <w:rsid w:val="00104D17"/>
    <w:rsid w:val="001A7A99"/>
    <w:rsid w:val="001D5001"/>
    <w:rsid w:val="00223F78"/>
    <w:rsid w:val="00237C69"/>
    <w:rsid w:val="00292A6E"/>
    <w:rsid w:val="002964E0"/>
    <w:rsid w:val="002A2684"/>
    <w:rsid w:val="00333D80"/>
    <w:rsid w:val="00334A17"/>
    <w:rsid w:val="00363354"/>
    <w:rsid w:val="003674B0"/>
    <w:rsid w:val="00387F35"/>
    <w:rsid w:val="003D35C9"/>
    <w:rsid w:val="004B26B0"/>
    <w:rsid w:val="004D2780"/>
    <w:rsid w:val="004D2838"/>
    <w:rsid w:val="004E549A"/>
    <w:rsid w:val="004F25D6"/>
    <w:rsid w:val="005A53F9"/>
    <w:rsid w:val="00603678"/>
    <w:rsid w:val="00605519"/>
    <w:rsid w:val="00624AFF"/>
    <w:rsid w:val="00665487"/>
    <w:rsid w:val="006A7580"/>
    <w:rsid w:val="006B3C54"/>
    <w:rsid w:val="006C5D0A"/>
    <w:rsid w:val="00745FF0"/>
    <w:rsid w:val="007510F1"/>
    <w:rsid w:val="007552D5"/>
    <w:rsid w:val="0076693E"/>
    <w:rsid w:val="00790562"/>
    <w:rsid w:val="00796238"/>
    <w:rsid w:val="007B2ECA"/>
    <w:rsid w:val="007D6E1F"/>
    <w:rsid w:val="007E14F7"/>
    <w:rsid w:val="008034BE"/>
    <w:rsid w:val="00827C15"/>
    <w:rsid w:val="00830CD8"/>
    <w:rsid w:val="0083765A"/>
    <w:rsid w:val="00886707"/>
    <w:rsid w:val="008A2970"/>
    <w:rsid w:val="008A7B07"/>
    <w:rsid w:val="009071D3"/>
    <w:rsid w:val="0092287D"/>
    <w:rsid w:val="009569F7"/>
    <w:rsid w:val="00993E7B"/>
    <w:rsid w:val="009B400D"/>
    <w:rsid w:val="009C3EDE"/>
    <w:rsid w:val="009E45AC"/>
    <w:rsid w:val="00A02B5C"/>
    <w:rsid w:val="00A3696C"/>
    <w:rsid w:val="00A91774"/>
    <w:rsid w:val="00A96691"/>
    <w:rsid w:val="00AA6ADD"/>
    <w:rsid w:val="00AC2143"/>
    <w:rsid w:val="00B31DB0"/>
    <w:rsid w:val="00B40C6F"/>
    <w:rsid w:val="00B65AE1"/>
    <w:rsid w:val="00B9119D"/>
    <w:rsid w:val="00B96466"/>
    <w:rsid w:val="00BB618D"/>
    <w:rsid w:val="00BD656B"/>
    <w:rsid w:val="00C077AE"/>
    <w:rsid w:val="00C12524"/>
    <w:rsid w:val="00C2535B"/>
    <w:rsid w:val="00C51F1E"/>
    <w:rsid w:val="00C96FDF"/>
    <w:rsid w:val="00CE031A"/>
    <w:rsid w:val="00CE5564"/>
    <w:rsid w:val="00CF4452"/>
    <w:rsid w:val="00D02A45"/>
    <w:rsid w:val="00D60DBD"/>
    <w:rsid w:val="00DD1B7B"/>
    <w:rsid w:val="00DF64E3"/>
    <w:rsid w:val="00E231C7"/>
    <w:rsid w:val="00E52CAA"/>
    <w:rsid w:val="00E76F09"/>
    <w:rsid w:val="00E81125"/>
    <w:rsid w:val="00E90726"/>
    <w:rsid w:val="00E91D94"/>
    <w:rsid w:val="00EA43AA"/>
    <w:rsid w:val="00EE4BC4"/>
    <w:rsid w:val="00F03A14"/>
    <w:rsid w:val="00F1241C"/>
    <w:rsid w:val="00F236AB"/>
    <w:rsid w:val="00F82AA8"/>
    <w:rsid w:val="00FA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3172"/>
  <w15:docId w15:val="{409E9B1B-E9A5-4FB2-BD3D-A87F35E3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FreeSans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cs="FreeSans, 'MS Gothic'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eastAsia="Times New Roman" w:hAnsi="Times New Roman" w:cs="Times New Roman"/>
    </w:rPr>
  </w:style>
  <w:style w:type="paragraph" w:styleId="a3">
    <w:name w:val="List"/>
    <w:basedOn w:val="Textbody"/>
    <w:rPr>
      <w:rFonts w:cs="FreeSans, 'MS Gothic'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1">
    <w:name w:val="Указатель1"/>
    <w:basedOn w:val="Standard"/>
    <w:pPr>
      <w:suppressLineNumbers/>
    </w:pPr>
  </w:style>
  <w:style w:type="paragraph" w:customStyle="1" w:styleId="WW-">
    <w:name w:val="WW-Заголовок"/>
    <w:basedOn w:val="Standard"/>
    <w:pPr>
      <w:spacing w:line="360" w:lineRule="auto"/>
      <w:ind w:firstLine="567"/>
      <w:jc w:val="center"/>
    </w:pPr>
    <w:rPr>
      <w:b/>
      <w:sz w:val="30"/>
    </w:rPr>
  </w:style>
  <w:style w:type="paragraph" w:styleId="a5">
    <w:name w:val="Subtitle"/>
    <w:basedOn w:val="Heading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a6">
    <w:name w:val="table of figures"/>
    <w:basedOn w:val="a4"/>
  </w:style>
  <w:style w:type="paragraph" w:customStyle="1" w:styleId="Framecontents">
    <w:name w:val="Frame contents"/>
    <w:basedOn w:val="Standard"/>
  </w:style>
  <w:style w:type="paragraph" w:customStyle="1" w:styleId="Illustration">
    <w:name w:val="Illustration"/>
    <w:basedOn w:val="a4"/>
  </w:style>
  <w:style w:type="paragraph" w:styleId="a7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8">
    <w:name w:val="List Paragraph"/>
    <w:basedOn w:val="Standard"/>
    <w:pPr>
      <w:ind w:left="720"/>
    </w:pPr>
    <w:rPr>
      <w:rFonts w:cs="Mangal"/>
      <w:szCs w:val="21"/>
    </w:rPr>
  </w:style>
  <w:style w:type="paragraph" w:customStyle="1" w:styleId="Footnote">
    <w:name w:val="Footnote"/>
    <w:basedOn w:val="Standard"/>
    <w:rPr>
      <w:rFonts w:cs="Mangal"/>
      <w:sz w:val="20"/>
      <w:szCs w:val="18"/>
    </w:rPr>
  </w:style>
  <w:style w:type="paragraph" w:customStyle="1" w:styleId="Drawing">
    <w:name w:val="Drawing"/>
    <w:basedOn w:val="a4"/>
  </w:style>
  <w:style w:type="paragraph" w:styleId="a9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a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ContentsHeading">
    <w:name w:val="Contents Heading"/>
    <w:basedOn w:val="1"/>
    <w:next w:val="a"/>
    <w:pPr>
      <w:keepLines/>
      <w:widowControl/>
      <w:numPr>
        <w:numId w:val="0"/>
      </w:numPr>
      <w:suppressAutoHyphens w:val="0"/>
      <w:spacing w:before="0" w:after="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ru-RU" w:bidi="ar-SA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b">
    <w:name w:val="Текст сноски Знак"/>
    <w:basedOn w:val="a0"/>
    <w:rPr>
      <w:rFonts w:ascii="Liberation Serif" w:eastAsia="Droid Sans Fallback" w:hAnsi="Liberation Serif" w:cs="Mangal"/>
      <w:kern w:val="3"/>
      <w:szCs w:val="18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a0"/>
    <w:rPr>
      <w:position w:val="0"/>
      <w:vertAlign w:val="superscript"/>
    </w:rPr>
  </w:style>
  <w:style w:type="character" w:customStyle="1" w:styleId="ListLabel1">
    <w:name w:val="ListLabel 1"/>
    <w:rPr>
      <w:rFonts w:ascii="Times New Roman" w:eastAsia="Times New Roman" w:hAnsi="Times New Roman"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ac">
    <w:name w:val="Верхний колонтитул Знак"/>
    <w:basedOn w:val="a0"/>
    <w:rPr>
      <w:rFonts w:cs="Mangal"/>
      <w:szCs w:val="21"/>
    </w:rPr>
  </w:style>
  <w:style w:type="character" w:customStyle="1" w:styleId="ad">
    <w:name w:val="Нижний колонтитул Знак"/>
    <w:basedOn w:val="a0"/>
    <w:rPr>
      <w:rFonts w:cs="Mangal"/>
      <w:szCs w:val="21"/>
    </w:rPr>
  </w:style>
  <w:style w:type="character" w:styleId="ae">
    <w:name w:val="Hyperlink"/>
    <w:basedOn w:val="a0"/>
    <w:uiPriority w:val="99"/>
    <w:rPr>
      <w:color w:val="0563C1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2287D"/>
    <w:pPr>
      <w:keepLines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92287D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92287D"/>
    <w:pPr>
      <w:spacing w:after="100"/>
      <w:ind w:left="240"/>
    </w:pPr>
    <w:rPr>
      <w:rFonts w:cs="Mangal"/>
      <w:szCs w:val="21"/>
    </w:rPr>
  </w:style>
  <w:style w:type="numbering" w:customStyle="1" w:styleId="WWOutlineListStyle1">
    <w:name w:val="WW_OutlineListStyle_1"/>
    <w:basedOn w:val="a2"/>
    <w:pPr>
      <w:numPr>
        <w:numId w:val="2"/>
      </w:numPr>
    </w:pPr>
  </w:style>
  <w:style w:type="numbering" w:customStyle="1" w:styleId="WWOutlineListStyle">
    <w:name w:val="WW_OutlineListStyle"/>
    <w:basedOn w:val="a2"/>
    <w:pPr>
      <w:numPr>
        <w:numId w:val="3"/>
      </w:numPr>
    </w:pPr>
  </w:style>
  <w:style w:type="numbering" w:customStyle="1" w:styleId="10">
    <w:name w:val="Нет списка1"/>
    <w:basedOn w:val="a2"/>
    <w:pPr>
      <w:numPr>
        <w:numId w:val="4"/>
      </w:numPr>
    </w:pPr>
  </w:style>
  <w:style w:type="numbering" w:customStyle="1" w:styleId="WW8Num1">
    <w:name w:val="WW8Num1"/>
    <w:basedOn w:val="a2"/>
    <w:pPr>
      <w:numPr>
        <w:numId w:val="5"/>
      </w:numPr>
    </w:pPr>
  </w:style>
  <w:style w:type="numbering" w:customStyle="1" w:styleId="WW8Num2">
    <w:name w:val="WW8Num2"/>
    <w:basedOn w:val="a2"/>
    <w:pPr>
      <w:numPr>
        <w:numId w:val="6"/>
      </w:numPr>
    </w:pPr>
  </w:style>
  <w:style w:type="numbering" w:customStyle="1" w:styleId="WWNum1">
    <w:name w:val="WWNum1"/>
    <w:basedOn w:val="a2"/>
    <w:pPr>
      <w:numPr>
        <w:numId w:val="7"/>
      </w:numPr>
    </w:pPr>
  </w:style>
  <w:style w:type="numbering" w:customStyle="1" w:styleId="WWNum2">
    <w:name w:val="WWNum2"/>
    <w:basedOn w:val="a2"/>
    <w:pPr>
      <w:numPr>
        <w:numId w:val="8"/>
      </w:numPr>
    </w:pPr>
  </w:style>
  <w:style w:type="numbering" w:customStyle="1" w:styleId="WWNum3">
    <w:name w:val="WWNum3"/>
    <w:basedOn w:val="a2"/>
    <w:pPr>
      <w:numPr>
        <w:numId w:val="9"/>
      </w:numPr>
    </w:pPr>
  </w:style>
  <w:style w:type="numbering" w:customStyle="1" w:styleId="WWNum4">
    <w:name w:val="WWNum4"/>
    <w:basedOn w:val="a2"/>
    <w:pPr>
      <w:numPr>
        <w:numId w:val="10"/>
      </w:numPr>
    </w:pPr>
  </w:style>
  <w:style w:type="numbering" w:customStyle="1" w:styleId="WWNum5">
    <w:name w:val="WWNum5"/>
    <w:basedOn w:val="a2"/>
    <w:pPr>
      <w:numPr>
        <w:numId w:val="11"/>
      </w:numPr>
    </w:pPr>
  </w:style>
  <w:style w:type="numbering" w:customStyle="1" w:styleId="WWNum6">
    <w:name w:val="WWNum6"/>
    <w:basedOn w:val="a2"/>
    <w:pPr>
      <w:numPr>
        <w:numId w:val="12"/>
      </w:numPr>
    </w:pPr>
  </w:style>
  <w:style w:type="paragraph" w:styleId="af0">
    <w:name w:val="footnote text"/>
    <w:basedOn w:val="a"/>
    <w:link w:val="13"/>
    <w:uiPriority w:val="99"/>
    <w:semiHidden/>
    <w:unhideWhenUsed/>
    <w:rsid w:val="00005A5F"/>
    <w:rPr>
      <w:rFonts w:eastAsia="Droid Sans Fallback" w:cs="Mangal"/>
      <w:sz w:val="20"/>
      <w:szCs w:val="18"/>
    </w:rPr>
  </w:style>
  <w:style w:type="character" w:customStyle="1" w:styleId="13">
    <w:name w:val="Текст сноски Знак1"/>
    <w:basedOn w:val="a0"/>
    <w:link w:val="af0"/>
    <w:uiPriority w:val="99"/>
    <w:semiHidden/>
    <w:rsid w:val="00005A5F"/>
    <w:rPr>
      <w:rFonts w:eastAsia="Droid Sans Fallback" w:cs="Mangal"/>
      <w:sz w:val="20"/>
      <w:szCs w:val="18"/>
    </w:rPr>
  </w:style>
  <w:style w:type="character" w:styleId="af1">
    <w:name w:val="footnote reference"/>
    <w:basedOn w:val="a0"/>
    <w:uiPriority w:val="99"/>
    <w:semiHidden/>
    <w:unhideWhenUsed/>
    <w:rsid w:val="00005A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D2BED-4E17-454E-B34E-16CE9EF37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yarmetov</cp:lastModifiedBy>
  <cp:revision>4</cp:revision>
  <cp:lastPrinted>2018-10-27T08:19:00Z</cp:lastPrinted>
  <dcterms:created xsi:type="dcterms:W3CDTF">2021-12-07T06:49:00Z</dcterms:created>
  <dcterms:modified xsi:type="dcterms:W3CDTF">2023-02-17T13:58:00Z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