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2D327" w14:textId="77777777" w:rsidR="00B11341" w:rsidRDefault="00B11341" w:rsidP="00B113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Exercice</w:t>
      </w:r>
      <w:r w:rsidR="0078239E">
        <w:rPr>
          <w:rFonts w:ascii="Times New Roman" w:hAnsi="Times New Roman" w:cs="Times New Roman"/>
          <w:b/>
          <w:sz w:val="24"/>
          <w:szCs w:val="24"/>
          <w:u w:val="single"/>
        </w:rPr>
        <w:t xml:space="preserve"> IV</w:t>
      </w:r>
      <w:r w:rsidRPr="00855B14">
        <w:rPr>
          <w:rFonts w:ascii="Times New Roman" w:hAnsi="Times New Roman" w:cs="Times New Roman"/>
          <w:b/>
          <w:sz w:val="24"/>
          <w:szCs w:val="24"/>
        </w:rPr>
        <w:t> : On fournit les informations suivantes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1B9B4BF9" w14:textId="77777777" w:rsidR="00B11341" w:rsidRDefault="00B11341" w:rsidP="00B11341">
      <w:pPr>
        <w:tabs>
          <w:tab w:val="left" w:pos="56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Amortissements = 2 100.000 F ; Stocks = 3 535 100 F ; RN = 2 890 000 F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FBE49E7" w14:textId="77777777" w:rsidR="00B11341" w:rsidRDefault="00B11341" w:rsidP="00B113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Actifs immobilisés = 4 220.000 F ; Provisions = 2 524.000 F</w:t>
      </w:r>
    </w:p>
    <w:p w14:paraId="3225F078" w14:textId="77777777" w:rsidR="00B11341" w:rsidRDefault="00B11341" w:rsidP="00B113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Capitaux propres = 4 845.000 F ; Bénéfices distribués = 2 630 000 F</w:t>
      </w:r>
    </w:p>
    <w:p w14:paraId="7487055B" w14:textId="77777777" w:rsidR="00B11341" w:rsidRDefault="00B11341" w:rsidP="00B113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Crédits accordés par les fournisseurs = 3 200.000 F ; Dettes financières = 2 375 200 F</w:t>
      </w:r>
    </w:p>
    <w:p w14:paraId="7AE5651F" w14:textId="77777777" w:rsidR="00B11341" w:rsidRDefault="00B11341" w:rsidP="00B113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Crédits accordés aux clients = 2 665 100 F</w:t>
      </w:r>
    </w:p>
    <w:p w14:paraId="4D655A36" w14:textId="77777777" w:rsidR="00B11341" w:rsidRDefault="00B11341" w:rsidP="00B113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TAF : Calculez</w:t>
      </w:r>
    </w:p>
    <w:p w14:paraId="44429E83" w14:textId="77777777" w:rsidR="00B11341" w:rsidRDefault="00B11341" w:rsidP="00B113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La CAF. En déduire l’Autofinancement</w:t>
      </w:r>
    </w:p>
    <w:p w14:paraId="4AC7D9B6" w14:textId="77777777" w:rsidR="00B11341" w:rsidRDefault="00B11341" w:rsidP="00B113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Le FRNG et le BFR</w:t>
      </w:r>
    </w:p>
    <w:p w14:paraId="6FF7F7F3" w14:textId="20AD4FB6" w:rsidR="00B11341" w:rsidRDefault="00B11341" w:rsidP="00B1134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La T&gt; 0 ? T&lt; 0 ? T= </w:t>
      </w:r>
      <w:r w:rsidRPr="00C377C2">
        <w:rPr>
          <w:rFonts w:ascii="Times New Roman" w:hAnsi="Times New Roman" w:cs="Times New Roman"/>
          <w:sz w:val="24"/>
          <w:szCs w:val="24"/>
        </w:rPr>
        <w:t>0 ?</w:t>
      </w:r>
      <w:r w:rsidRPr="00C377C2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14332F">
        <w:rPr>
          <w:rFonts w:ascii="Times New Roman" w:hAnsi="Times New Roman" w:cs="Times New Roman"/>
          <w:sz w:val="24"/>
          <w:szCs w:val="24"/>
        </w:rPr>
        <w:t>Interpréter le résultat.</w:t>
      </w:r>
    </w:p>
    <w:p w14:paraId="16F02781" w14:textId="77777777" w:rsidR="00000000" w:rsidRDefault="00000000"/>
    <w:p w14:paraId="16284E04" w14:textId="77777777" w:rsidR="00DE2F52" w:rsidRDefault="00C2608A" w:rsidP="00DE2F52">
      <w:pPr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EXERCICE V</w:t>
      </w:r>
      <w:r w:rsidR="00DE2F52">
        <w:rPr>
          <w:rFonts w:ascii="Times New Roman" w:eastAsia="Calibri" w:hAnsi="Times New Roman" w:cs="Times New Roman"/>
          <w:sz w:val="24"/>
          <w:szCs w:val="24"/>
          <w:lang w:eastAsia="fr-FR"/>
        </w:rPr>
        <w:t> : On vous fournit les informations suivantes :</w:t>
      </w:r>
    </w:p>
    <w:p w14:paraId="2345B43D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Amortissements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=  1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050  000 F ; </w:t>
      </w:r>
    </w:p>
    <w:p w14:paraId="44205842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Stock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=  1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750 000 F ; </w:t>
      </w:r>
    </w:p>
    <w:p w14:paraId="27E6BC7C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Résultats Nets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=  1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445 000 F ; </w:t>
      </w:r>
    </w:p>
    <w:p w14:paraId="59D9B916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Actifs immobilisés = 2 110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000  F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 ; </w:t>
      </w:r>
    </w:p>
    <w:p w14:paraId="109E6B3E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Provisions  =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 1 262 000 F; </w:t>
      </w:r>
    </w:p>
    <w:p w14:paraId="2884F2BB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Capitaux propres = 1 905 000 F ; </w:t>
      </w:r>
    </w:p>
    <w:p w14:paraId="0F60B52C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>Dividendes = 1 075 000 F </w:t>
      </w:r>
    </w:p>
    <w:p w14:paraId="0C13062B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Crédits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accordés  par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les fournisseurs  = 1 600 000 F ; </w:t>
      </w:r>
    </w:p>
    <w:p w14:paraId="50E06767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Dettes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financières  =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690 100 F ;  </w:t>
      </w:r>
    </w:p>
    <w:p w14:paraId="4BEBB4B5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Crédit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accordés  aux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clients  = 1 315 000 F</w:t>
      </w:r>
    </w:p>
    <w:p w14:paraId="2C8058E0" w14:textId="77777777" w:rsidR="00DE2F52" w:rsidRDefault="00DE2F52" w:rsidP="00DE2F52">
      <w:pPr>
        <w:spacing w:after="0" w:line="240" w:lineRule="auto"/>
        <w:ind w:left="720"/>
        <w:rPr>
          <w:rFonts w:ascii="Times New Roman" w:eastAsia="Calibri" w:hAnsi="Times New Roman" w:cs="Times New Roman"/>
          <w:sz w:val="24"/>
          <w:szCs w:val="24"/>
          <w:lang w:eastAsia="fr-FR"/>
        </w:rPr>
      </w:pPr>
    </w:p>
    <w:p w14:paraId="52DE4A0A" w14:textId="77777777" w:rsidR="00DE2F52" w:rsidRDefault="00DE2F52" w:rsidP="00DE2F52">
      <w:pPr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TAF : 1)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Calculer  la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capacité d’autofinancement.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En  Déduire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l’autofinancement 2 pts</w:t>
      </w:r>
    </w:p>
    <w:p w14:paraId="34CB321B" w14:textId="77777777" w:rsidR="00DE2F52" w:rsidRDefault="00DE2F52" w:rsidP="00DE2F52">
      <w:pPr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          2)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Calculer  le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FRNG et le BFR  2 pts</w:t>
      </w:r>
    </w:p>
    <w:p w14:paraId="724E12CB" w14:textId="77777777" w:rsidR="00DE2F52" w:rsidRDefault="00DE2F52" w:rsidP="00DE2F52">
      <w:pPr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          3) Calculez la trésorerie. Interprétez le résultat 3 pts</w:t>
      </w:r>
    </w:p>
    <w:p w14:paraId="3833DF8C" w14:textId="77777777" w:rsidR="00DE2F52" w:rsidRDefault="00DE2F52" w:rsidP="00DE2F52">
      <w:pPr>
        <w:rPr>
          <w:sz w:val="24"/>
          <w:szCs w:val="24"/>
        </w:rPr>
      </w:pPr>
    </w:p>
    <w:p w14:paraId="3913C39E" w14:textId="77777777" w:rsidR="00DE2F52" w:rsidRDefault="00C2608A" w:rsidP="00DE2F52">
      <w:pPr>
        <w:rPr>
          <w:rFonts w:ascii="Times New Roman" w:eastAsia="Calibri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EXERCIC</w:t>
      </w:r>
      <w:r w:rsidR="00DE2F52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 xml:space="preserve"> VI</w:t>
      </w:r>
      <w:proofErr w:type="gramEnd"/>
      <w:r w:rsidR="00DE2F52">
        <w:rPr>
          <w:rFonts w:ascii="Times New Roman" w:eastAsia="Calibri" w:hAnsi="Times New Roman" w:cs="Times New Roman"/>
          <w:sz w:val="24"/>
          <w:szCs w:val="24"/>
          <w:lang w:eastAsia="fr-FR"/>
        </w:rPr>
        <w:t> : On vous fournit les informations suivantes :</w:t>
      </w:r>
    </w:p>
    <w:p w14:paraId="4644625C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Amortissements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=  2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100  000 F ; </w:t>
      </w:r>
    </w:p>
    <w:p w14:paraId="487E34B8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Stock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=  3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 500 000 F ; </w:t>
      </w:r>
    </w:p>
    <w:p w14:paraId="2CB953C2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Résultats Nets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=  2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890 000 F ; </w:t>
      </w:r>
    </w:p>
    <w:p w14:paraId="5CCEF5F1" w14:textId="77777777" w:rsidR="00DE2F52" w:rsidRDefault="00886DED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Actifs immobilisés = 3 16</w:t>
      </w:r>
      <w:r w:rsidR="00DE2F52"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0 </w:t>
      </w:r>
      <w:proofErr w:type="gramStart"/>
      <w:r w:rsidR="00DE2F52">
        <w:rPr>
          <w:rFonts w:ascii="Times New Roman" w:eastAsia="Calibri" w:hAnsi="Times New Roman" w:cs="Times New Roman"/>
          <w:sz w:val="24"/>
          <w:szCs w:val="24"/>
          <w:lang w:eastAsia="fr-FR"/>
        </w:rPr>
        <w:t>000  F</w:t>
      </w:r>
      <w:proofErr w:type="gramEnd"/>
      <w:r w:rsidR="00DE2F52"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 ; </w:t>
      </w:r>
    </w:p>
    <w:p w14:paraId="0ABE0ECC" w14:textId="77777777" w:rsidR="00DE2F52" w:rsidRDefault="00886DED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Provisions  =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 2 748</w:t>
      </w:r>
      <w:r w:rsidR="00DE2F52"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 000 F; </w:t>
      </w:r>
    </w:p>
    <w:p w14:paraId="384A5F55" w14:textId="77777777" w:rsidR="00DE2F52" w:rsidRDefault="00886DED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Capitaux propres = 3 97</w:t>
      </w:r>
      <w:r w:rsidR="00DE2F52"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0 000 F ; </w:t>
      </w:r>
    </w:p>
    <w:p w14:paraId="183814B3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>Dividendes = 2 1</w:t>
      </w:r>
      <w:r w:rsidR="00886DED">
        <w:rPr>
          <w:rFonts w:ascii="Times New Roman" w:eastAsia="Calibri" w:hAnsi="Times New Roman" w:cs="Times New Roman"/>
          <w:sz w:val="24"/>
          <w:szCs w:val="24"/>
          <w:lang w:eastAsia="fr-FR"/>
        </w:rPr>
        <w:t>2</w:t>
      </w:r>
      <w:r>
        <w:rPr>
          <w:rFonts w:ascii="Times New Roman" w:eastAsia="Calibri" w:hAnsi="Times New Roman" w:cs="Times New Roman"/>
          <w:sz w:val="24"/>
          <w:szCs w:val="24"/>
          <w:lang w:eastAsia="fr-FR"/>
        </w:rPr>
        <w:t>0 000 F </w:t>
      </w:r>
    </w:p>
    <w:p w14:paraId="3A7EE22E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lastRenderedPageBreak/>
        <w:t xml:space="preserve">Crédits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accordés  par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les fournisseurs  = </w:t>
      </w:r>
      <w:r w:rsidR="00886DED">
        <w:rPr>
          <w:rFonts w:ascii="Times New Roman" w:eastAsia="Calibri" w:hAnsi="Times New Roman" w:cs="Times New Roman"/>
          <w:sz w:val="24"/>
          <w:szCs w:val="24"/>
          <w:lang w:eastAsia="fr-FR"/>
        </w:rPr>
        <w:t>4 322</w:t>
      </w: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000 F ; </w:t>
      </w:r>
    </w:p>
    <w:p w14:paraId="30B7DFAB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Dettes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financières  =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1 340 200 F ;  </w:t>
      </w:r>
    </w:p>
    <w:p w14:paraId="190C7E9C" w14:textId="77777777" w:rsidR="00DE2F52" w:rsidRDefault="00DE2F52" w:rsidP="00DE2F52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Crédit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accordés  aux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clients  = 2 </w:t>
      </w:r>
      <w:r w:rsidR="00886DED">
        <w:rPr>
          <w:rFonts w:ascii="Times New Roman" w:eastAsia="Calibri" w:hAnsi="Times New Roman" w:cs="Times New Roman"/>
          <w:sz w:val="24"/>
          <w:szCs w:val="24"/>
          <w:lang w:eastAsia="fr-FR"/>
        </w:rPr>
        <w:t>995</w:t>
      </w: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000 F</w:t>
      </w:r>
    </w:p>
    <w:p w14:paraId="0F61F832" w14:textId="77777777" w:rsidR="00DE2F52" w:rsidRDefault="00DE2F52" w:rsidP="00DE2F52">
      <w:pPr>
        <w:spacing w:after="0" w:line="240" w:lineRule="auto"/>
        <w:ind w:left="720"/>
        <w:rPr>
          <w:rFonts w:ascii="Times New Roman" w:eastAsia="Calibri" w:hAnsi="Times New Roman" w:cs="Times New Roman"/>
          <w:sz w:val="24"/>
          <w:szCs w:val="24"/>
          <w:lang w:eastAsia="fr-FR"/>
        </w:rPr>
      </w:pPr>
    </w:p>
    <w:p w14:paraId="3C7B619E" w14:textId="77777777" w:rsidR="00DE2F52" w:rsidRDefault="00DE2F52" w:rsidP="00DE2F52">
      <w:pPr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TAF : 1)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Calculer  la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capacité d’autofinancement.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En  Déduire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l’autofinancement 4 pts</w:t>
      </w:r>
    </w:p>
    <w:p w14:paraId="645CC0DD" w14:textId="77777777" w:rsidR="00DE2F52" w:rsidRDefault="00DE2F52" w:rsidP="00DE2F52">
      <w:pPr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          2)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fr-FR"/>
        </w:rPr>
        <w:t>Calculer  le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FRNG et le BFR  4 pts</w:t>
      </w:r>
    </w:p>
    <w:p w14:paraId="555FCFA7" w14:textId="77777777" w:rsidR="00DE2F52" w:rsidRDefault="00DE2F52" w:rsidP="00DE2F52">
      <w:pPr>
        <w:rPr>
          <w:rFonts w:ascii="Times New Roman" w:eastAsia="Calibri" w:hAnsi="Times New Roman" w:cs="Times New Roman"/>
          <w:sz w:val="24"/>
          <w:szCs w:val="24"/>
          <w:lang w:eastAsia="fr-FR"/>
        </w:rPr>
      </w:pPr>
      <w:r>
        <w:rPr>
          <w:rFonts w:ascii="Times New Roman" w:eastAsia="Calibri" w:hAnsi="Times New Roman" w:cs="Times New Roman"/>
          <w:sz w:val="24"/>
          <w:szCs w:val="24"/>
          <w:lang w:eastAsia="fr-FR"/>
        </w:rPr>
        <w:t xml:space="preserve">           3) Calculez la trésorerie. Interprétez le résultat 4 pts</w:t>
      </w:r>
    </w:p>
    <w:p w14:paraId="57AE0CB0" w14:textId="77777777" w:rsidR="00DE2F52" w:rsidRDefault="00DE2F52" w:rsidP="00DE2F52">
      <w:pPr>
        <w:rPr>
          <w:rFonts w:ascii="Times New Roman" w:eastAsia="Calibri" w:hAnsi="Times New Roman" w:cs="Times New Roman"/>
          <w:sz w:val="24"/>
          <w:szCs w:val="24"/>
          <w:lang w:eastAsia="fr-FR"/>
        </w:rPr>
      </w:pPr>
    </w:p>
    <w:p w14:paraId="4B299FAB" w14:textId="77777777" w:rsidR="00DE2F52" w:rsidRPr="00DE2F52" w:rsidRDefault="00DE2F52" w:rsidP="00DE2F52">
      <w:pPr>
        <w:rPr>
          <w:rFonts w:ascii="Times New Roman" w:eastAsia="Calibri" w:hAnsi="Times New Roman" w:cs="Times New Roman"/>
          <w:b/>
          <w:sz w:val="24"/>
          <w:szCs w:val="24"/>
          <w:lang w:eastAsia="fr-FR"/>
        </w:rPr>
      </w:pPr>
      <w:r w:rsidRPr="00DE2F52">
        <w:rPr>
          <w:rFonts w:ascii="Times New Roman" w:eastAsia="Calibri" w:hAnsi="Times New Roman" w:cs="Times New Roman"/>
          <w:b/>
          <w:sz w:val="24"/>
          <w:szCs w:val="24"/>
          <w:lang w:eastAsia="fr-FR"/>
        </w:rPr>
        <w:t>QUESTIONS DE COURS</w:t>
      </w:r>
    </w:p>
    <w:p w14:paraId="16DF33E6" w14:textId="77777777" w:rsidR="00DE2F52" w:rsidRDefault="00DE2F52" w:rsidP="00DE2F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1/ Qu’appelle-t-on dilution de capital ? Donner un exemple dilution de capital</w:t>
      </w:r>
      <w:r w:rsidR="005014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D6AAB1" w14:textId="77777777" w:rsidR="00376448" w:rsidRDefault="00376448" w:rsidP="00DE2F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2/QU’EST-CE-QU’UN DECOUVERT BANCAIRE ?</w:t>
      </w:r>
    </w:p>
    <w:p w14:paraId="455EFB41" w14:textId="77777777" w:rsidR="00DE2F52" w:rsidRDefault="00DE2F52" w:rsidP="00DE2F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3/DONNER DEUX EXEMPLES DE BIENS CORPORELS</w:t>
      </w:r>
    </w:p>
    <w:p w14:paraId="67D9B3DE" w14:textId="77777777" w:rsidR="00DE2F52" w:rsidRDefault="00DE2F52" w:rsidP="00DE2F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proofErr w:type="gramStart"/>
      <w:r>
        <w:rPr>
          <w:rFonts w:ascii="Times New Roman" w:hAnsi="Times New Roman" w:cs="Times New Roman"/>
          <w:sz w:val="24"/>
          <w:szCs w:val="24"/>
        </w:rPr>
        <w:t>/  Quelle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est l’importance du financement interne de l’entreprise ? </w:t>
      </w:r>
    </w:p>
    <w:p w14:paraId="25D641E3" w14:textId="77777777" w:rsidR="00DE2F52" w:rsidRDefault="00DE2F52" w:rsidP="00DE2F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5/DONNER DEUX EXEMPLES DE BIEN INCORPOREL</w:t>
      </w:r>
    </w:p>
    <w:p w14:paraId="27AA6D12" w14:textId="77777777" w:rsidR="00DE2F52" w:rsidRDefault="00DE2F52" w:rsidP="00DE2F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6/ POURQUOI INVESTIR ?</w:t>
      </w:r>
    </w:p>
    <w:p w14:paraId="50270994" w14:textId="77777777" w:rsidR="00DE2F52" w:rsidRDefault="00DE2F52" w:rsidP="00DE2F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7/ EXPLIQUER LES FORMES DE FINANCEMENT</w:t>
      </w:r>
    </w:p>
    <w:p w14:paraId="04A75BE5" w14:textId="77777777" w:rsidR="00DE2F52" w:rsidRDefault="00DE2F52" w:rsidP="00DE2F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8/ QU’APPELLE-T-ON LEASING ? DONNEZ UN EXEMPLE DE LEASING</w:t>
      </w:r>
    </w:p>
    <w:p w14:paraId="237D0D9A" w14:textId="77777777" w:rsidR="00DE2F52" w:rsidRDefault="00DE2F52" w:rsidP="00DE2F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9/QUELS SONT LES INCONVENIENTS DE L’EMPRUNT BANCAIRE ?</w:t>
      </w:r>
    </w:p>
    <w:p w14:paraId="0F7F8346" w14:textId="77777777" w:rsidR="00DE2F52" w:rsidRDefault="00DE2F52" w:rsidP="00DE2F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10/EXPLIQUER LE CYCLE D’EXPLOITATON</w:t>
      </w:r>
    </w:p>
    <w:p w14:paraId="29DBBBFE" w14:textId="77777777" w:rsidR="00DE2F52" w:rsidRDefault="00E400C1" w:rsidP="00DE2F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11/ QUELLE EST LA DIFFERENCE ENTRE L’INVESTISSEMENT ET LE PLACEMENT ?</w:t>
      </w:r>
      <w:r w:rsidR="006D5543">
        <w:rPr>
          <w:rFonts w:ascii="Times New Roman" w:hAnsi="Times New Roman" w:cs="Times New Roman"/>
          <w:sz w:val="24"/>
          <w:szCs w:val="24"/>
        </w:rPr>
        <w:t xml:space="preserve"> </w:t>
      </w:r>
      <w:r w:rsidR="00CF4A0B">
        <w:rPr>
          <w:rFonts w:ascii="Times New Roman" w:hAnsi="Times New Roman" w:cs="Times New Roman"/>
          <w:sz w:val="24"/>
          <w:szCs w:val="24"/>
        </w:rPr>
        <w:t>DONNEZ UN EXEMPLE D’INVESTISSEMENT ET UN EXEMPLE DE PLACEMENT</w:t>
      </w:r>
    </w:p>
    <w:p w14:paraId="6DC7D583" w14:textId="77777777" w:rsidR="00DE2F52" w:rsidRDefault="00DE2F52" w:rsidP="00DE2F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57056B" w14:textId="77777777" w:rsidR="00DE2F52" w:rsidRDefault="00DE2F52" w:rsidP="00DE2F52">
      <w:pPr>
        <w:rPr>
          <w:rFonts w:ascii="Times New Roman" w:hAnsi="Times New Roman" w:cs="Times New Roman"/>
          <w:sz w:val="24"/>
          <w:szCs w:val="24"/>
        </w:rPr>
      </w:pPr>
    </w:p>
    <w:p w14:paraId="7377930A" w14:textId="77777777" w:rsidR="00DE2F52" w:rsidRDefault="00DE2F52"/>
    <w:sectPr w:rsidR="00DE2F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44548A"/>
    <w:multiLevelType w:val="hybridMultilevel"/>
    <w:tmpl w:val="8286DC22"/>
    <w:lvl w:ilvl="0" w:tplc="A4B2BA5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65411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341"/>
    <w:rsid w:val="00376448"/>
    <w:rsid w:val="0050148B"/>
    <w:rsid w:val="0066252F"/>
    <w:rsid w:val="006D5543"/>
    <w:rsid w:val="0078239E"/>
    <w:rsid w:val="008458B8"/>
    <w:rsid w:val="00886DED"/>
    <w:rsid w:val="00B11341"/>
    <w:rsid w:val="00BC0700"/>
    <w:rsid w:val="00C238D7"/>
    <w:rsid w:val="00C2608A"/>
    <w:rsid w:val="00CF4A0B"/>
    <w:rsid w:val="00DE2F52"/>
    <w:rsid w:val="00E400C1"/>
    <w:rsid w:val="00F8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9157E"/>
  <w15:chartTrackingRefBased/>
  <w15:docId w15:val="{E8AC9869-4259-4608-8E36-BB179E1D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41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diaw</cp:lastModifiedBy>
  <cp:revision>6</cp:revision>
  <dcterms:created xsi:type="dcterms:W3CDTF">2021-03-02T13:52:00Z</dcterms:created>
  <dcterms:modified xsi:type="dcterms:W3CDTF">2023-12-19T09:06:00Z</dcterms:modified>
</cp:coreProperties>
</file>