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2"/>
          <w:szCs w:val="72"/>
          <w:rtl w:val="0"/>
        </w:rPr>
        <w:t xml:space="preserve">遊戲名稱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sz w:val="48"/>
          <w:szCs w:val="48"/>
          <w:rtl w:val="0"/>
        </w:rPr>
        <w:t xml:space="preserve">遊戲設計文件/</w:t>
      </w:r>
      <w:r w:rsidDel="00000000" w:rsidR="00000000" w:rsidRPr="00000000">
        <w:rPr>
          <w:rFonts w:ascii="Gungsuh" w:cs="Gungsuh" w:eastAsia="Gungsuh" w:hAnsi="Gungsuh"/>
          <w:sz w:val="48"/>
          <w:szCs w:val="48"/>
          <w:rtl w:val="0"/>
        </w:rPr>
        <w:t xml:space="preserve">遊戲設計文檔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GDD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(Game Design Document)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2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a6a6"/>
        </w:rPr>
      </w:pPr>
      <w:r w:rsidDel="00000000" w:rsidR="00000000" w:rsidRPr="00000000">
        <w:rPr>
          <w:color w:val="a6a6a6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bookmarkStart w:colFirst="0" w:colLast="0" w:name="_wp8qxtlwx58q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目錄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p8qxtlwx58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目錄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19rjlj8zvp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遊戲設計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798jgt9l2le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摘要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nvk9dzqm3t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遊戲玩法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q2854vaagzr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設計思維Mindset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6pccuox7y3v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技術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2xhqu24z7x5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畫面Screens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i83bknii6rj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操作Controls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yfxj1sqxl8m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機制Mechanics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ttfhxbojlli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關卡設計Level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stab6z8tqmc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關卡主題Themes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cq3xuupu2jd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遊戲流程Game 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p5e3c05qr96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開發Development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9ii1qud5idw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抽象類別Abstract Classes / 元件Components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4ct3spuoor4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衍生類別Derived Classes /元件組成 Component Compositions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hjdqw94iy64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風格屬性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h8iz4fl4g5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圖像需求列表Graphics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rPr>
              <w:color w:val="1155cc"/>
              <w:u w:val="single"/>
            </w:rPr>
          </w:pPr>
          <w:hyperlink w:anchor="_fujo84a9gdc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音效/音樂Sounds/Music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uimigscp9lc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風格屬性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skq0lklvx5t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音效需求Sounds Needed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rPr>
              <w:color w:val="1155cc"/>
              <w:u w:val="single"/>
            </w:rPr>
          </w:pPr>
          <w:hyperlink w:anchor="_vwxewseps8g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音樂需求Music Needed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l0s5ahfmo53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/>
      </w:pPr>
      <w:bookmarkStart w:colFirst="0" w:colLast="0" w:name="_19rjlj8zvpj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遊戲設計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798jgt9l2lex" w:id="3"/>
      <w:bookmarkEnd w:id="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目前進度</w:t>
      </w:r>
    </w:p>
    <w:p w:rsidR="00000000" w:rsidDel="00000000" w:rsidP="00000000" w:rsidRDefault="00000000" w:rsidRPr="00000000" w14:paraId="0000004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pbthky1zuf2j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7/31：四擇gameplay可正常運作with音效與隨機載入題目/題型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遊戲背景：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a6a6a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參見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nvk9dzqm3t1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遊戲玩法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問答+養成遊戲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以PVP為主，PVE為輔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重視公平性與答題力的錦標賽模式與能夠使用各式戰術性技能的1V1對戰並存的制度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指定領域挑戰自我的PVE戰鬥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養成的推動點主要為解放更多角色相關劇情，語音(可能拿來嘲諷對手用的)，角色CG等等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u w:val="single"/>
          <w:rtl w:val="0"/>
        </w:rPr>
        <w:t xml:space="preserve">劇情的部分必須要由各個角色劇情+主線才能看清事件全貌。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q2854vaagzrf" w:id="6"/>
      <w:bookmarkEnd w:id="6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設計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思維Mindset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速度感強的問答遊戲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讓玩家有無雙割草般快感的遊戲(也有可能是被當韭菜割)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技能干涉的不是遊戲內數值，而是直接干涉玩家答題(干擾：畫面文字顛倒、題目出現大量無用資訊、畫面色調改變。輔助：找出答案、刪除無用選項、減緩時間消耗)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角力、擂台般的1V1PVP對戰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答題時間即生命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oa2qnnqumcu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kfo7l4nvsw8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6pccuox7y3vb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技術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2xhqu24z7x5o" w:id="10"/>
      <w:bookmarkEnd w:id="10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畫面Screens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問答部分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，做成操作區、題目區(答題相關資訊)、人物資訊區(發送貼圖、BM用的)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操作UI部分採用SLOT式滾動，減少畫面上同時出現選項的量(這部分在使用者體驗缺點是增加操作的次數，但減少畫面上同時出現的資訊量與可操作點，在螢幕本身就不大的手機上會比較好，做為以角色為賣點的問答遊戲，把UI佔據的空間最小化，盡可能留空間給角色展現魅力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劇情對話部分用一般手遊直式AVG模式來做就好(這種UI比較大的缺點是單段對話的字數字數限制比橫式少，還有同時對話角色大概兩人就極限了，但也有角色立繪可以放的比較大，以及在螢幕小的手機上方便操作的優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i83bknii6rjz" w:id="11"/>
      <w:bookmarkEnd w:id="11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操作Controls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問答對戰純粹點擊與滑動，不斷答題即可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主介面UI部分只使用滑動點擊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yfxj1sqxl8mj" w:id="12"/>
      <w:bookmarkEnd w:id="12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機制Mechanics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共通：以答題時間替代生命(方便加入新題型)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1V1PVP：時間即生命，輪流進行選擇題目+答題，互相削減到其中一方時間歸0或全部題目答完為止，可以使用角色技能干擾對手或輔助自身答題。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八人錦標賽：共分為三階段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八人混戰：當回答錯誤或是全體正解時答題最慢的玩家會獲得X，獲得3個X就會被淘汰，直到剩下四名玩家為止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四人積分賽：由四名玩家各自選擇出題領域，進行四階段的PK賽，由最後積分前兩名勝出。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PK賽：同1V1PVP的對戰模式，輪流選擇題型進行對戰的模式。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PVE：面對變成敵人的可用角色，出題的類型會限定在角色擅長領域的高難度題目，在時間用盡前突破所有問題一口氣通關。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人物技能(干擾)：閃爍搖晃畫面、遮擋畫面、選項亂跑、上下左右顛倒、產生贅字、文字色調大小、題目缺字、時間流動加速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人物技能(輔助)：找出答案、刪除錯誤選項、瞬間顯示題目、顯示各選項被選擇率、顯示正解率、時間流動減速。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專精領域：角色會有自己擅長的題目領域，選用角色的時候會影響該領域題目的出現率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題目領域：雜學(AL)、理科(SC)、文科(LI)、時事(NE)、ACG(AC)、藝術(AR)、社會(SO)、運動(SP)\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題目難度：分為簡單(平均正確率80%以上)中等(正確率40~80%)困難(40%以下)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題目類型：四擇一、是非、聯想</w:t>
      </w:r>
    </w:p>
    <w:p w:rsidR="00000000" w:rsidDel="00000000" w:rsidP="00000000" w:rsidRDefault="00000000" w:rsidRPr="00000000" w14:paraId="00000070">
      <w:pPr>
        <w:pStyle w:val="Heading2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9uyxhptsrqhk" w:id="13"/>
      <w:bookmarkEnd w:id="13"/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資料庫：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問題相關：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題目類型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題目領域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題目難度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題目內文(聯想則為提示1,2,3)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題目選項1,2,3,4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正確答案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抽取方式：進入戰鬥的時候抽取固定量(題庫有可能高達上萬題，依需求一次抽取大概20~30題來降低讀取時間)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mx3osiz5945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qc50lbyehjak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ttfhxbojllir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關卡設計Level Design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i w:val="1"/>
          <w:color w:val="666666"/>
          <w:sz w:val="20"/>
          <w:szCs w:val="20"/>
          <w:rtl w:val="0"/>
        </w:rPr>
        <w:t xml:space="preserve">範例說明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stab6z8tqmc4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PVE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關卡主題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貓頭鷹的圖書館(台灣民俗相關)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深海魚的研究室(心理學相關)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百步蛇之湖(原民相關)</w:t>
      </w:r>
    </w:p>
    <w:p w:rsidR="00000000" w:rsidDel="00000000" w:rsidP="00000000" w:rsidRDefault="00000000" w:rsidRPr="00000000" w14:paraId="0000008C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水獺的舞台(偶像、ACG音樂相關)</w:t>
      </w:r>
    </w:p>
    <w:p w:rsidR="00000000" w:rsidDel="00000000" w:rsidP="00000000" w:rsidRDefault="00000000" w:rsidRPr="00000000" w14:paraId="0000008E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8yzwtc0dkkt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p99daromu2k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cq3xuupu2jdb" w:id="20"/>
      <w:bookmarkEnd w:id="20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遊戲流程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Game Flow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Wireframe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sz w:val="48"/>
          <w:szCs w:val="48"/>
          <w:rtl w:val="0"/>
        </w:rPr>
        <w:t xml:space="preserve">美術圖像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Graphics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dqw94iy64e" w:id="21"/>
      <w:bookmarkEnd w:id="21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風格屬性：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pStyle w:val="Heading2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33oyfujs4o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3ive2dux2v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3727piwxvqrg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圖像需求列表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Graphics Needed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a6a6a6"/>
        </w:rPr>
      </w:pPr>
      <w:r w:rsidDel="00000000" w:rsidR="00000000" w:rsidRPr="00000000">
        <w:rPr>
          <w:rFonts w:ascii="Gungsuh" w:cs="Gungsuh" w:eastAsia="Gungsuh" w:hAnsi="Gungsuh"/>
          <w:color w:val="a6a6a6"/>
          <w:rtl w:val="0"/>
        </w:rPr>
        <w:t xml:space="preserve">這裡描述你遊戲內所有美術圖像的列表，除了圖片還有動作。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(example</w:t>
      </w:r>
      <w:r w:rsidDel="00000000" w:rsidR="00000000" w:rsidRPr="00000000">
        <w:rPr>
          <w:rFonts w:ascii="Gungsuh" w:cs="Gungsuh" w:eastAsia="Gungsuh" w:hAnsi="Gungsuh"/>
          <w:i w:val="1"/>
          <w:color w:val="666666"/>
          <w:sz w:val="20"/>
          <w:szCs w:val="20"/>
          <w:rtl w:val="0"/>
        </w:rPr>
        <w:t xml:space="preserve">範例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角色</w:t>
      </w:r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人形角色</w:t>
      </w:r>
      <w:r w:rsidDel="00000000" w:rsidR="00000000" w:rsidRPr="00000000">
        <w:rPr>
          <w:rtl w:val="0"/>
        </w:rPr>
        <w:t xml:space="preserve">Human-like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Gungsuh" w:cs="Gungsuh" w:eastAsia="Gungsuh" w:hAnsi="Gungsuh"/>
          <w:sz w:val="14"/>
          <w:szCs w:val="14"/>
          <w:rtl w:val="0"/>
        </w:rPr>
        <w:t xml:space="preserve">  </w:t>
        <w:tab/>
        <w:t xml:space="preserve">歌布林</w:t>
      </w:r>
      <w:r w:rsidDel="00000000" w:rsidR="00000000" w:rsidRPr="00000000">
        <w:rPr>
          <w:rtl w:val="0"/>
        </w:rPr>
        <w:t xml:space="preserve"> (idle, walking, throwing)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守衛</w:t>
      </w:r>
      <w:r w:rsidDel="00000000" w:rsidR="00000000" w:rsidRPr="00000000">
        <w:rPr>
          <w:rtl w:val="0"/>
        </w:rPr>
        <w:t xml:space="preserve"> (idle, walking, stabbing)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犯人</w:t>
      </w:r>
      <w:r w:rsidDel="00000000" w:rsidR="00000000" w:rsidRPr="00000000">
        <w:rPr>
          <w:rtl w:val="0"/>
        </w:rPr>
        <w:t xml:space="preserve"> (walking, running)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其他角色</w:t>
      </w: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Wolf (idle, walking, running)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Giant Rat (idle, scurrying)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場景區塊</w:t>
      </w: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Dirt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Dirt/Grass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Stone Block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Stone Bricks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Tiled Floor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Weathered Stone Block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Weathered Stone Bricks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背景環境</w:t>
      </w:r>
      <w:r w:rsidDel="00000000" w:rsidR="00000000" w:rsidRPr="00000000">
        <w:rPr>
          <w:rtl w:val="0"/>
        </w:rPr>
        <w:t xml:space="preserve">Ambient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Tall Grass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Rodent (idle, scurrying)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Torch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Armored Suit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Chains (matching Weathered Stone Bricks)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Blood stains (matching Weathered Stone Bricks)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其他道具物件</w:t>
      </w: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Chest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Door (matching Stone Bricks)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Gate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Button (matching Weathered Stone Bricks)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r7sln2fo7ax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wilk3lalm8qa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fujo84a9gdcj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音效/音樂Sounds/Music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imigscp9lci" w:id="28"/>
      <w:bookmarkEnd w:id="28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風格屬性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color w:val="a6a6a6"/>
        </w:rPr>
      </w:pPr>
      <w:r w:rsidDel="00000000" w:rsidR="00000000" w:rsidRPr="00000000">
        <w:rPr>
          <w:rFonts w:ascii="Gungsuh" w:cs="Gungsuh" w:eastAsia="Gungsuh" w:hAnsi="Gungsuh"/>
          <w:color w:val="a6a6a6"/>
          <w:rtl w:val="0"/>
        </w:rPr>
        <w:t xml:space="preserve">這裡描述遊戲呈現的音樂風格，要使用哪些樂器在音樂裡？節奏？音樂類型？等。可以在這描述。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color w:val="a6a6a6"/>
        </w:rPr>
      </w:pPr>
      <w:r w:rsidDel="00000000" w:rsidR="00000000" w:rsidRPr="00000000">
        <w:rPr>
          <w:rFonts w:ascii="Gungsuh" w:cs="Gungsuh" w:eastAsia="Gungsuh" w:hAnsi="Gungsuh"/>
          <w:color w:val="a6a6a6"/>
          <w:rtl w:val="0"/>
        </w:rPr>
        <w:t xml:space="preserve">音效也是，說明你需要的音效風格，音效用途，長短秒數。人聲？還是效果聲？說明的越詳細越好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rr5g1oly40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1ajjdkgcp5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skq0lklvx5tq" w:id="31"/>
      <w:bookmarkEnd w:id="31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音效需求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Sounds Needed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(example</w:t>
      </w:r>
      <w:r w:rsidDel="00000000" w:rsidR="00000000" w:rsidRPr="00000000">
        <w:rPr>
          <w:rFonts w:ascii="Gungsuh" w:cs="Gungsuh" w:eastAsia="Gungsuh" w:hAnsi="Gungsuh"/>
          <w:i w:val="1"/>
          <w:color w:val="666666"/>
          <w:sz w:val="20"/>
          <w:szCs w:val="20"/>
          <w:rtl w:val="0"/>
        </w:rPr>
        <w:t xml:space="preserve">範例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音效</w:t>
      </w:r>
      <w:r w:rsidDel="00000000" w:rsidR="00000000" w:rsidRPr="00000000">
        <w:rPr>
          <w:rtl w:val="0"/>
        </w:rPr>
        <w:t xml:space="preserve">Effects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軟腳步聲</w:t>
      </w:r>
      <w:r w:rsidDel="00000000" w:rsidR="00000000" w:rsidRPr="00000000">
        <w:rPr>
          <w:rtl w:val="0"/>
        </w:rPr>
        <w:t xml:space="preserve">Soft Footsteps (dirt floor)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硬腳步聲</w:t>
      </w:r>
      <w:r w:rsidDel="00000000" w:rsidR="00000000" w:rsidRPr="00000000">
        <w:rPr>
          <w:rtl w:val="0"/>
        </w:rPr>
        <w:t xml:space="preserve">Sharper Footsteps (stone floor)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軟著陸聲</w:t>
      </w:r>
      <w:r w:rsidDel="00000000" w:rsidR="00000000" w:rsidRPr="00000000">
        <w:rPr>
          <w:rtl w:val="0"/>
        </w:rPr>
        <w:t xml:space="preserve">Soft Landing (low vertical velocity)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硬著陸聲</w:t>
      </w:r>
      <w:r w:rsidDel="00000000" w:rsidR="00000000" w:rsidRPr="00000000">
        <w:rPr>
          <w:rtl w:val="0"/>
        </w:rPr>
        <w:t xml:space="preserve">Hard Landing (high vertical velocity)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玻璃碎裂聲音</w:t>
      </w:r>
      <w:r w:rsidDel="00000000" w:rsidR="00000000" w:rsidRPr="00000000">
        <w:rPr>
          <w:rtl w:val="0"/>
        </w:rPr>
        <w:t xml:space="preserve">Glass Breaking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箱子開啟聲</w:t>
      </w:r>
      <w:r w:rsidDel="00000000" w:rsidR="00000000" w:rsidRPr="00000000">
        <w:rPr>
          <w:rtl w:val="0"/>
        </w:rPr>
        <w:t xml:space="preserve">Chest Opening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開門聲</w:t>
      </w:r>
      <w:r w:rsidDel="00000000" w:rsidR="00000000" w:rsidRPr="00000000">
        <w:rPr>
          <w:rtl w:val="0"/>
        </w:rPr>
        <w:t xml:space="preserve">Door Opening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反饋音效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反饋音效</w:t>
      </w: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復活聲</w:t>
      </w:r>
      <w:r w:rsidDel="00000000" w:rsidR="00000000" w:rsidRPr="00000000">
        <w:rPr>
          <w:rtl w:val="0"/>
        </w:rPr>
        <w:t xml:space="preserve">Relieved “Ahhhh!” (health)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被攻擊的人聲</w:t>
      </w:r>
      <w:r w:rsidDel="00000000" w:rsidR="00000000" w:rsidRPr="00000000">
        <w:rPr>
          <w:rtl w:val="0"/>
        </w:rPr>
        <w:t xml:space="preserve">Shocked “Ooomph!” (attacked)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快樂鐘聲</w:t>
      </w:r>
      <w:r w:rsidDel="00000000" w:rsidR="00000000" w:rsidRPr="00000000">
        <w:rPr>
          <w:rtl w:val="0"/>
        </w:rPr>
        <w:t xml:space="preserve">Happy chime (extra life)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Gungsuh" w:cs="Gungsuh" w:eastAsia="Gungsuh" w:hAnsi="Gungsuh"/>
          <w:rtl w:val="0"/>
        </w:rPr>
        <w:t xml:space="preserve">悲傷鐘聲</w:t>
      </w:r>
      <w:r w:rsidDel="00000000" w:rsidR="00000000" w:rsidRPr="00000000">
        <w:rPr>
          <w:rtl w:val="0"/>
        </w:rPr>
        <w:t xml:space="preserve">Sad chime (died)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>
          <w:rFonts w:ascii="Arial" w:cs="Arial" w:eastAsia="Arial" w:hAnsi="Arial"/>
          <w:sz w:val="28"/>
          <w:szCs w:val="28"/>
        </w:rPr>
      </w:pPr>
      <w:bookmarkStart w:colFirst="0" w:colLast="0" w:name="_vwxewseps8g3" w:id="32"/>
      <w:bookmarkEnd w:id="32"/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音樂需求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Music Needed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(example</w:t>
      </w:r>
      <w:r w:rsidDel="00000000" w:rsidR="00000000" w:rsidRPr="00000000">
        <w:rPr>
          <w:rFonts w:ascii="Gungsuh" w:cs="Gungsuh" w:eastAsia="Gungsuh" w:hAnsi="Gungsuh"/>
          <w:i w:val="1"/>
          <w:color w:val="666666"/>
          <w:sz w:val="20"/>
          <w:szCs w:val="20"/>
          <w:rtl w:val="0"/>
        </w:rPr>
        <w:t xml:space="preserve">範例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808080"/>
        </w:rPr>
      </w:pPr>
      <w:r w:rsidDel="00000000" w:rsidR="00000000" w:rsidRPr="00000000">
        <w:rPr>
          <w:rFonts w:ascii="Gungsuh" w:cs="Gungsuh" w:eastAsia="Gungsuh" w:hAnsi="Gungsuh"/>
          <w:color w:val="808080"/>
          <w:rtl w:val="0"/>
        </w:rPr>
        <w:t xml:space="preserve">音樂需求：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808080"/>
        </w:rPr>
      </w:pPr>
      <w:r w:rsidDel="00000000" w:rsidR="00000000" w:rsidRPr="00000000">
        <w:rPr>
          <w:rFonts w:ascii="Gungsuh" w:cs="Gungsuh" w:eastAsia="Gungsuh" w:hAnsi="Gungsuh"/>
          <w:color w:val="808080"/>
          <w:rtl w:val="0"/>
        </w:rPr>
        <w:t xml:space="preserve">風格</w:t>
      </w:r>
      <w:r w:rsidDel="00000000" w:rsidR="00000000" w:rsidRPr="00000000">
        <w:rPr>
          <w:color w:val="808080"/>
          <w:rtl w:val="0"/>
        </w:rPr>
        <w:t xml:space="preserve">-</w:t>
      </w:r>
      <w:r w:rsidDel="00000000" w:rsidR="00000000" w:rsidRPr="00000000">
        <w:rPr>
          <w:rFonts w:ascii="Gungsuh" w:cs="Gungsuh" w:eastAsia="Gungsuh" w:hAnsi="Gungsuh"/>
          <w:color w:val="808080"/>
          <w:rtl w:val="0"/>
        </w:rPr>
        <w:t xml:space="preserve">使用關卡。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Slow-paced, nerve-racking “forest” track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Exciting “castle” track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Creepy, slow “dungeon” track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Happy ending credits track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Rick Astley’s hit #1 single “Never Gonna Give You Up”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(example)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ungsuh" w:cs="Gungsuh" w:eastAsia="Gungsuh" w:hAnsi="Gungsuh"/>
          <w:sz w:val="48"/>
          <w:szCs w:val="48"/>
          <w:rtl w:val="0"/>
        </w:rPr>
        <w:t xml:space="preserve">時程表</w:t>
      </w: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Schedule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Gungsuh" w:cs="Gungsuh" w:eastAsia="Gungsuh" w:hAnsi="Gungsuh"/>
          <w:color w:val="666666"/>
          <w:sz w:val="24"/>
          <w:szCs w:val="24"/>
          <w:rtl w:val="0"/>
        </w:rPr>
        <w:t xml:space="preserve">寫下每個開發項目，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Gungsuh" w:cs="Gungsuh" w:eastAsia="Gungsuh" w:hAnsi="Gungsuh"/>
          <w:color w:val="666666"/>
          <w:sz w:val="24"/>
          <w:szCs w:val="24"/>
          <w:rtl w:val="0"/>
        </w:rPr>
        <w:t xml:space="preserve">預估各項目所需要的時程天數，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Gungsuh" w:cs="Gungsuh" w:eastAsia="Gungsuh" w:hAnsi="Gungsuh"/>
          <w:color w:val="666666"/>
          <w:sz w:val="24"/>
          <w:szCs w:val="24"/>
          <w:rtl w:val="0"/>
        </w:rPr>
        <w:t xml:space="preserve">評估是否要抓緩衝時間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buffer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1.</w:t>
      </w:r>
      <w:r w:rsidDel="00000000" w:rsidR="00000000" w:rsidRPr="00000000">
        <w:rPr>
          <w:rFonts w:ascii="Gungsuh" w:cs="Gungsuh" w:eastAsia="Gungsuh" w:hAnsi="Gungsuh"/>
          <w:sz w:val="14"/>
          <w:szCs w:val="14"/>
          <w:rtl w:val="0"/>
        </w:rPr>
        <w:t xml:space="preserve">     開發基礎件類別</w:t>
      </w:r>
      <w:r w:rsidDel="00000000" w:rsidR="00000000" w:rsidRPr="00000000">
        <w:rPr>
          <w:rtl w:val="0"/>
        </w:rPr>
        <w:t xml:space="preserve">develop base classes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base entity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base player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base enemy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base block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base app state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game world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menu world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develop player and basic block classes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physics / collisions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find some smooth controls/physics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develop other derived classes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blocks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moving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falling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breaking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  <w:t xml:space="preserve">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enemies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soldier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                 </w:t>
      </w:r>
      <w:r w:rsidDel="00000000" w:rsidR="00000000" w:rsidRPr="00000000">
        <w:rPr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Gungsuh" w:cs="Gungsuh" w:eastAsia="Gungsuh" w:hAnsi="Gungsuh"/>
          <w:sz w:val="14"/>
          <w:szCs w:val="14"/>
          <w:rtl w:val="0"/>
        </w:rPr>
        <w:tab/>
        <w:t xml:space="preserve">設計關卡</w:t>
      </w:r>
      <w:r w:rsidDel="00000000" w:rsidR="00000000" w:rsidRPr="00000000">
        <w:rPr>
          <w:rtl w:val="0"/>
        </w:rPr>
        <w:t xml:space="preserve">design levels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introduce motion/jumping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introduce throwing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  <w:t xml:space="preserve">mind the pacing, let the player play between lessons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Gungsuh" w:cs="Gungsuh" w:eastAsia="Gungsuh" w:hAnsi="Gungsuh"/>
          <w:sz w:val="14"/>
          <w:szCs w:val="14"/>
          <w:rtl w:val="0"/>
        </w:rPr>
        <w:tab/>
        <w:t xml:space="preserve">設計音效</w:t>
      </w:r>
      <w:r w:rsidDel="00000000" w:rsidR="00000000" w:rsidRPr="00000000">
        <w:rPr>
          <w:rtl w:val="0"/>
        </w:rPr>
        <w:t xml:space="preserve">design sounds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Gungsuh" w:cs="Gungsuh" w:eastAsia="Gungsuh" w:hAnsi="Gungsuh"/>
          <w:sz w:val="14"/>
          <w:szCs w:val="14"/>
          <w:rtl w:val="0"/>
        </w:rPr>
        <w:tab/>
        <w:t xml:space="preserve">設計音樂</w:t>
      </w:r>
      <w:r w:rsidDel="00000000" w:rsidR="00000000" w:rsidRPr="00000000">
        <w:rPr>
          <w:rtl w:val="0"/>
        </w:rPr>
        <w:t xml:space="preserve">design music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(example)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Georgia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b7b7b7"/>
      </w:rPr>
    </w:pPr>
    <w:r w:rsidDel="00000000" w:rsidR="00000000" w:rsidRPr="00000000">
      <w:rPr>
        <w:rFonts w:ascii="Arial Unicode MS" w:cs="Arial Unicode MS" w:eastAsia="Arial Unicode MS" w:hAnsi="Arial Unicode MS"/>
        <w:color w:val="b7b7b7"/>
        <w:rtl w:val="0"/>
      </w:rPr>
      <w:t xml:space="preserve">遊戲名稱</w:t>
    </w:r>
  </w:p>
  <w:p w:rsidR="00000000" w:rsidDel="00000000" w:rsidP="00000000" w:rsidRDefault="00000000" w:rsidRPr="00000000" w14:paraId="000001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b7b7b7"/>
      </w:rPr>
    </w:pPr>
    <w:r w:rsidDel="00000000" w:rsidR="00000000" w:rsidRPr="00000000">
      <w:rPr>
        <w:color w:val="b7b7b7"/>
        <w:rtl w:val="0"/>
      </w:rPr>
      <w:t xml:space="preserve">GDD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alsamiq.cloud/sabl0g0/pg4movt/r3E8C" TargetMode="External"/><Relationship Id="rId7" Type="http://schemas.openxmlformats.org/officeDocument/2006/relationships/hyperlink" Target="https://balsamiq.cloud/sabl0g0/pg4movt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