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Баунті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Ціна : 700 грн 1 кг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Можлива вага 1,2 1,5 1,8 2кг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Чізкейк Баунті - це десерт, який поєднує в собі смаки крем сиру та кокоса, що нагадує смак традиційного шоколадного батончика "Баунті".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Основа приготовлена з шоколадного пісочного сабле власного приготування.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Зверху чізкейк покритий шоколадним кремом ганаш.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