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Тропічний шоколад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кг 800 грн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Вага 1,3 1,5,1,8 2 кг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Хрумке шоколадне сабле власного приготування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Чізкейк тропічний шоколад з конфі маракуї має насичений смак з прекрасним поєднанням солодкого та кислого. Основа з крем-сиру та молочного шоколаду додає солодкуватий смак. Конфі з маракуї додає кислинку та свіжість, що доповнює смак основи.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