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Шоколадний ферреро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Ціна 750 1кг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Вага 1,2 1,5 1,8 2 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Реструктуризоване шоколадне сабле власного приготування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Основа чізкейка приготовлена з крем сиру та молочного шоколаду . Покритий чізкейк  шоколадним кремом. Також на верхній шар крему можуть бути нанесені подрібнені горіхи/ арахіс / печиво.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