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Лайм - кокос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900 грн 1 кг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Можлива вага приблизно 1,3-1,4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Верхній шар чізкейка  містить натуральний сік та цедру лайма, який надає десерту освіжаючого кисло- соленого смаку.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Основа приготовлена з крем сиру та кисломолочного сиру з додаванням кокосового молока.. Кокосове молоко надає чізкейку легкості та ненав'язливого екзотичного аромату.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Смак цього чізкейка є свіжим, яскравим та екзотичним.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 Цей десерт точно сподобається любителям цитрусових та незвичних смаків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