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Лимонно - чорничний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800 грн 1 кг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Мін. Вага 1,6 1,8 2кг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Верхній шар чізкейка містить натуральний сік та цедру  лимона, що надає десерту кислу свіжість з приємним ароматом цитрусів. Натомість, додавання чорниці доповнює смак вершкового сиру м'якою солодкістю, яка доповнюється ягідним присмаком чорниці. Відчуття лимона і чорниці у поєднанні між кислим та солодким створюють неповторний смак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.Цей десерт точно сподобається любителям кислих цитрусових смаків та солодких ягідних присмаків. Чізкейк з лимоном та чорницею - ідеальний десерт для будь-якої пори року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