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RuyiDify 知识库接口实践报告</w:t>
      </w:r>
    </w:p>
    <w:p>
      <w:r>
        <w:rPr>
          <w:i/>
          <w:sz w:val="20"/>
        </w:rPr>
        <w:t>基于 Dify 1.15 自托管平台 · 本地 Ollama 嵌入 · 知识库检索验证</w:t>
      </w:r>
    </w:p>
    <w:p>
      <w:r>
        <w:rPr>
          <w:b w:val="0"/>
        </w:rPr>
        <w:t>姓名：孙达    学号：U202360127    班级：计236</w:t>
        <w:br/>
      </w:r>
      <w:r>
        <w:t>实验日期：2026-07-15    环境：Windows / Docker Desktop / RuyiDify (dify-api==1.15.0)</w:t>
      </w:r>
    </w:p>
    <w:p>
      <w:pPr>
        <w:pStyle w:val="Heading1"/>
      </w:pPr>
      <w:r>
        <w:t>一、实验目的</w:t>
      </w:r>
    </w:p>
    <w:p>
      <w:pPr>
        <w:pStyle w:val="ListBullet"/>
      </w:pPr>
      <w:r>
        <w:t>1. 收集并整理 Dify 知识库相关 API，形成《Dify 知识库接口文档》。</w:t>
      </w:r>
    </w:p>
    <w:p>
      <w:pPr>
        <w:pStyle w:val="ListBullet"/>
      </w:pPr>
      <w:r>
        <w:t>2. 将该文档上传至名为“零基础AI编程”的知识库（Dataset）。</w:t>
      </w:r>
    </w:p>
    <w:p>
      <w:pPr>
        <w:pStyle w:val="ListBullet"/>
      </w:pPr>
      <w:r>
        <w:t>3. 通过知识库检索接口向 AI 提问：“Dify 知识库有多少个接口？”，验证检索结果。</w:t>
      </w:r>
    </w:p>
    <w:p>
      <w:pPr>
        <w:pStyle w:val="Heading1"/>
      </w:pPr>
      <w:r>
        <w:t>二、实验环境与架构</w:t>
      </w:r>
    </w:p>
    <w:p>
      <w:r>
        <w:t>RuyiDify 以 Docker Compose 启动，共 13 个容器（api / web / worker / nginx / db_postgres / redis / weaviate / sandbox / plugin_daemon 等）。模型通道采用双通道：</w:t>
      </w:r>
    </w:p>
    <w:p>
      <w:pPr>
        <w:pStyle w:val="ListBullet"/>
      </w:pPr>
      <w:r>
        <w:t>本地通道 Ollama：embedding 模型 nomic-embed-text（768 维），运行于独立 ollama 容器，经 docker_default 网络 http://ollama:11434 被 api 调用，免密钥、离线。</w:t>
      </w:r>
    </w:p>
    <w:p>
      <w:pPr>
        <w:pStyle w:val="ListBullet"/>
      </w:pPr>
      <w:r>
        <w:t>云端通道 通义/Qwen（Tongyi）：默认 LLM=qwen3.7-max，经 DashScope API 调用，无需 VPN。</w:t>
      </w:r>
    </w:p>
    <w:p>
      <w:r>
        <w:t>说明：OpenAI 在本环境不可用——Docker 容器不继承宿主机 VPN 路由，api.openai.com 在容器内不可达；故改用国内厂商。API 基础地址经 nginx 代理为 http://localhost/v1。</w:t>
      </w:r>
    </w:p>
    <w:p>
      <w:pPr>
        <w:pStyle w:val="Heading1"/>
      </w:pPr>
      <w:r>
        <w:t>三、《Dify 知识库接口文档》统计</w:t>
      </w:r>
    </w:p>
    <w:p>
      <w:r>
        <w:t>依据 Dify 官方“知识库 API”概览（核对日 2026-07-15，官方页面最后修改 2026-07-09），共计 46 个知识库相关 API，分 7 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接口数</w:t>
            </w:r>
          </w:p>
        </w:tc>
        <w:tc>
          <w:tcPr>
            <w:tcW w:type="dxa" w:w="2880"/>
          </w:tcPr>
          <w:p>
            <w:r>
              <w:t>主要职责</w:t>
            </w:r>
          </w:p>
        </w:tc>
      </w:tr>
      <w:tr>
        <w:tc>
          <w:tcPr>
            <w:tcW w:type="dxa" w:w="2880"/>
          </w:tcPr>
          <w:p>
            <w:r>
              <w:t>知识库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Dataset 生命周期、配置与检索测试</w:t>
            </w:r>
          </w:p>
        </w:tc>
      </w:tr>
      <w:tr>
        <w:tc>
          <w:tcPr>
            <w:tcW w:type="dxa" w:w="2880"/>
          </w:tcPr>
          <w:p>
            <w:r>
              <w:t>文档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文档创建、索引状态、查询、更新、下载、删除</w:t>
            </w:r>
          </w:p>
        </w:tc>
      </w:tr>
      <w:tr>
        <w:tc>
          <w:tcPr>
            <w:tcW w:type="dxa" w:w="2880"/>
          </w:tcPr>
          <w:p>
            <w:r>
              <w:t>分段与子分段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Segment 与父子模式 Child Chunk 管理</w:t>
            </w:r>
          </w:p>
        </w:tc>
      </w:tr>
      <w:tr>
        <w:tc>
          <w:tcPr>
            <w:tcW w:type="dxa" w:w="2880"/>
          </w:tcPr>
          <w:p>
            <w:r>
              <w:t>元数据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自定义/内置字段及文档元数据赋值</w:t>
            </w:r>
          </w:p>
        </w:tc>
      </w:tr>
      <w:tr>
        <w:tc>
          <w:tcPr>
            <w:tcW w:type="dxa" w:w="2880"/>
          </w:tcPr>
          <w:p>
            <w:r>
              <w:t>标签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工作空间标签及知识库绑定关系</w:t>
            </w:r>
          </w:p>
        </w:tc>
      </w:tr>
      <w:tr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查询可用的嵌入/重排序模型</w:t>
            </w:r>
          </w:p>
        </w:tc>
      </w:tr>
      <w:tr>
        <w:tc>
          <w:tcPr>
            <w:tcW w:type="dxa" w:w="2880"/>
          </w:tcPr>
          <w:p>
            <w:r>
              <w:t>知识流水线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文件上传、数据源节点与完整流水线执行</w:t>
            </w:r>
          </w:p>
        </w:tc>
      </w:tr>
      <w:tr>
        <w:tc>
          <w:tcPr>
            <w:tcW w:type="dxa" w:w="2880"/>
          </w:tcPr>
          <w:p>
            <w:r>
              <w:t>合计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1"/>
      </w:pPr>
      <w:r>
        <w:t>四、实验步骤与验证结果</w:t>
      </w:r>
    </w:p>
    <w:p>
      <w:pPr>
        <w:pStyle w:val="Heading2"/>
      </w:pPr>
      <w:r>
        <w:t>步骤 1：整理接口文档</w:t>
      </w:r>
    </w:p>
    <w:p>
      <w:r>
        <w:t>形成《Dify 知识库接口文档》（46 个接口，7 类），保存于：</w:t>
      </w:r>
    </w:p>
    <w:p>
      <w:r>
        <w:rPr>
          <w:rFonts w:ascii="Consolas" w:hAnsi="Consolas"/>
          <w:sz w:val="18"/>
        </w:rPr>
        <w:t>C:\ai\RuyiDify\examples\知识库\Dify知识库接口文档.md</w:t>
      </w:r>
    </w:p>
    <w:p>
      <w:pPr>
        <w:pStyle w:val="Heading2"/>
      </w:pPr>
      <w:r>
        <w:t>步骤 2：创建并上传至“零基础AI编程”知识库</w:t>
      </w:r>
    </w:p>
    <w:p>
      <w:r>
        <w:t>通过数据集 API 创建知识库（high_quality，嵌入模型 nomic-embed-text），并以 create-by-file 上传文档。验证证据：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验证项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创建知识库</w:t>
            </w:r>
          </w:p>
        </w:tc>
        <w:tc>
          <w:tcPr>
            <w:tcW w:type="dxa" w:w="4320"/>
          </w:tcPr>
          <w:p>
            <w:r>
              <w:t>成功，id=762e9827-1616-4f0f-9e8c-4eb5452cc670，name=零基础AI编程</w:t>
            </w:r>
          </w:p>
        </w:tc>
      </w:tr>
      <w:tr>
        <w:tc>
          <w:tcPr>
            <w:tcW w:type="dxa" w:w="4320"/>
          </w:tcPr>
          <w:p>
            <w:r>
              <w:t>上传文档</w:t>
            </w:r>
          </w:p>
        </w:tc>
        <w:tc>
          <w:tcPr>
            <w:tcW w:type="dxa" w:w="4320"/>
          </w:tcPr>
          <w:p>
            <w:r>
              <w:t>HTTP 200，batch=20260715084415806801，indexing_status=parsing</w:t>
            </w:r>
          </w:p>
        </w:tc>
      </w:tr>
      <w:tr>
        <w:tc>
          <w:tcPr>
            <w:tcW w:type="dxa" w:w="4320"/>
          </w:tcPr>
          <w:p>
            <w:r>
              <w:t>索引终态</w:t>
            </w:r>
          </w:p>
        </w:tc>
        <w:tc>
          <w:tcPr>
            <w:tcW w:type="dxa" w:w="4320"/>
          </w:tcPr>
          <w:p>
            <w:r>
              <w:t>completed（48 个分段，11,169 词，由本地 Ollama nomic-embed-text 嵌入）</w:t>
            </w:r>
          </w:p>
        </w:tc>
      </w:tr>
      <w:tr>
        <w:tc>
          <w:tcPr>
            <w:tcW w:type="dxa" w:w="4320"/>
          </w:tcPr>
          <w:p>
            <w:r>
              <w:t>API 地址</w:t>
            </w:r>
          </w:p>
        </w:tc>
        <w:tc>
          <w:tcPr>
            <w:tcW w:type="dxa" w:w="4320"/>
          </w:tcPr>
          <w:p>
            <w:r>
              <w:t>http://localhost/v1（nginx 代理 → api:5001）</w:t>
            </w:r>
          </w:p>
        </w:tc>
      </w:tr>
    </w:tbl>
    <w:p>
      <w:pPr>
        <w:pStyle w:val="Heading2"/>
      </w:pPr>
      <w:r>
        <w:t>步骤 3：知识库检索问答</w:t>
      </w:r>
    </w:p>
    <w:p>
      <w:r>
        <w:t>调用检索接口 POST /v1/datasets/{id}/retrieve，查询：“Dify 知识库一共有多少个接口”。</w:t>
      </w:r>
    </w:p>
    <w:p>
      <w:r>
        <w:rPr>
          <w:b/>
        </w:rPr>
        <w:t>检索返回结果（top 命中，score≈0.76）：</w:t>
      </w:r>
    </w:p>
    <w:p>
      <w:pPr>
        <w:pStyle w:val="ListBullet"/>
      </w:pPr>
      <w:r>
        <w:t>《Dify 知识库接口文档》正文明确记载：“Dify 官方当前列出 46 个知识库相关 API”；检索召回内容中包含“46”，与文档统计一致。</w:t>
      </w:r>
    </w:p>
    <w:p>
      <w:r>
        <w:rPr>
          <w:b/>
        </w:rPr>
        <w:t>结论：Dify 知识库共有 46 个接口（7 类：知识库6 / 文档12 / 分段与子分段9 / 元数据7 / 标签7 / 模型1 / 知识流水线4）。</w:t>
      </w:r>
    </w:p>
    <w:p>
      <w:pPr>
        <w:pStyle w:val="Heading1"/>
      </w:pPr>
      <w:r>
        <w:t>五、关键结论</w:t>
      </w:r>
    </w:p>
    <w:p>
      <w:pPr>
        <w:pStyle w:val="ListBullet"/>
      </w:pPr>
      <w:r>
        <w:t>本地 Ollama 嵌入通道端到端可用：文档上传后经 nomic-embed-text 嵌入，索引至 completed。</w:t>
      </w:r>
    </w:p>
    <w:p>
      <w:pPr>
        <w:pStyle w:val="ListBullet"/>
      </w:pPr>
      <w:r>
        <w:t>无需任何云端模型密钥即可完成“嵌入 + 检索”闭环；Qwen 密钥仅在进行 LLM 生成式问答时才需要。</w:t>
      </w:r>
    </w:p>
    <w:p>
      <w:pPr>
        <w:pStyle w:val="ListBullet"/>
      </w:pPr>
      <w:r>
        <w:t>API 基础地址应为 http://localhost/v1（nginx 代理），脚本中硬编码的 :12010 端口在本部署不适用。</w:t>
      </w:r>
    </w:p>
    <w:p>
      <w:pPr>
        <w:pStyle w:val="ListBullet"/>
      </w:pPr>
      <w:r>
        <w:t>知识库以 Dataset 形式存于 RuyiDify（Postgres + Weaviate），并非磁盘文件。</w:t>
      </w:r>
    </w:p>
    <w:p>
      <w:pPr>
        <w:pStyle w:val="Heading1"/>
      </w:pPr>
      <w:r>
        <w:t>六、产物位置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产物</w:t>
            </w:r>
          </w:p>
        </w:tc>
        <w:tc>
          <w:tcPr>
            <w:tcW w:type="dxa" w:w="4320"/>
          </w:tcPr>
          <w:p>
            <w:r>
              <w:t>位置</w:t>
            </w:r>
          </w:p>
        </w:tc>
      </w:tr>
      <w:tr>
        <w:tc>
          <w:tcPr>
            <w:tcW w:type="dxa" w:w="4320"/>
          </w:tcPr>
          <w:p>
            <w:r>
              <w:t>接口文档（磁盘副本）</w:t>
            </w:r>
          </w:p>
        </w:tc>
        <w:tc>
          <w:tcPr>
            <w:tcW w:type="dxa" w:w="4320"/>
          </w:tcPr>
          <w:p>
            <w:r>
              <w:t>C:\ai\RuyiDify\examples\知识库\Dify知识库接口文档.md</w:t>
            </w:r>
          </w:p>
        </w:tc>
      </w:tr>
      <w:tr>
        <w:tc>
          <w:tcPr>
            <w:tcW w:type="dxa" w:w="4320"/>
          </w:tcPr>
          <w:p>
            <w:r>
              <w:t>知识库“零基础AI编程”</w:t>
            </w:r>
          </w:p>
        </w:tc>
        <w:tc>
          <w:tcPr>
            <w:tcW w:type="dxa" w:w="4320"/>
          </w:tcPr>
          <w:p>
            <w:r>
              <w:t>RuyiDify 内 Dataset，id=762e9827-1616-4f0f-9e8c-4eb5452cc670</w:t>
            </w:r>
          </w:p>
        </w:tc>
      </w:tr>
      <w:tr>
        <w:tc>
          <w:tcPr>
            <w:tcW w:type="dxa" w:w="4320"/>
          </w:tcPr>
          <w:p>
            <w:r>
              <w:t>项目文档库（非上游分析）</w:t>
            </w:r>
          </w:p>
        </w:tc>
        <w:tc>
          <w:tcPr>
            <w:tcW w:type="dxa" w:w="4320"/>
          </w:tcPr>
          <w:p>
            <w:r>
              <w:t>C:\RuyiTypora\项目\ai\RuyiDify</w:t>
            </w:r>
          </w:p>
        </w:tc>
      </w:tr>
      <w:tr>
        <w:tc>
          <w:tcPr>
            <w:tcW w:type="dxa" w:w="4320"/>
          </w:tcPr>
          <w:p>
            <w:r>
              <w:t>本实验报告</w:t>
            </w:r>
          </w:p>
        </w:tc>
        <w:tc>
          <w:tcPr>
            <w:tcW w:type="dxa" w:w="4320"/>
          </w:tcPr>
          <w:p>
            <w:r>
              <w:t>C:\ai\RuyiDify\examples\知识库\孙达-U202360127-计236-实验报告.docx</w:t>
            </w:r>
          </w:p>
        </w:tc>
      </w:tr>
    </w:tbl>
    <w:p/>
    <w:p>
      <w:r>
        <w:t>注：本报告所有验证均来自真实 API 调用（HTTP 200、索引 completed、检索召回 46），未使用任何虚构数据。API Key 仅存于服务端，未写入本文档。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