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CE323B">
      <w:pPr>
        <w:pStyle w:val="36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练习1：Dify 知识库接口梳理与知识库问答</w:t>
      </w:r>
    </w:p>
    <w:p w14:paraId="0E0C87C2">
      <w:pPr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  <w:i/>
        </w:rPr>
        <w:t>解题过程报告 —— 收集接口 → 上传知识库 → 通过知识库问答</w:t>
      </w:r>
    </w:p>
    <w:p w14:paraId="7BD960B6">
      <w:pPr>
        <w:pStyle w:val="2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0. 结果摘要</w:t>
      </w:r>
    </w:p>
    <w:p w14:paraId="5B39F935">
      <w:pPr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任务已端到端完成。我们整理了 Dify 知识库 API</w:t>
      </w:r>
      <w:bookmarkStart w:id="0" w:name="_GoBack"/>
      <w:bookmarkEnd w:id="0"/>
      <w:r>
        <w:rPr>
          <w:rFonts w:hint="eastAsia" w:ascii="SimSun" w:hAnsi="SimSun" w:eastAsia="SimSun" w:cs="SimSun"/>
        </w:rPr>
        <w:t>（共 46 个接口 / 7 大类），生成了《Dify 知识库接口文档》，将其上传到 Dify 知识库，并通过知识库进行查询 —— 知识库的回答为：“How many Dify knowledge-base interfaces are there? → 46（7 大类）。”</w:t>
      </w:r>
    </w:p>
    <w:p w14:paraId="3B874E51">
      <w:pPr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  <w:b/>
        </w:rPr>
        <w:t>最终答案：</w:t>
      </w:r>
      <w:r>
        <w:rPr>
          <w:rFonts w:hint="eastAsia" w:ascii="SimSun" w:hAnsi="SimSun" w:eastAsia="SimSun" w:cs="SimSun"/>
          <w:b/>
          <w:color w:val="1A7F37"/>
        </w:rPr>
        <w:t>46 个接口，分为 7 大类。</w:t>
      </w:r>
    </w:p>
    <w:p w14:paraId="5E8FA8DA">
      <w:pPr>
        <w:pStyle w:val="2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1. 任务拆解（来自老师）</w:t>
      </w:r>
    </w:p>
    <w:p w14:paraId="58A63F2C">
      <w:pPr>
        <w:pStyle w:val="29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1. 收集 Dify 知识库相关接口 → 形成《Dify 知识库接口文档》</w:t>
      </w:r>
    </w:p>
    <w:p w14:paraId="742DE393">
      <w:pPr>
        <w:pStyle w:val="29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2. 将文档上传到 Dify 知识库</w:t>
      </w:r>
    </w:p>
    <w:p w14:paraId="0A30129A">
      <w:pPr>
        <w:pStyle w:val="29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3. 让 AI 通过知识库查询：Dify 知识库有多少个接口？</w:t>
      </w:r>
    </w:p>
    <w:p w14:paraId="4C10691C">
      <w:pPr>
        <w:pStyle w:val="29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4. 将过程整理成 Word 文档，包含说明与截图</w:t>
      </w:r>
    </w:p>
    <w:p w14:paraId="7DD85A43">
      <w:pPr>
        <w:pStyle w:val="29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5. 借助 AI 梳理接口并生成与知识库交互的脚本</w:t>
      </w:r>
    </w:p>
    <w:p w14:paraId="58C5A7DE">
      <w:pPr>
        <w:pStyle w:val="2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2. 步骤一 —— 收集接口并整理文档</w:t>
      </w:r>
    </w:p>
    <w:p w14:paraId="27387C99">
      <w:pPr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数据来源：Dify 官方 API 参考文档（https://docs.dify.ai/en/api-reference/guides/knowledge，最后更新于 2026-07-09）。基础路径 /v1/datasets/...；鉴权方式：Bearer &lt;知识库_API_Key&gt;。</w:t>
      </w:r>
    </w:p>
    <w:p w14:paraId="75EC39A0">
      <w:pPr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接口总数：46 个（含 1 个已废弃别名）。文档见 kb_api_doc.md。</w:t>
      </w:r>
    </w:p>
    <w:p w14:paraId="574A4ACF">
      <w:pPr>
        <w:pStyle w:val="3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2.1 分类统计（7 大类）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8D0F6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1530E6">
            <w:pPr>
              <w:spacing w:after="0" w:line="240" w:lineRule="auto"/>
              <w:rPr>
                <w:rFonts w:hint="eastAsia" w:ascii="SimSun" w:hAnsi="SimSun" w:eastAsia="SimSun" w:cs="SimSun"/>
              </w:rPr>
            </w:pPr>
            <w:r>
              <w:rPr>
                <w:rFonts w:hint="eastAsia" w:ascii="SimSun" w:hAnsi="SimSun" w:eastAsia="SimSun" w:cs="SimSun"/>
              </w:rPr>
              <w:t>类别</w:t>
            </w:r>
          </w:p>
        </w:tc>
        <w:tc>
          <w:tcPr>
            <w:tcW w:w="2880" w:type="dxa"/>
          </w:tcPr>
          <w:p w14:paraId="4BD5BE88">
            <w:pPr>
              <w:spacing w:after="0" w:line="240" w:lineRule="auto"/>
              <w:rPr>
                <w:rFonts w:hint="eastAsia" w:ascii="SimSun" w:hAnsi="SimSun" w:eastAsia="SimSun" w:cs="SimSun"/>
              </w:rPr>
            </w:pPr>
            <w:r>
              <w:rPr>
                <w:rFonts w:hint="eastAsia" w:ascii="SimSun" w:hAnsi="SimSun" w:eastAsia="SimSun" w:cs="SimSun"/>
              </w:rPr>
              <w:t>数量</w:t>
            </w:r>
          </w:p>
        </w:tc>
        <w:tc>
          <w:tcPr>
            <w:tcW w:w="2880" w:type="dxa"/>
          </w:tcPr>
          <w:p w14:paraId="0C02CD99">
            <w:pPr>
              <w:spacing w:after="0" w:line="240" w:lineRule="auto"/>
              <w:rPr>
                <w:rFonts w:hint="eastAsia" w:ascii="SimSun" w:hAnsi="SimSun" w:eastAsia="SimSun" w:cs="SimSun"/>
              </w:rPr>
            </w:pPr>
            <w:r>
              <w:rPr>
                <w:rFonts w:hint="eastAsia" w:ascii="SimSun" w:hAnsi="SimSun" w:eastAsia="SimSun" w:cs="SimSun"/>
              </w:rPr>
              <w:t>示例</w:t>
            </w:r>
          </w:p>
        </w:tc>
      </w:tr>
      <w:tr w14:paraId="6E25B3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43439C">
            <w:pPr>
              <w:spacing w:after="0" w:line="240" w:lineRule="auto"/>
              <w:rPr>
                <w:rFonts w:hint="eastAsia" w:ascii="SimSun" w:hAnsi="SimSun" w:eastAsia="SimSun" w:cs="SimSun"/>
              </w:rPr>
            </w:pPr>
            <w:r>
              <w:rPr>
                <w:rFonts w:hint="eastAsia" w:ascii="SimSun" w:hAnsi="SimSun" w:eastAsia="SimSun" w:cs="SimSun"/>
              </w:rPr>
              <w:t>知识库管理 Knowledge Bases</w:t>
            </w:r>
          </w:p>
        </w:tc>
        <w:tc>
          <w:tcPr>
            <w:tcW w:w="2880" w:type="dxa"/>
          </w:tcPr>
          <w:p w14:paraId="24C65358">
            <w:pPr>
              <w:spacing w:after="0" w:line="240" w:lineRule="auto"/>
              <w:rPr>
                <w:rFonts w:hint="eastAsia" w:ascii="SimSun" w:hAnsi="SimSun" w:eastAsia="SimSun" w:cs="SimSun"/>
              </w:rPr>
            </w:pPr>
            <w:r>
              <w:rPr>
                <w:rFonts w:hint="eastAsia" w:ascii="SimSun" w:hAnsi="SimSun" w:eastAsia="SimSun" w:cs="SimSun"/>
              </w:rPr>
              <w:t>6</w:t>
            </w:r>
          </w:p>
        </w:tc>
        <w:tc>
          <w:tcPr>
            <w:tcW w:w="2880" w:type="dxa"/>
          </w:tcPr>
          <w:p w14:paraId="600573BD">
            <w:pPr>
              <w:spacing w:after="0" w:line="240" w:lineRule="auto"/>
              <w:rPr>
                <w:rFonts w:hint="eastAsia" w:ascii="SimSun" w:hAnsi="SimSun" w:eastAsia="SimSun" w:cs="SimSun"/>
              </w:rPr>
            </w:pPr>
            <w:r>
              <w:rPr>
                <w:rFonts w:hint="eastAsia" w:ascii="SimSun" w:hAnsi="SimSun" w:eastAsia="SimSun" w:cs="SimSun"/>
              </w:rPr>
              <w:t>创建/列出/获取/更新/删除知识库、检索</w:t>
            </w:r>
          </w:p>
        </w:tc>
      </w:tr>
      <w:tr w14:paraId="7DB4C2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8E8B25">
            <w:pPr>
              <w:spacing w:after="0" w:line="240" w:lineRule="auto"/>
              <w:rPr>
                <w:rFonts w:hint="eastAsia" w:ascii="SimSun" w:hAnsi="SimSun" w:eastAsia="SimSun" w:cs="SimSun"/>
              </w:rPr>
            </w:pPr>
            <w:r>
              <w:rPr>
                <w:rFonts w:hint="eastAsia" w:ascii="SimSun" w:hAnsi="SimSun" w:eastAsia="SimSun" w:cs="SimSun"/>
              </w:rPr>
              <w:t>文档管理 Documents</w:t>
            </w:r>
          </w:p>
        </w:tc>
        <w:tc>
          <w:tcPr>
            <w:tcW w:w="2880" w:type="dxa"/>
          </w:tcPr>
          <w:p w14:paraId="63B5CB6F">
            <w:pPr>
              <w:spacing w:after="0" w:line="240" w:lineRule="auto"/>
              <w:rPr>
                <w:rFonts w:hint="eastAsia" w:ascii="SimSun" w:hAnsi="SimSun" w:eastAsia="SimSun" w:cs="SimSun"/>
              </w:rPr>
            </w:pPr>
            <w:r>
              <w:rPr>
                <w:rFonts w:hint="eastAsia" w:ascii="SimSun" w:hAnsi="SimSun" w:eastAsia="SimSun" w:cs="SimSun"/>
              </w:rPr>
              <w:t>12</w:t>
            </w:r>
          </w:p>
        </w:tc>
        <w:tc>
          <w:tcPr>
            <w:tcW w:w="2880" w:type="dxa"/>
          </w:tcPr>
          <w:p w14:paraId="148D13F1">
            <w:pPr>
              <w:spacing w:after="0" w:line="240" w:lineRule="auto"/>
              <w:rPr>
                <w:rFonts w:hint="eastAsia" w:ascii="SimSun" w:hAnsi="SimSun" w:eastAsia="SimSun" w:cs="SimSun"/>
              </w:rPr>
            </w:pPr>
            <w:r>
              <w:rPr>
                <w:rFonts w:hint="eastAsia" w:ascii="SimSun" w:hAnsi="SimSun" w:eastAsia="SimSun" w:cs="SimSun"/>
              </w:rPr>
              <w:t>文本/文件建文档、索引状态、列出、获取、更新、删除</w:t>
            </w:r>
          </w:p>
        </w:tc>
      </w:tr>
      <w:tr w14:paraId="302522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D5F15B">
            <w:pPr>
              <w:spacing w:after="0" w:line="240" w:lineRule="auto"/>
              <w:rPr>
                <w:rFonts w:hint="eastAsia" w:ascii="SimSun" w:hAnsi="SimSun" w:eastAsia="SimSun" w:cs="SimSun"/>
              </w:rPr>
            </w:pPr>
            <w:r>
              <w:rPr>
                <w:rFonts w:hint="eastAsia" w:ascii="SimSun" w:hAnsi="SimSun" w:eastAsia="SimSun" w:cs="SimSun"/>
              </w:rPr>
              <w:t>分段与子分段 Chunks &amp; Child Chunks</w:t>
            </w:r>
          </w:p>
        </w:tc>
        <w:tc>
          <w:tcPr>
            <w:tcW w:w="2880" w:type="dxa"/>
          </w:tcPr>
          <w:p w14:paraId="56E46AEE">
            <w:pPr>
              <w:spacing w:after="0" w:line="240" w:lineRule="auto"/>
              <w:rPr>
                <w:rFonts w:hint="eastAsia" w:ascii="SimSun" w:hAnsi="SimSun" w:eastAsia="SimSun" w:cs="SimSun"/>
              </w:rPr>
            </w:pPr>
            <w:r>
              <w:rPr>
                <w:rFonts w:hint="eastAsia" w:ascii="SimSun" w:hAnsi="SimSun" w:eastAsia="SimSun" w:cs="SimSun"/>
              </w:rPr>
              <w:t>9</w:t>
            </w:r>
          </w:p>
        </w:tc>
        <w:tc>
          <w:tcPr>
            <w:tcW w:w="2880" w:type="dxa"/>
          </w:tcPr>
          <w:p w14:paraId="144415AC">
            <w:pPr>
              <w:spacing w:after="0" w:line="240" w:lineRule="auto"/>
              <w:rPr>
                <w:rFonts w:hint="eastAsia" w:ascii="SimSun" w:hAnsi="SimSun" w:eastAsia="SimSun" w:cs="SimSun"/>
              </w:rPr>
            </w:pPr>
            <w:r>
              <w:rPr>
                <w:rFonts w:hint="eastAsia" w:ascii="SimSun" w:hAnsi="SimSun" w:eastAsia="SimSun" w:cs="SimSun"/>
              </w:rPr>
              <w:t>分段的创建/列出/获取/更新/删除 + 子分段</w:t>
            </w:r>
          </w:p>
        </w:tc>
      </w:tr>
      <w:tr w14:paraId="1B5EF4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03498A">
            <w:pPr>
              <w:spacing w:after="0" w:line="240" w:lineRule="auto"/>
              <w:rPr>
                <w:rFonts w:hint="eastAsia" w:ascii="SimSun" w:hAnsi="SimSun" w:eastAsia="SimSun" w:cs="SimSun"/>
              </w:rPr>
            </w:pPr>
            <w:r>
              <w:rPr>
                <w:rFonts w:hint="eastAsia" w:ascii="SimSun" w:hAnsi="SimSun" w:eastAsia="SimSun" w:cs="SimSun"/>
              </w:rPr>
              <w:t>元数据字段 Metadata Fields</w:t>
            </w:r>
          </w:p>
        </w:tc>
        <w:tc>
          <w:tcPr>
            <w:tcW w:w="2880" w:type="dxa"/>
          </w:tcPr>
          <w:p w14:paraId="14C45053">
            <w:pPr>
              <w:spacing w:after="0" w:line="240" w:lineRule="auto"/>
              <w:rPr>
                <w:rFonts w:hint="eastAsia" w:ascii="SimSun" w:hAnsi="SimSun" w:eastAsia="SimSun" w:cs="SimSun"/>
              </w:rPr>
            </w:pPr>
            <w:r>
              <w:rPr>
                <w:rFonts w:hint="eastAsia" w:ascii="SimSun" w:hAnsi="SimSun" w:eastAsia="SimSun" w:cs="SimSun"/>
              </w:rPr>
              <w:t>7</w:t>
            </w:r>
          </w:p>
        </w:tc>
        <w:tc>
          <w:tcPr>
            <w:tcW w:w="2880" w:type="dxa"/>
          </w:tcPr>
          <w:p w14:paraId="170C2EFA">
            <w:pPr>
              <w:spacing w:after="0" w:line="240" w:lineRule="auto"/>
              <w:rPr>
                <w:rFonts w:hint="eastAsia" w:ascii="SimSun" w:hAnsi="SimSun" w:eastAsia="SimSun" w:cs="SimSun"/>
              </w:rPr>
            </w:pPr>
            <w:r>
              <w:rPr>
                <w:rFonts w:hint="eastAsia" w:ascii="SimSun" w:hAnsi="SimSun" w:eastAsia="SimSun" w:cs="SimSun"/>
              </w:rPr>
              <w:t>字段的创建/列出/更新/删除、内置字段、批量打标</w:t>
            </w:r>
          </w:p>
        </w:tc>
      </w:tr>
      <w:tr w14:paraId="63BBDA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C8C746">
            <w:pPr>
              <w:spacing w:after="0" w:line="240" w:lineRule="auto"/>
              <w:rPr>
                <w:rFonts w:hint="eastAsia" w:ascii="SimSun" w:hAnsi="SimSun" w:eastAsia="SimSun" w:cs="SimSun"/>
              </w:rPr>
            </w:pPr>
            <w:r>
              <w:rPr>
                <w:rFonts w:hint="eastAsia" w:ascii="SimSun" w:hAnsi="SimSun" w:eastAsia="SimSun" w:cs="SimSun"/>
              </w:rPr>
              <w:t>标签 Tags</w:t>
            </w:r>
          </w:p>
        </w:tc>
        <w:tc>
          <w:tcPr>
            <w:tcW w:w="2880" w:type="dxa"/>
          </w:tcPr>
          <w:p w14:paraId="08EF8ACF">
            <w:pPr>
              <w:spacing w:after="0" w:line="240" w:lineRule="auto"/>
              <w:rPr>
                <w:rFonts w:hint="eastAsia" w:ascii="SimSun" w:hAnsi="SimSun" w:eastAsia="SimSun" w:cs="SimSun"/>
              </w:rPr>
            </w:pPr>
            <w:r>
              <w:rPr>
                <w:rFonts w:hint="eastAsia" w:ascii="SimSun" w:hAnsi="SimSun" w:eastAsia="SimSun" w:cs="SimSun"/>
              </w:rPr>
              <w:t>7</w:t>
            </w:r>
          </w:p>
        </w:tc>
        <w:tc>
          <w:tcPr>
            <w:tcW w:w="2880" w:type="dxa"/>
          </w:tcPr>
          <w:p w14:paraId="57D5BC5E">
            <w:pPr>
              <w:spacing w:after="0" w:line="240" w:lineRule="auto"/>
              <w:rPr>
                <w:rFonts w:hint="eastAsia" w:ascii="SimSun" w:hAnsi="SimSun" w:eastAsia="SimSun" w:cs="SimSun"/>
              </w:rPr>
            </w:pPr>
            <w:r>
              <w:rPr>
                <w:rFonts w:hint="eastAsia" w:ascii="SimSun" w:hAnsi="SimSun" w:eastAsia="SimSun" w:cs="SimSun"/>
              </w:rPr>
              <w:t>标签的创建/列出/更新/删除、绑定/解绑、获取知识库标签</w:t>
            </w:r>
          </w:p>
        </w:tc>
      </w:tr>
      <w:tr w14:paraId="110F17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E476B9">
            <w:pPr>
              <w:spacing w:after="0" w:line="240" w:lineRule="auto"/>
              <w:rPr>
                <w:rFonts w:hint="eastAsia" w:ascii="SimSun" w:hAnsi="SimSun" w:eastAsia="SimSun" w:cs="SimSun"/>
              </w:rPr>
            </w:pPr>
            <w:r>
              <w:rPr>
                <w:rFonts w:hint="eastAsia" w:ascii="SimSun" w:hAnsi="SimSun" w:eastAsia="SimSun" w:cs="SimSun"/>
              </w:rPr>
              <w:t>可用模型 Models</w:t>
            </w:r>
          </w:p>
        </w:tc>
        <w:tc>
          <w:tcPr>
            <w:tcW w:w="2880" w:type="dxa"/>
          </w:tcPr>
          <w:p w14:paraId="3F1AA713">
            <w:pPr>
              <w:spacing w:after="0" w:line="240" w:lineRule="auto"/>
              <w:rPr>
                <w:rFonts w:hint="eastAsia" w:ascii="SimSun" w:hAnsi="SimSun" w:eastAsia="SimSun" w:cs="SimSun"/>
              </w:rPr>
            </w:pPr>
            <w:r>
              <w:rPr>
                <w:rFonts w:hint="eastAsia" w:ascii="SimSun" w:hAnsi="SimSun" w:eastAsia="SimSun" w:cs="SimSun"/>
              </w:rPr>
              <w:t>1</w:t>
            </w:r>
          </w:p>
        </w:tc>
        <w:tc>
          <w:tcPr>
            <w:tcW w:w="2880" w:type="dxa"/>
          </w:tcPr>
          <w:p w14:paraId="1D1F570A">
            <w:pPr>
              <w:spacing w:after="0" w:line="240" w:lineRule="auto"/>
              <w:rPr>
                <w:rFonts w:hint="eastAsia" w:ascii="SimSun" w:hAnsi="SimSun" w:eastAsia="SimSun" w:cs="SimSun"/>
              </w:rPr>
            </w:pPr>
            <w:r>
              <w:rPr>
                <w:rFonts w:hint="eastAsia" w:ascii="SimSun" w:hAnsi="SimSun" w:eastAsia="SimSun" w:cs="SimSun"/>
              </w:rPr>
              <w:t>获取可用的 embedding / rerank 模型</w:t>
            </w:r>
          </w:p>
        </w:tc>
      </w:tr>
      <w:tr w14:paraId="0F499D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E755A5">
            <w:pPr>
              <w:spacing w:after="0" w:line="240" w:lineRule="auto"/>
              <w:rPr>
                <w:rFonts w:hint="eastAsia" w:ascii="SimSun" w:hAnsi="SimSun" w:eastAsia="SimSun" w:cs="SimSun"/>
              </w:rPr>
            </w:pPr>
            <w:r>
              <w:rPr>
                <w:rFonts w:hint="eastAsia" w:ascii="SimSun" w:hAnsi="SimSun" w:eastAsia="SimSun" w:cs="SimSun"/>
              </w:rPr>
              <w:t>知识管道 Knowledge Pipeline</w:t>
            </w:r>
          </w:p>
        </w:tc>
        <w:tc>
          <w:tcPr>
            <w:tcW w:w="2880" w:type="dxa"/>
          </w:tcPr>
          <w:p w14:paraId="649185B6">
            <w:pPr>
              <w:spacing w:after="0" w:line="240" w:lineRule="auto"/>
              <w:rPr>
                <w:rFonts w:hint="eastAsia" w:ascii="SimSun" w:hAnsi="SimSun" w:eastAsia="SimSun" w:cs="SimSun"/>
              </w:rPr>
            </w:pPr>
            <w:r>
              <w:rPr>
                <w:rFonts w:hint="eastAsia" w:ascii="SimSun" w:hAnsi="SimSun" w:eastAsia="SimSun" w:cs="SimSun"/>
              </w:rPr>
              <w:t>4</w:t>
            </w:r>
          </w:p>
        </w:tc>
        <w:tc>
          <w:tcPr>
            <w:tcW w:w="2880" w:type="dxa"/>
          </w:tcPr>
          <w:p w14:paraId="30D1066E">
            <w:pPr>
              <w:spacing w:after="0" w:line="240" w:lineRule="auto"/>
              <w:rPr>
                <w:rFonts w:hint="eastAsia" w:ascii="SimSun" w:hAnsi="SimSun" w:eastAsia="SimSun" w:cs="SimSun"/>
              </w:rPr>
            </w:pPr>
            <w:r>
              <w:rPr>
                <w:rFonts w:hint="eastAsia" w:ascii="SimSun" w:hAnsi="SimSun" w:eastAsia="SimSun" w:cs="SimSun"/>
              </w:rPr>
              <w:t>上传文件、列举插件、运行节点、运行管道</w:t>
            </w:r>
          </w:p>
        </w:tc>
      </w:tr>
      <w:tr w14:paraId="31BFF8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DF055B">
            <w:pPr>
              <w:spacing w:after="0" w:line="240" w:lineRule="auto"/>
              <w:rPr>
                <w:rFonts w:hint="eastAsia" w:ascii="SimSun" w:hAnsi="SimSun" w:eastAsia="SimSun" w:cs="SimSun"/>
              </w:rPr>
            </w:pPr>
            <w:r>
              <w:rPr>
                <w:rFonts w:hint="eastAsia" w:ascii="SimSun" w:hAnsi="SimSun" w:eastAsia="SimSun" w:cs="SimSun"/>
              </w:rPr>
              <w:t>合计 TOTAL</w:t>
            </w:r>
          </w:p>
        </w:tc>
        <w:tc>
          <w:tcPr>
            <w:tcW w:w="2880" w:type="dxa"/>
          </w:tcPr>
          <w:p w14:paraId="4078EB93">
            <w:pPr>
              <w:spacing w:after="0" w:line="240" w:lineRule="auto"/>
              <w:rPr>
                <w:rFonts w:hint="eastAsia" w:ascii="SimSun" w:hAnsi="SimSun" w:eastAsia="SimSun" w:cs="SimSun"/>
              </w:rPr>
            </w:pPr>
            <w:r>
              <w:rPr>
                <w:rFonts w:hint="eastAsia" w:ascii="SimSun" w:hAnsi="SimSun" w:eastAsia="SimSun" w:cs="SimSun"/>
              </w:rPr>
              <w:t>46</w:t>
            </w:r>
          </w:p>
        </w:tc>
        <w:tc>
          <w:tcPr>
            <w:tcW w:w="2880" w:type="dxa"/>
          </w:tcPr>
          <w:p w14:paraId="7FB636EA">
            <w:pPr>
              <w:spacing w:after="0" w:line="240" w:lineRule="auto"/>
              <w:rPr>
                <w:rFonts w:hint="eastAsia" w:ascii="SimSun" w:hAnsi="SimSun" w:eastAsia="SimSun" w:cs="SimSun"/>
              </w:rPr>
            </w:pPr>
            <w:r>
              <w:rPr>
                <w:rFonts w:hint="eastAsia" w:ascii="SimSun" w:hAnsi="SimSun" w:eastAsia="SimSun" w:cs="SimSun"/>
              </w:rPr>
              <w:t>7 大类</w:t>
            </w:r>
          </w:p>
        </w:tc>
      </w:tr>
    </w:tbl>
    <w:p w14:paraId="7210E9DC">
      <w:pPr>
        <w:pStyle w:val="2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3. 步骤二 —— 上传文档到知识库</w:t>
      </w:r>
    </w:p>
    <w:p w14:paraId="5ABB7C77">
      <w:pPr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前置条件先解决：(a) 将 Docker 数据迁移到 D:，避免撑满 C:；(b) 配置 SiliconFlow 作为 embedding 提供方（插件初次安装因内存不足报 “signal: killed” / 120 秒超时，通过在 E: 增加页面文件扩充虚拟内存并重启解决）；(c) 启用 embedding 模型（如 BAAI/bge-m3 等）。</w:t>
      </w:r>
    </w:p>
    <w:p w14:paraId="774B1285">
      <w:pPr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我们将文档上传到【已存在的】知识库 “Zero-based AI programming”（id 54e10ec7-7f59-4cf1-b2b7-fde56a2ac299），该知识库已配置可用的 embedding 模型。脚本：upload_kb.py（从 key.txt 读取密钥，绝不打印）。</w:t>
      </w:r>
    </w:p>
    <w:p w14:paraId="75521E97">
      <w:pPr>
        <w:pStyle w:val="156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证据 —— 实时终端输出（上传）：</w:t>
      </w:r>
    </w:p>
    <w:p w14:paraId="575DD42F">
      <w:pPr>
        <w:pStyle w:val="137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  <w:sz w:val="16"/>
        </w:rPr>
        <w:t>[1] Uploading ...\kb_api_doc.md ...</w:t>
      </w:r>
      <w:r>
        <w:rPr>
          <w:rFonts w:hint="eastAsia" w:ascii="SimSun" w:hAnsi="SimSun" w:eastAsia="SimSun" w:cs="SimSun"/>
          <w:sz w:val="16"/>
        </w:rPr>
        <w:br w:type="textWrapping"/>
      </w:r>
      <w:r>
        <w:rPr>
          <w:rFonts w:hint="eastAsia" w:ascii="SimSun" w:hAnsi="SimSun" w:eastAsia="SimSun" w:cs="SimSun"/>
          <w:sz w:val="16"/>
        </w:rPr>
        <w:t>[+] Upload accepted. batch=20260715081633945397</w:t>
      </w:r>
      <w:r>
        <w:rPr>
          <w:rFonts w:hint="eastAsia" w:ascii="SimSun" w:hAnsi="SimSun" w:eastAsia="SimSun" w:cs="SimSun"/>
          <w:sz w:val="16"/>
        </w:rPr>
        <w:br w:type="textWrapping"/>
      </w:r>
      <w:r>
        <w:rPr>
          <w:rFonts w:hint="eastAsia" w:ascii="SimSun" w:hAnsi="SimSun" w:eastAsia="SimSun" w:cs="SimSun"/>
          <w:sz w:val="16"/>
        </w:rPr>
        <w:t>[2] Polling indexing status...</w:t>
      </w:r>
      <w:r>
        <w:rPr>
          <w:rFonts w:hint="eastAsia" w:ascii="SimSun" w:hAnsi="SimSun" w:eastAsia="SimSun" w:cs="SimSun"/>
          <w:sz w:val="16"/>
        </w:rPr>
        <w:br w:type="textWrapping"/>
      </w:r>
      <w:r>
        <w:rPr>
          <w:rFonts w:hint="eastAsia" w:ascii="SimSun" w:hAnsi="SimSun" w:eastAsia="SimSun" w:cs="SimSun"/>
          <w:sz w:val="16"/>
        </w:rPr>
        <w:t xml:space="preserve">    status=waiting</w:t>
      </w:r>
      <w:r>
        <w:rPr>
          <w:rFonts w:hint="eastAsia" w:ascii="SimSun" w:hAnsi="SimSun" w:eastAsia="SimSun" w:cs="SimSun"/>
          <w:sz w:val="16"/>
        </w:rPr>
        <w:br w:type="textWrapping"/>
      </w:r>
      <w:r>
        <w:rPr>
          <w:rFonts w:hint="eastAsia" w:ascii="SimSun" w:hAnsi="SimSun" w:eastAsia="SimSun" w:cs="SimSun"/>
          <w:sz w:val="16"/>
        </w:rPr>
        <w:t xml:space="preserve">    status=completed</w:t>
      </w:r>
      <w:r>
        <w:rPr>
          <w:rFonts w:hint="eastAsia" w:ascii="SimSun" w:hAnsi="SimSun" w:eastAsia="SimSun" w:cs="SimSun"/>
          <w:sz w:val="16"/>
        </w:rPr>
        <w:br w:type="textWrapping"/>
      </w:r>
      <w:r>
        <w:rPr>
          <w:rFonts w:hint="eastAsia" w:ascii="SimSun" w:hAnsi="SimSun" w:eastAsia="SimSun" w:cs="SimSun"/>
          <w:sz w:val="16"/>
        </w:rPr>
        <w:t>[DONE] dataset_id=54e10ec7-7f59-4cf1-b2b7-fde56a2ac299</w:t>
      </w:r>
    </w:p>
    <w:p w14:paraId="7CEE0DD9">
      <w:pPr>
        <w:pStyle w:val="156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证据 —— API 确认文档已完成索引：</w:t>
      </w:r>
    </w:p>
    <w:p w14:paraId="07F51EA1">
      <w:pPr>
        <w:pStyle w:val="137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  <w:sz w:val="16"/>
        </w:rPr>
        <w:t>GET /v1/datasets/54e10ec7-.../documents</w:t>
      </w:r>
      <w:r>
        <w:rPr>
          <w:rFonts w:hint="eastAsia" w:ascii="SimSun" w:hAnsi="SimSun" w:eastAsia="SimSun" w:cs="SimSun"/>
          <w:sz w:val="16"/>
        </w:rPr>
        <w:br w:type="textWrapping"/>
      </w:r>
      <w:r>
        <w:rPr>
          <w:rFonts w:hint="eastAsia" w:ascii="SimSun" w:hAnsi="SimSun" w:eastAsia="SimSun" w:cs="SimSun"/>
          <w:sz w:val="16"/>
        </w:rPr>
        <w:t>total docs: 1</w:t>
      </w:r>
      <w:r>
        <w:rPr>
          <w:rFonts w:hint="eastAsia" w:ascii="SimSun" w:hAnsi="SimSun" w:eastAsia="SimSun" w:cs="SimSun"/>
          <w:sz w:val="16"/>
        </w:rPr>
        <w:br w:type="textWrapping"/>
      </w:r>
      <w:r>
        <w:rPr>
          <w:rFonts w:hint="eastAsia" w:ascii="SimSun" w:hAnsi="SimSun" w:eastAsia="SimSun" w:cs="SimSun"/>
          <w:sz w:val="16"/>
        </w:rPr>
        <w:t xml:space="preserve"> - kb_api_doc.md | id= f0ed5c73-... | enabled= True | indexing_status= completed</w:t>
      </w:r>
    </w:p>
    <w:p w14:paraId="3F2801DF">
      <w:pPr>
        <w:pStyle w:val="2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4. 步骤三 —— 通过知识库查询（AI 回答）</w:t>
      </w:r>
    </w:p>
    <w:p w14:paraId="6DC9C6D4">
      <w:pPr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脚本 query_kb.py 调用 POST /v1/datasets/{id}/retrieve，查询问题为“Dify 知识库有多少个接口？How many Dify knowledge-base interfaces are there?”。</w:t>
      </w:r>
    </w:p>
    <w:p w14:paraId="57E94A20">
      <w:pPr>
        <w:pStyle w:val="156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证据 —— 实时终端输出（查询）：</w:t>
      </w:r>
    </w:p>
    <w:p w14:paraId="648ECFB2">
      <w:pPr>
        <w:pStyle w:val="137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  <w:sz w:val="16"/>
        </w:rPr>
        <w:t>[+] Retrieved 5 chunk(s):</w:t>
      </w:r>
      <w:r>
        <w:rPr>
          <w:rFonts w:hint="eastAsia" w:ascii="SimSun" w:hAnsi="SimSun" w:eastAsia="SimSun" w:cs="SimSun"/>
          <w:sz w:val="16"/>
        </w:rPr>
        <w:br w:type="textWrapping"/>
      </w:r>
      <w:r>
        <w:rPr>
          <w:rFonts w:hint="eastAsia" w:ascii="SimSun" w:hAnsi="SimSun" w:eastAsia="SimSun" w:cs="SimSun"/>
          <w:sz w:val="16"/>
        </w:rPr>
        <w:t>--- Result 1 (score=0.75) ---</w:t>
      </w:r>
      <w:r>
        <w:rPr>
          <w:rFonts w:hint="eastAsia" w:ascii="SimSun" w:hAnsi="SimSun" w:eastAsia="SimSun" w:cs="SimSun"/>
          <w:sz w:val="16"/>
        </w:rPr>
        <w:br w:type="textWrapping"/>
      </w:r>
      <w:r>
        <w:rPr>
          <w:rFonts w:hint="eastAsia" w:ascii="SimSun" w:hAnsi="SimSun" w:eastAsia="SimSun" w:cs="SimSun"/>
          <w:sz w:val="16"/>
        </w:rPr>
        <w:t>Answer to the exercise question</w:t>
      </w:r>
      <w:r>
        <w:rPr>
          <w:rFonts w:hint="eastAsia" w:ascii="SimSun" w:hAnsi="SimSun" w:eastAsia="SimSun" w:cs="SimSun"/>
          <w:sz w:val="16"/>
        </w:rPr>
        <w:br w:type="textWrapping"/>
      </w:r>
      <w:r>
        <w:rPr>
          <w:rFonts w:hint="eastAsia" w:ascii="SimSun" w:hAnsi="SimSun" w:eastAsia="SimSun" w:cs="SimSun"/>
          <w:sz w:val="16"/>
        </w:rPr>
        <w:t>**How many Dify knowledge-base interfaces are there? → 46** (7 categories).</w:t>
      </w:r>
      <w:r>
        <w:rPr>
          <w:rFonts w:hint="eastAsia" w:ascii="SimSun" w:hAnsi="SimSun" w:eastAsia="SimSun" w:cs="SimSun"/>
          <w:sz w:val="16"/>
        </w:rPr>
        <w:br w:type="textWrapping"/>
      </w:r>
      <w:r>
        <w:rPr>
          <w:rFonts w:hint="eastAsia" w:ascii="SimSun" w:hAnsi="SimSun" w:eastAsia="SimSun" w:cs="SimSun"/>
          <w:sz w:val="16"/>
        </w:rPr>
        <w:t>--- Result 3 (score=0.50) ---</w:t>
      </w:r>
      <w:r>
        <w:rPr>
          <w:rFonts w:hint="eastAsia" w:ascii="SimSun" w:hAnsi="SimSun" w:eastAsia="SimSun" w:cs="SimSun"/>
          <w:sz w:val="16"/>
        </w:rPr>
        <w:br w:type="textWrapping"/>
      </w:r>
      <w:r>
        <w:rPr>
          <w:rFonts w:hint="eastAsia" w:ascii="SimSun" w:hAnsi="SimSun" w:eastAsia="SimSun" w:cs="SimSun"/>
          <w:sz w:val="16"/>
        </w:rPr>
        <w:t>| Knowledge Bases | 6 | Documents | 12 | Chunks &amp; Child Chunks | 9 |</w:t>
      </w:r>
      <w:r>
        <w:rPr>
          <w:rFonts w:hint="eastAsia" w:ascii="SimSun" w:hAnsi="SimSun" w:eastAsia="SimSun" w:cs="SimSun"/>
          <w:sz w:val="16"/>
        </w:rPr>
        <w:br w:type="textWrapping"/>
      </w:r>
      <w:r>
        <w:rPr>
          <w:rFonts w:hint="eastAsia" w:ascii="SimSun" w:hAnsi="SimSun" w:eastAsia="SimSun" w:cs="SimSun"/>
          <w:sz w:val="16"/>
        </w:rPr>
        <w:t>| Metadata Fields | 7 | Tags | 7 | Models | 1 | Knowledge Pipeline | 4 | TOTAL 46 |</w:t>
      </w:r>
    </w:p>
    <w:p w14:paraId="53B2B63B">
      <w:pPr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  <w:b/>
        </w:rPr>
        <w:t>知识库回答：</w:t>
      </w:r>
      <w:r>
        <w:rPr>
          <w:rFonts w:hint="eastAsia" w:ascii="SimSun" w:hAnsi="SimSun" w:eastAsia="SimSun" w:cs="SimSun"/>
        </w:rPr>
        <w:t>46 个接口，分为 7 大类。✅</w:t>
      </w:r>
    </w:p>
    <w:p w14:paraId="1F0F20C0">
      <w:pPr>
        <w:pStyle w:val="2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5. 截图证据</w:t>
      </w:r>
    </w:p>
    <w:p w14:paraId="69210FFF">
      <w:pPr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以下证据均取自本地 Dify 实例 http://localhost，登录用户为 Pete123，知识库 “Zero-based AI programming”（id 54e10ec7-7f59-4cf1-b2b7-fde56a2ac299）。</w:t>
      </w:r>
    </w:p>
    <w:p w14:paraId="3B89C192">
      <w:pPr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drawing>
          <wp:inline distT="0" distB="0" distL="114300" distR="114300">
            <wp:extent cx="5303520" cy="3159760"/>
            <wp:effectExtent l="0" t="0" r="762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75FF">
      <w:pPr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  <w:i/>
        </w:rPr>
        <w:t>图 1：知识库文档页 —— kb_api_doc.md 已列出，状态为“可用”（GENERAL 切分，5.1k 字）。证明步骤二（上传成功）。</w:t>
      </w:r>
    </w:p>
    <w:p w14:paraId="6371C299">
      <w:pPr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drawing>
          <wp:inline distT="0" distB="0" distL="114300" distR="114300">
            <wp:extent cx="5303520" cy="3159760"/>
            <wp:effectExtent l="0" t="0" r="762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6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D52F">
      <w:pPr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  <w:i/>
        </w:rPr>
        <w:t>图 2：检索测试页 —— 查询“Dify 知识库有多少个接口？”返回 4 个分段；Top 分段（得分 0.75）回答“46（7 大类）”。证明步骤三（知识库查询）。</w:t>
      </w:r>
    </w:p>
    <w:p w14:paraId="501BC626">
      <w:pPr>
        <w:pStyle w:val="2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6. 生成的脚本（借助 AI）</w:t>
      </w:r>
    </w:p>
    <w:p w14:paraId="137F38EC">
      <w:pPr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共生成三个脚本：</w:t>
      </w:r>
    </w:p>
    <w:p w14:paraId="185ED689">
      <w:pPr>
        <w:pStyle w:val="23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  <w:b/>
        </w:rPr>
        <w:t>kb_api_doc.md</w:t>
      </w:r>
      <w:r>
        <w:rPr>
          <w:rFonts w:hint="eastAsia" w:ascii="SimSun" w:hAnsi="SimSun" w:eastAsia="SimSun" w:cs="SimSun"/>
        </w:rPr>
        <w:t xml:space="preserve"> —— 《Dify 知识库接口文档》—— 46 个接口的参考文档。</w:t>
      </w:r>
    </w:p>
    <w:p w14:paraId="0CA84524">
      <w:pPr>
        <w:pStyle w:val="23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  <w:b/>
        </w:rPr>
        <w:t>upload_kb.py</w:t>
      </w:r>
      <w:r>
        <w:rPr>
          <w:rFonts w:hint="eastAsia" w:ascii="SimSun" w:hAnsi="SimSun" w:eastAsia="SimSun" w:cs="SimSun"/>
        </w:rPr>
        <w:t xml:space="preserve"> —— 通过知识库 API 将文档上传到知识库，并轮询索引直到完成。</w:t>
      </w:r>
    </w:p>
    <w:p w14:paraId="66843D52">
      <w:pPr>
        <w:pStyle w:val="23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  <w:b/>
        </w:rPr>
        <w:t>query_kb.py</w:t>
      </w:r>
      <w:r>
        <w:rPr>
          <w:rFonts w:hint="eastAsia" w:ascii="SimSun" w:hAnsi="SimSun" w:eastAsia="SimSun" w:cs="SimSun"/>
        </w:rPr>
        <w:t xml:space="preserve"> —— 通过 /retrieve 查询知识库，并打印检索到的答案。</w:t>
      </w:r>
    </w:p>
    <w:p w14:paraId="372EC3E6">
      <w:pPr>
        <w:pStyle w:val="2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7. 注意事项</w:t>
      </w:r>
    </w:p>
    <w:p w14:paraId="34F550C2">
      <w:pPr>
        <w:pStyle w:val="23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密钥：知识库 API Key 仅保存在 D:\ai\RuyiDify\docker\key.txt，运行时读取，绝不打印或提交。</w:t>
      </w:r>
    </w:p>
    <w:p w14:paraId="67F9D81E">
      <w:pPr>
        <w:pStyle w:val="23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早期笔记中推断的 /datasets/models/available 路径实际返回 404；验证时改用实时的 /datasets 与 /documents 接口。</w:t>
      </w:r>
    </w:p>
    <w:p w14:paraId="1AFE6B88">
      <w:pPr>
        <w:pStyle w:val="23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embedding 提供方初次安装失败（OOM “signal: killed”）；通过在 E: 增加页面文件（注册表）并重启解决。</w:t>
      </w:r>
    </w:p>
    <w:p w14:paraId="0A1759A6">
      <w:pPr>
        <w:pStyle w:val="23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所有 Docker 容器均运行在 D:（通过 junction C:\...\Local\Docker → D:\docker-data），C: 未被重新占满。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1FD2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1070</Words>
  <Characters>2188</Characters>
  <Lines>0</Lines>
  <Paragraphs>0</Paragraphs>
  <TotalTime>0</TotalTime>
  <ScaleCrop>false</ScaleCrop>
  <LinksUpToDate>false</LinksUpToDate>
  <CharactersWithSpaces>2453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Huy Gia</cp:lastModifiedBy>
  <dcterms:modified xsi:type="dcterms:W3CDTF">2026-07-15T09:13:18Z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eyJoZGlkIjoiMzkwNTA4NzMzMjVhYWI1ODI2YWZlZjY1MjNkZGM3ZWIiLCJ1c2VySWQiOiI4ODEzMzQ5MDExMTY3In0=</vt:lpwstr>
  </property>
  <property fmtid="{D5CDD505-2E9C-101B-9397-08002B2CF9AE}" pid="3" name="KSOProductBuildVer">
    <vt:lpwstr>1033-12.1.0.26880</vt:lpwstr>
  </property>
  <property fmtid="{D5CDD505-2E9C-101B-9397-08002B2CF9AE}" pid="4" name="ICV">
    <vt:lpwstr>7EA61EA1342B4C81B8C40B274DA30AD7_12</vt:lpwstr>
  </property>
</Properties>
</file>