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A71B4" w14:textId="14EE5FDB" w:rsidR="00DA27B0" w:rsidRPr="001A3FE2" w:rsidRDefault="00EC4B7C" w:rsidP="002331B4">
      <w:pPr>
        <w:pStyle w:val="Paragraphedeliste"/>
        <w:numPr>
          <w:ilvl w:val="0"/>
          <w:numId w:val="2"/>
        </w:numPr>
        <w:jc w:val="center"/>
        <w:rPr>
          <w:rFonts w:cstheme="minorHAnsi"/>
          <w:b/>
          <w:bCs/>
          <w:sz w:val="24"/>
          <w:szCs w:val="24"/>
        </w:rPr>
      </w:pPr>
      <w:r w:rsidRPr="001A3FE2">
        <w:rPr>
          <w:rFonts w:cstheme="minorHAnsi"/>
          <w:b/>
          <w:bCs/>
          <w:sz w:val="24"/>
          <w:szCs w:val="24"/>
        </w:rPr>
        <w:t>Critère de fraude</w:t>
      </w:r>
    </w:p>
    <w:p w14:paraId="6A8250A1" w14:textId="77777777" w:rsidR="00E11D01" w:rsidRPr="001A3FE2" w:rsidRDefault="00E11D01" w:rsidP="002331B4">
      <w:pPr>
        <w:pStyle w:val="Paragraphedeliste"/>
        <w:numPr>
          <w:ilvl w:val="0"/>
          <w:numId w:val="2"/>
        </w:numPr>
        <w:rPr>
          <w:rFonts w:cstheme="minorHAnsi"/>
          <w:sz w:val="24"/>
          <w:szCs w:val="24"/>
        </w:rPr>
      </w:pPr>
      <w:r w:rsidRPr="001A3FE2">
        <w:rPr>
          <w:rFonts w:cstheme="minorHAnsi"/>
          <w:sz w:val="24"/>
          <w:szCs w:val="24"/>
        </w:rPr>
        <w:t>Les incohérences simples telle qu’un écart entre le total et la somme des prix, entre le total et le total payé, ou entre la quantité, le prix unitaire et le prix du produit.</w:t>
      </w:r>
    </w:p>
    <w:p w14:paraId="54482AD1" w14:textId="77777777" w:rsidR="00E11D01" w:rsidRPr="001A3FE2" w:rsidRDefault="00E11D01" w:rsidP="00E11D01">
      <w:pPr>
        <w:pStyle w:val="Paragraphedeliste"/>
        <w:ind w:left="360"/>
        <w:rPr>
          <w:rFonts w:cstheme="minorHAnsi"/>
          <w:sz w:val="24"/>
          <w:szCs w:val="24"/>
        </w:rPr>
      </w:pPr>
    </w:p>
    <w:p w14:paraId="245C2348" w14:textId="77777777" w:rsidR="00E11D01" w:rsidRPr="001A3FE2" w:rsidRDefault="00E11D01" w:rsidP="002331B4">
      <w:pPr>
        <w:pStyle w:val="Paragraphedeliste"/>
        <w:numPr>
          <w:ilvl w:val="0"/>
          <w:numId w:val="2"/>
        </w:numPr>
        <w:rPr>
          <w:rFonts w:cstheme="minorHAnsi"/>
          <w:sz w:val="24"/>
          <w:szCs w:val="24"/>
        </w:rPr>
      </w:pPr>
      <w:r w:rsidRPr="001A3FE2">
        <w:rPr>
          <w:rFonts w:cstheme="minorHAnsi"/>
          <w:sz w:val="24"/>
          <w:szCs w:val="24"/>
        </w:rPr>
        <w:t>Détection de copier-coller … suivre ce lien page 4 : chrome-extension://efaidnbmnnnibpcajpcglclefindmkaj/https://coria-taln-2023.sciencesconf.org/461873/document</w:t>
      </w:r>
    </w:p>
    <w:p w14:paraId="143D104E" w14:textId="77777777" w:rsidR="00E11D01" w:rsidRPr="001A3FE2" w:rsidRDefault="00E11D01" w:rsidP="00E11D01">
      <w:pPr>
        <w:pStyle w:val="Paragraphedeliste"/>
        <w:ind w:left="360"/>
        <w:rPr>
          <w:rFonts w:cstheme="minorHAnsi"/>
          <w:sz w:val="24"/>
          <w:szCs w:val="24"/>
        </w:rPr>
      </w:pPr>
    </w:p>
    <w:p w14:paraId="544272DB" w14:textId="77777777" w:rsidR="00E11D01" w:rsidRPr="001A3FE2" w:rsidRDefault="00E11D01" w:rsidP="00E11D01">
      <w:pPr>
        <w:pStyle w:val="Paragraphedeliste"/>
        <w:ind w:left="360"/>
        <w:rPr>
          <w:rFonts w:cstheme="minorHAnsi"/>
          <w:sz w:val="24"/>
          <w:szCs w:val="24"/>
        </w:rPr>
      </w:pPr>
    </w:p>
    <w:p w14:paraId="7DC23F1E" w14:textId="77777777" w:rsidR="00E11D01" w:rsidRPr="001A3FE2" w:rsidRDefault="00E11D01" w:rsidP="002331B4">
      <w:pPr>
        <w:pStyle w:val="Paragraphedeliste"/>
        <w:numPr>
          <w:ilvl w:val="0"/>
          <w:numId w:val="2"/>
        </w:numPr>
        <w:rPr>
          <w:rFonts w:cstheme="minorHAnsi"/>
          <w:sz w:val="24"/>
          <w:szCs w:val="24"/>
        </w:rPr>
      </w:pPr>
      <w:r w:rsidRPr="001A3FE2">
        <w:rPr>
          <w:rFonts w:cstheme="minorHAnsi"/>
          <w:sz w:val="24"/>
          <w:szCs w:val="24"/>
        </w:rPr>
        <w:t>Modification du prix d’un article , son nom, le moyen de paiement. La falsification peut également viser une extension indue de la garantie en modifiant la date.</w:t>
      </w:r>
    </w:p>
    <w:p w14:paraId="1DD72AA4" w14:textId="77777777" w:rsidR="002331B4" w:rsidRPr="001A3FE2" w:rsidRDefault="002331B4" w:rsidP="00B50AB7">
      <w:pPr>
        <w:rPr>
          <w:rFonts w:cstheme="minorHAnsi"/>
          <w:sz w:val="24"/>
          <w:szCs w:val="24"/>
        </w:rPr>
      </w:pPr>
    </w:p>
    <w:p w14:paraId="7E8DB7F5" w14:textId="77777777" w:rsidR="002331B4" w:rsidRPr="001A3FE2" w:rsidRDefault="002331B4" w:rsidP="002331B4">
      <w:pPr>
        <w:pStyle w:val="Paragraphedeliste"/>
        <w:ind w:left="360"/>
        <w:rPr>
          <w:rFonts w:cstheme="minorHAnsi"/>
          <w:sz w:val="24"/>
          <w:szCs w:val="24"/>
        </w:rPr>
      </w:pPr>
    </w:p>
    <w:p w14:paraId="56035C43" w14:textId="0E4A8ED1" w:rsidR="002331B4" w:rsidRPr="001A3FE2" w:rsidRDefault="002331B4" w:rsidP="002331B4">
      <w:pPr>
        <w:pStyle w:val="Paragraphedeliste"/>
        <w:numPr>
          <w:ilvl w:val="0"/>
          <w:numId w:val="2"/>
        </w:numPr>
        <w:tabs>
          <w:tab w:val="left" w:pos="1098"/>
        </w:tabs>
        <w:rPr>
          <w:rFonts w:cstheme="minorHAnsi"/>
          <w:sz w:val="24"/>
          <w:szCs w:val="24"/>
        </w:rPr>
      </w:pPr>
      <w:r w:rsidRPr="001A3FE2">
        <w:rPr>
          <w:rFonts w:cstheme="minorHAnsi"/>
          <w:sz w:val="24"/>
          <w:szCs w:val="24"/>
        </w:rPr>
        <w:t>CPI : copier-coller à l’intérieur du document (ou copy-move forgery)</w:t>
      </w:r>
    </w:p>
    <w:p w14:paraId="258FEDD5" w14:textId="77777777" w:rsidR="002331B4" w:rsidRPr="001A3FE2" w:rsidRDefault="002331B4" w:rsidP="002331B4">
      <w:pPr>
        <w:pStyle w:val="Paragraphedeliste"/>
        <w:tabs>
          <w:tab w:val="left" w:pos="1098"/>
        </w:tabs>
        <w:ind w:left="360"/>
        <w:rPr>
          <w:rFonts w:cstheme="minorHAnsi"/>
          <w:sz w:val="24"/>
          <w:szCs w:val="24"/>
        </w:rPr>
      </w:pPr>
    </w:p>
    <w:p w14:paraId="0FE91C4B" w14:textId="77777777" w:rsidR="002331B4" w:rsidRPr="001A3FE2" w:rsidRDefault="002331B4" w:rsidP="002331B4">
      <w:pPr>
        <w:pStyle w:val="Paragraphedeliste"/>
        <w:tabs>
          <w:tab w:val="left" w:pos="1098"/>
        </w:tabs>
        <w:ind w:left="360"/>
        <w:rPr>
          <w:rFonts w:cstheme="minorHAnsi"/>
          <w:sz w:val="24"/>
          <w:szCs w:val="24"/>
        </w:rPr>
      </w:pPr>
    </w:p>
    <w:p w14:paraId="59F74C0E" w14:textId="77777777" w:rsidR="002331B4" w:rsidRPr="001A3FE2" w:rsidRDefault="002331B4" w:rsidP="002331B4">
      <w:pPr>
        <w:pStyle w:val="Paragraphedeliste"/>
        <w:numPr>
          <w:ilvl w:val="0"/>
          <w:numId w:val="2"/>
        </w:numPr>
        <w:tabs>
          <w:tab w:val="left" w:pos="1098"/>
        </w:tabs>
        <w:rPr>
          <w:rFonts w:cstheme="minorHAnsi"/>
          <w:sz w:val="24"/>
          <w:szCs w:val="24"/>
          <w:highlight w:val="yellow"/>
        </w:rPr>
      </w:pPr>
      <w:r w:rsidRPr="001A3FE2">
        <w:rPr>
          <w:rFonts w:cstheme="minorHAnsi"/>
          <w:sz w:val="24"/>
          <w:szCs w:val="24"/>
          <w:highlight w:val="yellow"/>
        </w:rPr>
        <w:t>CPO : copier-coller à l’extérieur du document (ou splicing)</w:t>
      </w:r>
    </w:p>
    <w:p w14:paraId="617CACE7" w14:textId="77777777" w:rsidR="002331B4" w:rsidRPr="001A3FE2" w:rsidRDefault="002331B4" w:rsidP="002331B4">
      <w:pPr>
        <w:pStyle w:val="Paragraphedeliste"/>
        <w:rPr>
          <w:rFonts w:cstheme="minorHAnsi"/>
          <w:sz w:val="24"/>
          <w:szCs w:val="24"/>
          <w:highlight w:val="yellow"/>
        </w:rPr>
      </w:pPr>
    </w:p>
    <w:p w14:paraId="2E0A7023" w14:textId="77777777" w:rsidR="002331B4" w:rsidRPr="001A3FE2" w:rsidRDefault="002331B4" w:rsidP="002331B4">
      <w:pPr>
        <w:pStyle w:val="Paragraphedeliste"/>
        <w:tabs>
          <w:tab w:val="left" w:pos="1098"/>
        </w:tabs>
        <w:ind w:left="360"/>
        <w:rPr>
          <w:rFonts w:cstheme="minorHAnsi"/>
          <w:sz w:val="24"/>
          <w:szCs w:val="24"/>
          <w:highlight w:val="yellow"/>
        </w:rPr>
      </w:pPr>
    </w:p>
    <w:p w14:paraId="7F2DAD7E" w14:textId="77777777" w:rsidR="002331B4" w:rsidRPr="001A3FE2" w:rsidRDefault="002331B4" w:rsidP="002331B4">
      <w:pPr>
        <w:pStyle w:val="Paragraphedeliste"/>
        <w:numPr>
          <w:ilvl w:val="0"/>
          <w:numId w:val="2"/>
        </w:numPr>
        <w:tabs>
          <w:tab w:val="left" w:pos="1098"/>
        </w:tabs>
        <w:rPr>
          <w:rFonts w:cstheme="minorHAnsi"/>
          <w:sz w:val="24"/>
          <w:szCs w:val="24"/>
        </w:rPr>
      </w:pPr>
      <w:r w:rsidRPr="001A3FE2">
        <w:rPr>
          <w:rFonts w:cstheme="minorHAnsi"/>
          <w:sz w:val="24"/>
          <w:szCs w:val="24"/>
        </w:rPr>
        <w:t>IMI : pour imitation, boite textuelle imitant la police de caractères du ticket</w:t>
      </w:r>
    </w:p>
    <w:p w14:paraId="36F78374" w14:textId="77777777" w:rsidR="002331B4" w:rsidRPr="001A3FE2" w:rsidRDefault="002331B4" w:rsidP="002331B4">
      <w:pPr>
        <w:pStyle w:val="Paragraphedeliste"/>
        <w:tabs>
          <w:tab w:val="left" w:pos="1098"/>
        </w:tabs>
        <w:ind w:left="360"/>
        <w:rPr>
          <w:rFonts w:cstheme="minorHAnsi"/>
          <w:sz w:val="24"/>
          <w:szCs w:val="24"/>
        </w:rPr>
      </w:pPr>
    </w:p>
    <w:p w14:paraId="200AEC86" w14:textId="77777777" w:rsidR="002331B4" w:rsidRPr="001A3FE2" w:rsidRDefault="002331B4" w:rsidP="002331B4">
      <w:pPr>
        <w:pStyle w:val="Paragraphedeliste"/>
        <w:tabs>
          <w:tab w:val="left" w:pos="1098"/>
        </w:tabs>
        <w:ind w:left="360"/>
        <w:rPr>
          <w:rFonts w:cstheme="minorHAnsi"/>
          <w:sz w:val="24"/>
          <w:szCs w:val="24"/>
        </w:rPr>
      </w:pPr>
    </w:p>
    <w:p w14:paraId="437114C8" w14:textId="0DE3764E" w:rsidR="00E11D01" w:rsidRPr="001A3FE2" w:rsidRDefault="002331B4" w:rsidP="002331B4">
      <w:pPr>
        <w:pStyle w:val="Paragraphedeliste"/>
        <w:numPr>
          <w:ilvl w:val="0"/>
          <w:numId w:val="2"/>
        </w:numPr>
        <w:tabs>
          <w:tab w:val="left" w:pos="1098"/>
        </w:tabs>
        <w:rPr>
          <w:rFonts w:cstheme="minorHAnsi"/>
          <w:sz w:val="24"/>
          <w:szCs w:val="24"/>
        </w:rPr>
      </w:pPr>
      <w:r w:rsidRPr="001A3FE2">
        <w:rPr>
          <w:rFonts w:cstheme="minorHAnsi"/>
          <w:sz w:val="24"/>
          <w:szCs w:val="24"/>
        </w:rPr>
        <w:t>CUT : suppression d’un ou plusieurs caractères</w:t>
      </w:r>
    </w:p>
    <w:p w14:paraId="5DFD2AE4" w14:textId="77777777" w:rsidR="00B64D6C" w:rsidRPr="001A3FE2" w:rsidRDefault="00B64D6C" w:rsidP="00B64D6C">
      <w:pPr>
        <w:pStyle w:val="Paragraphedeliste"/>
        <w:tabs>
          <w:tab w:val="left" w:pos="1098"/>
        </w:tabs>
        <w:rPr>
          <w:rFonts w:cstheme="minorHAnsi"/>
          <w:sz w:val="24"/>
          <w:szCs w:val="24"/>
        </w:rPr>
      </w:pPr>
    </w:p>
    <w:p w14:paraId="3805DB04" w14:textId="77777777" w:rsidR="00B64D6C" w:rsidRPr="001A3FE2" w:rsidRDefault="00B64D6C" w:rsidP="00B64D6C">
      <w:pPr>
        <w:pStyle w:val="Paragraphedeliste"/>
        <w:numPr>
          <w:ilvl w:val="0"/>
          <w:numId w:val="2"/>
        </w:numPr>
        <w:tabs>
          <w:tab w:val="left" w:pos="1098"/>
        </w:tabs>
        <w:rPr>
          <w:rFonts w:cstheme="minorHAnsi"/>
          <w:sz w:val="24"/>
          <w:szCs w:val="24"/>
        </w:rPr>
      </w:pPr>
      <w:r w:rsidRPr="001A3FE2">
        <w:rPr>
          <w:rFonts w:cstheme="minorHAnsi"/>
          <w:sz w:val="24"/>
          <w:szCs w:val="24"/>
        </w:rPr>
        <w:t>Vérification de variation des prix : recherche des prix aberrants</w:t>
      </w:r>
    </w:p>
    <w:p w14:paraId="1EB621B8" w14:textId="77777777" w:rsidR="00B64D6C" w:rsidRPr="001A3FE2" w:rsidRDefault="00B64D6C" w:rsidP="00B64D6C">
      <w:pPr>
        <w:pStyle w:val="Paragraphedeliste"/>
        <w:rPr>
          <w:rFonts w:cstheme="minorHAnsi"/>
          <w:sz w:val="24"/>
          <w:szCs w:val="24"/>
        </w:rPr>
      </w:pPr>
    </w:p>
    <w:p w14:paraId="007835D7" w14:textId="77777777" w:rsidR="00B64D6C" w:rsidRPr="001A3FE2" w:rsidRDefault="00B64D6C" w:rsidP="00B64D6C">
      <w:pPr>
        <w:pStyle w:val="Paragraphedeliste"/>
        <w:tabs>
          <w:tab w:val="left" w:pos="1098"/>
        </w:tabs>
        <w:rPr>
          <w:rFonts w:cstheme="minorHAnsi"/>
          <w:sz w:val="24"/>
          <w:szCs w:val="24"/>
        </w:rPr>
      </w:pPr>
    </w:p>
    <w:p w14:paraId="53AFE7FE" w14:textId="77777777" w:rsidR="00B64D6C" w:rsidRPr="001A3FE2" w:rsidRDefault="00B64D6C" w:rsidP="00B64D6C">
      <w:pPr>
        <w:pStyle w:val="Paragraphedeliste"/>
        <w:numPr>
          <w:ilvl w:val="0"/>
          <w:numId w:val="2"/>
        </w:numPr>
        <w:tabs>
          <w:tab w:val="left" w:pos="1098"/>
        </w:tabs>
        <w:rPr>
          <w:rFonts w:cstheme="minorHAnsi"/>
          <w:sz w:val="24"/>
          <w:szCs w:val="24"/>
        </w:rPr>
      </w:pPr>
      <w:r w:rsidRPr="001A3FE2">
        <w:rPr>
          <w:rFonts w:cstheme="minorHAnsi"/>
          <w:sz w:val="24"/>
          <w:szCs w:val="24"/>
        </w:rPr>
        <w:t>Vérification du total à payer : examen des incohérences dans les prix des articles et le montant à payer</w:t>
      </w:r>
    </w:p>
    <w:p w14:paraId="2043913C" w14:textId="77777777" w:rsidR="00B64D6C" w:rsidRPr="001A3FE2" w:rsidRDefault="00B64D6C" w:rsidP="00B64D6C">
      <w:pPr>
        <w:pStyle w:val="Paragraphedeliste"/>
        <w:tabs>
          <w:tab w:val="left" w:pos="1098"/>
        </w:tabs>
        <w:rPr>
          <w:rFonts w:cstheme="minorHAnsi"/>
          <w:sz w:val="24"/>
          <w:szCs w:val="24"/>
        </w:rPr>
      </w:pPr>
    </w:p>
    <w:p w14:paraId="1E63D650" w14:textId="77777777" w:rsidR="00B64D6C" w:rsidRPr="001A3FE2" w:rsidRDefault="00B64D6C" w:rsidP="00B64D6C">
      <w:pPr>
        <w:pStyle w:val="Paragraphedeliste"/>
        <w:numPr>
          <w:ilvl w:val="0"/>
          <w:numId w:val="2"/>
        </w:numPr>
        <w:tabs>
          <w:tab w:val="left" w:pos="1098"/>
        </w:tabs>
        <w:rPr>
          <w:rFonts w:cstheme="minorHAnsi"/>
          <w:sz w:val="24"/>
          <w:szCs w:val="24"/>
        </w:rPr>
      </w:pPr>
      <w:r w:rsidRPr="001A3FE2">
        <w:rPr>
          <w:rFonts w:cstheme="minorHAnsi"/>
          <w:sz w:val="24"/>
          <w:szCs w:val="24"/>
        </w:rPr>
        <w:t xml:space="preserve">Vérification de texte manquant : recherche des mots-clés qui impliquent un élément d’information spécifique, mais cette information est manquante </w:t>
      </w:r>
    </w:p>
    <w:p w14:paraId="5F3B8C90" w14:textId="77777777" w:rsidR="00B64D6C" w:rsidRPr="001A3FE2" w:rsidRDefault="00B64D6C" w:rsidP="00B64D6C">
      <w:pPr>
        <w:pStyle w:val="Paragraphedeliste"/>
        <w:rPr>
          <w:rFonts w:cstheme="minorHAnsi"/>
          <w:sz w:val="24"/>
          <w:szCs w:val="24"/>
        </w:rPr>
      </w:pPr>
    </w:p>
    <w:p w14:paraId="138E901E" w14:textId="77777777" w:rsidR="00B64D6C" w:rsidRPr="001A3FE2" w:rsidRDefault="00B64D6C" w:rsidP="00B64D6C">
      <w:pPr>
        <w:pStyle w:val="Paragraphedeliste"/>
        <w:tabs>
          <w:tab w:val="left" w:pos="1098"/>
        </w:tabs>
        <w:rPr>
          <w:rFonts w:cstheme="minorHAnsi"/>
          <w:sz w:val="24"/>
          <w:szCs w:val="24"/>
        </w:rPr>
      </w:pPr>
    </w:p>
    <w:p w14:paraId="77218922" w14:textId="77777777" w:rsidR="00B64D6C" w:rsidRPr="001A3FE2" w:rsidRDefault="00B64D6C" w:rsidP="00B64D6C">
      <w:pPr>
        <w:pStyle w:val="Paragraphedeliste"/>
        <w:numPr>
          <w:ilvl w:val="0"/>
          <w:numId w:val="2"/>
        </w:numPr>
        <w:tabs>
          <w:tab w:val="left" w:pos="1098"/>
        </w:tabs>
        <w:rPr>
          <w:rFonts w:cstheme="minorHAnsi"/>
          <w:sz w:val="24"/>
          <w:szCs w:val="24"/>
        </w:rPr>
      </w:pPr>
      <w:r w:rsidRPr="001A3FE2">
        <w:rPr>
          <w:rFonts w:cstheme="minorHAnsi"/>
          <w:sz w:val="24"/>
          <w:szCs w:val="24"/>
        </w:rPr>
        <w:t xml:space="preserve">Vérification des remises : recherche des incohérences dans les promotions </w:t>
      </w:r>
    </w:p>
    <w:p w14:paraId="77615CD2" w14:textId="77777777" w:rsidR="00B64D6C" w:rsidRPr="001A3FE2" w:rsidRDefault="00B64D6C" w:rsidP="00B64D6C">
      <w:pPr>
        <w:pStyle w:val="Paragraphedeliste"/>
        <w:tabs>
          <w:tab w:val="left" w:pos="1098"/>
        </w:tabs>
        <w:rPr>
          <w:rFonts w:cstheme="minorHAnsi"/>
          <w:sz w:val="24"/>
          <w:szCs w:val="24"/>
        </w:rPr>
      </w:pPr>
    </w:p>
    <w:p w14:paraId="5C96E7E4" w14:textId="77777777" w:rsidR="00B64D6C" w:rsidRPr="001A3FE2" w:rsidRDefault="00B64D6C" w:rsidP="00B64D6C">
      <w:pPr>
        <w:pStyle w:val="Paragraphedeliste"/>
        <w:numPr>
          <w:ilvl w:val="0"/>
          <w:numId w:val="2"/>
        </w:numPr>
        <w:tabs>
          <w:tab w:val="left" w:pos="1098"/>
        </w:tabs>
        <w:rPr>
          <w:rFonts w:cstheme="minorHAnsi"/>
          <w:sz w:val="24"/>
          <w:szCs w:val="24"/>
        </w:rPr>
      </w:pPr>
      <w:r w:rsidRPr="001A3FE2">
        <w:rPr>
          <w:rFonts w:cstheme="minorHAnsi"/>
          <w:sz w:val="24"/>
          <w:szCs w:val="24"/>
        </w:rPr>
        <w:t xml:space="preserve">Vérification des quantités : recherche des incohérences dans la formule quantité × prix de l’article = somme </w:t>
      </w:r>
    </w:p>
    <w:p w14:paraId="45170CFE" w14:textId="77777777" w:rsidR="00B64D6C" w:rsidRPr="001A3FE2" w:rsidRDefault="00B64D6C" w:rsidP="00B64D6C">
      <w:pPr>
        <w:pStyle w:val="Paragraphedeliste"/>
        <w:rPr>
          <w:rFonts w:cstheme="minorHAnsi"/>
          <w:sz w:val="24"/>
          <w:szCs w:val="24"/>
        </w:rPr>
      </w:pPr>
    </w:p>
    <w:p w14:paraId="527A9E48" w14:textId="77777777" w:rsidR="00B64D6C" w:rsidRPr="001A3FE2" w:rsidRDefault="00B64D6C" w:rsidP="00B64D6C">
      <w:pPr>
        <w:pStyle w:val="Paragraphedeliste"/>
        <w:tabs>
          <w:tab w:val="left" w:pos="1098"/>
        </w:tabs>
        <w:rPr>
          <w:rFonts w:cstheme="minorHAnsi"/>
          <w:sz w:val="24"/>
          <w:szCs w:val="24"/>
        </w:rPr>
      </w:pPr>
    </w:p>
    <w:p w14:paraId="244B107D" w14:textId="77777777" w:rsidR="00B64D6C" w:rsidRPr="001A3FE2" w:rsidRDefault="00B64D6C" w:rsidP="00B64D6C">
      <w:pPr>
        <w:pStyle w:val="Paragraphedeliste"/>
        <w:numPr>
          <w:ilvl w:val="0"/>
          <w:numId w:val="2"/>
        </w:numPr>
        <w:tabs>
          <w:tab w:val="left" w:pos="1098"/>
        </w:tabs>
        <w:rPr>
          <w:rFonts w:cstheme="minorHAnsi"/>
          <w:sz w:val="24"/>
          <w:szCs w:val="24"/>
        </w:rPr>
      </w:pPr>
      <w:r w:rsidRPr="001A3FE2">
        <w:rPr>
          <w:rFonts w:cstheme="minorHAnsi"/>
          <w:sz w:val="24"/>
          <w:szCs w:val="24"/>
        </w:rPr>
        <w:t xml:space="preserve"> Vérification des dates : recherche des dates non valides</w:t>
      </w:r>
    </w:p>
    <w:p w14:paraId="31E274FE" w14:textId="77777777" w:rsidR="00B64D6C" w:rsidRPr="001A3FE2" w:rsidRDefault="00B64D6C" w:rsidP="00B64D6C">
      <w:pPr>
        <w:pStyle w:val="Paragraphedeliste"/>
        <w:tabs>
          <w:tab w:val="left" w:pos="1098"/>
        </w:tabs>
        <w:rPr>
          <w:rFonts w:cstheme="minorHAnsi"/>
          <w:sz w:val="24"/>
          <w:szCs w:val="24"/>
        </w:rPr>
      </w:pPr>
    </w:p>
    <w:p w14:paraId="6EC44C25" w14:textId="77777777" w:rsidR="00B64D6C" w:rsidRPr="001A3FE2" w:rsidRDefault="00B64D6C" w:rsidP="00B64D6C">
      <w:pPr>
        <w:pStyle w:val="Paragraphedeliste"/>
        <w:numPr>
          <w:ilvl w:val="0"/>
          <w:numId w:val="2"/>
        </w:numPr>
        <w:tabs>
          <w:tab w:val="left" w:pos="1098"/>
        </w:tabs>
        <w:rPr>
          <w:rFonts w:cstheme="minorHAnsi"/>
          <w:sz w:val="24"/>
          <w:szCs w:val="24"/>
        </w:rPr>
      </w:pPr>
      <w:r w:rsidRPr="001A3FE2">
        <w:rPr>
          <w:rFonts w:cstheme="minorHAnsi"/>
          <w:sz w:val="24"/>
          <w:szCs w:val="24"/>
        </w:rPr>
        <w:lastRenderedPageBreak/>
        <w:t xml:space="preserve">Modules basés sur l’image (utilisant </w:t>
      </w:r>
      <w:proofErr w:type="spellStart"/>
      <w:r w:rsidRPr="001A3FE2">
        <w:rPr>
          <w:rFonts w:cstheme="minorHAnsi"/>
          <w:sz w:val="24"/>
          <w:szCs w:val="24"/>
        </w:rPr>
        <w:t>OpenCV</w:t>
      </w:r>
      <w:proofErr w:type="spellEnd"/>
      <w:r w:rsidRPr="001A3FE2">
        <w:rPr>
          <w:rFonts w:cstheme="minorHAnsi"/>
          <w:sz w:val="24"/>
          <w:szCs w:val="24"/>
        </w:rPr>
        <w:t>) :</w:t>
      </w:r>
    </w:p>
    <w:p w14:paraId="28C91DE0" w14:textId="77777777" w:rsidR="002148DE" w:rsidRPr="001A3FE2" w:rsidRDefault="002148DE" w:rsidP="002148DE">
      <w:pPr>
        <w:pStyle w:val="Paragraphedeliste"/>
        <w:rPr>
          <w:rFonts w:cstheme="minorHAnsi"/>
          <w:sz w:val="24"/>
          <w:szCs w:val="24"/>
        </w:rPr>
      </w:pPr>
    </w:p>
    <w:p w14:paraId="19043080" w14:textId="77777777" w:rsidR="002148DE" w:rsidRPr="001A3FE2" w:rsidRDefault="002148DE" w:rsidP="002148DE">
      <w:pPr>
        <w:pStyle w:val="Paragraphedeliste"/>
        <w:tabs>
          <w:tab w:val="left" w:pos="1098"/>
        </w:tabs>
        <w:rPr>
          <w:rFonts w:cstheme="minorHAnsi"/>
          <w:sz w:val="24"/>
          <w:szCs w:val="24"/>
        </w:rPr>
      </w:pPr>
    </w:p>
    <w:p w14:paraId="7BAA253E" w14:textId="77777777" w:rsidR="00B64D6C" w:rsidRPr="001A3FE2" w:rsidRDefault="00B64D6C" w:rsidP="00B64D6C">
      <w:pPr>
        <w:pStyle w:val="Paragraphedeliste"/>
        <w:numPr>
          <w:ilvl w:val="0"/>
          <w:numId w:val="2"/>
        </w:numPr>
        <w:tabs>
          <w:tab w:val="left" w:pos="1098"/>
        </w:tabs>
        <w:rPr>
          <w:rFonts w:cstheme="minorHAnsi"/>
          <w:sz w:val="24"/>
          <w:szCs w:val="24"/>
        </w:rPr>
      </w:pPr>
      <w:r w:rsidRPr="001A3FE2">
        <w:rPr>
          <w:rFonts w:cstheme="minorHAnsi"/>
          <w:sz w:val="24"/>
          <w:szCs w:val="24"/>
        </w:rPr>
        <w:t xml:space="preserve"> Contrôle des couleurs : recherche de saturation artificielle, de noirceur, ou de « bruits de poivre » (pixels noirs) </w:t>
      </w:r>
    </w:p>
    <w:p w14:paraId="6D73319B" w14:textId="77777777" w:rsidR="00B64D6C" w:rsidRPr="001A3FE2" w:rsidRDefault="00B64D6C" w:rsidP="00B64D6C">
      <w:pPr>
        <w:pStyle w:val="Paragraphedeliste"/>
        <w:tabs>
          <w:tab w:val="left" w:pos="1098"/>
        </w:tabs>
        <w:rPr>
          <w:rFonts w:cstheme="minorHAnsi"/>
          <w:sz w:val="24"/>
          <w:szCs w:val="24"/>
        </w:rPr>
      </w:pPr>
    </w:p>
    <w:p w14:paraId="4963BAD4" w14:textId="77777777" w:rsidR="00B64D6C" w:rsidRPr="001A3FE2" w:rsidRDefault="00B64D6C" w:rsidP="00B64D6C">
      <w:pPr>
        <w:pStyle w:val="Paragraphedeliste"/>
        <w:numPr>
          <w:ilvl w:val="0"/>
          <w:numId w:val="2"/>
        </w:numPr>
        <w:tabs>
          <w:tab w:val="left" w:pos="1098"/>
        </w:tabs>
        <w:rPr>
          <w:rFonts w:cstheme="minorHAnsi"/>
          <w:sz w:val="24"/>
          <w:szCs w:val="24"/>
        </w:rPr>
      </w:pPr>
      <w:r w:rsidRPr="001A3FE2">
        <w:rPr>
          <w:rFonts w:cstheme="minorHAnsi"/>
          <w:sz w:val="24"/>
          <w:szCs w:val="24"/>
        </w:rPr>
        <w:t xml:space="preserve">Vérification des parties effacées : recherche des zones blanches non naturelles ou de grandes zones homogènes (qui n’ont pas de bruit) </w:t>
      </w:r>
    </w:p>
    <w:p w14:paraId="4B0E005D" w14:textId="77777777" w:rsidR="00B64D6C" w:rsidRPr="001A3FE2" w:rsidRDefault="00B64D6C" w:rsidP="00B64D6C">
      <w:pPr>
        <w:pStyle w:val="Paragraphedeliste"/>
        <w:rPr>
          <w:rFonts w:cstheme="minorHAnsi"/>
          <w:sz w:val="24"/>
          <w:szCs w:val="24"/>
        </w:rPr>
      </w:pPr>
    </w:p>
    <w:p w14:paraId="61A67CC8" w14:textId="77777777" w:rsidR="00B64D6C" w:rsidRPr="001A3FE2" w:rsidRDefault="00B64D6C" w:rsidP="00B64D6C">
      <w:pPr>
        <w:pStyle w:val="Paragraphedeliste"/>
        <w:tabs>
          <w:tab w:val="left" w:pos="1098"/>
        </w:tabs>
        <w:rPr>
          <w:rFonts w:cstheme="minorHAnsi"/>
          <w:sz w:val="24"/>
          <w:szCs w:val="24"/>
        </w:rPr>
      </w:pPr>
    </w:p>
    <w:p w14:paraId="120321DF" w14:textId="77777777" w:rsidR="00B64D6C" w:rsidRPr="001A3FE2" w:rsidRDefault="00B64D6C" w:rsidP="00B64D6C">
      <w:pPr>
        <w:pStyle w:val="Paragraphedeliste"/>
        <w:numPr>
          <w:ilvl w:val="0"/>
          <w:numId w:val="2"/>
        </w:numPr>
        <w:tabs>
          <w:tab w:val="left" w:pos="1098"/>
        </w:tabs>
        <w:rPr>
          <w:rFonts w:cstheme="minorHAnsi"/>
          <w:sz w:val="24"/>
          <w:szCs w:val="24"/>
        </w:rPr>
      </w:pPr>
      <w:r w:rsidRPr="001A3FE2">
        <w:rPr>
          <w:rFonts w:cstheme="minorHAnsi"/>
          <w:sz w:val="24"/>
          <w:szCs w:val="24"/>
        </w:rPr>
        <w:t xml:space="preserve">Vérification des copier-coller : recherche des composantes connexes identiques dans les images binarisées </w:t>
      </w:r>
    </w:p>
    <w:p w14:paraId="20E378D8" w14:textId="65A39664" w:rsidR="00EC4B7C" w:rsidRPr="001A3FE2" w:rsidRDefault="00EC4B7C" w:rsidP="00EC4B7C">
      <w:pPr>
        <w:rPr>
          <w:rFonts w:cstheme="minorHAnsi"/>
          <w:sz w:val="24"/>
          <w:szCs w:val="24"/>
        </w:rPr>
      </w:pPr>
    </w:p>
    <w:p w14:paraId="14E0A3F9" w14:textId="77777777" w:rsidR="002148DE" w:rsidRPr="002148DE" w:rsidRDefault="002148DE" w:rsidP="002148DE">
      <w:pPr>
        <w:tabs>
          <w:tab w:val="left" w:pos="1098"/>
        </w:tabs>
        <w:rPr>
          <w:rFonts w:cstheme="minorHAnsi"/>
          <w:kern w:val="0"/>
          <w:sz w:val="24"/>
          <w:szCs w:val="24"/>
          <w14:ligatures w14:val="none"/>
        </w:rPr>
      </w:pPr>
      <w:r w:rsidRPr="002148DE">
        <w:rPr>
          <w:rFonts w:cstheme="minorHAnsi"/>
          <w:b/>
          <w:bCs/>
          <w:kern w:val="0"/>
          <w:sz w:val="24"/>
          <w:szCs w:val="24"/>
          <w14:ligatures w14:val="none"/>
        </w:rPr>
        <w:t>Somme des prix = total</w:t>
      </w:r>
      <w:r w:rsidRPr="002148DE">
        <w:rPr>
          <w:rFonts w:cstheme="minorHAnsi"/>
          <w:kern w:val="0"/>
          <w:sz w:val="24"/>
          <w:szCs w:val="24"/>
          <w14:ligatures w14:val="none"/>
        </w:rPr>
        <w:t xml:space="preserve"> Nous calculons d’abord la somme des prix de chaque produit du ticket et nous la comparons au montant total que nous avons extrait. En effet, il est fréquent dans notre corpus que les fraudeurs aient oublié de modifier les totaux en conséquence du changement des prix des produits. </w:t>
      </w:r>
    </w:p>
    <w:p w14:paraId="08FF4DBE" w14:textId="77777777" w:rsidR="002148DE" w:rsidRPr="002148DE" w:rsidRDefault="002148DE" w:rsidP="002148DE">
      <w:pPr>
        <w:tabs>
          <w:tab w:val="left" w:pos="1098"/>
        </w:tabs>
        <w:rPr>
          <w:rFonts w:cstheme="minorHAnsi"/>
          <w:kern w:val="0"/>
          <w:sz w:val="24"/>
          <w:szCs w:val="24"/>
          <w14:ligatures w14:val="none"/>
        </w:rPr>
      </w:pPr>
      <w:r w:rsidRPr="002148DE">
        <w:rPr>
          <w:rFonts w:cstheme="minorHAnsi"/>
          <w:b/>
          <w:bCs/>
          <w:kern w:val="0"/>
          <w:sz w:val="24"/>
          <w:szCs w:val="24"/>
          <w14:ligatures w14:val="none"/>
        </w:rPr>
        <w:t>Somme d’articles = Nombre articles</w:t>
      </w:r>
      <w:r w:rsidRPr="002148DE">
        <w:rPr>
          <w:rFonts w:cstheme="minorHAnsi"/>
          <w:kern w:val="0"/>
          <w:sz w:val="24"/>
          <w:szCs w:val="24"/>
          <w14:ligatures w14:val="none"/>
        </w:rPr>
        <w:t xml:space="preserve"> Le deuxième indice porte sur le nombre extrait d’articles, comparé au nombre calculé de produits extraits. Il est possible que les fraudeurs ne fassent pas attention à ce genre de détails quand ils suppriment ou ajoutent un produit. La suppression de produit peut par exemple avoir lieu dans le cas de remboursement de frais de mission, où il n’est pas forcément bien vu de prendre certaines boissons alcoolisées. Cette information n’est cependant pas relevée sur tous les tickets de caisse, ce qui implique que cet indice ne pourra être pertinent que pour les tickets Carrefour. </w:t>
      </w:r>
    </w:p>
    <w:p w14:paraId="45563409" w14:textId="77777777" w:rsidR="002148DE" w:rsidRPr="002148DE" w:rsidRDefault="002148DE" w:rsidP="002148DE">
      <w:pPr>
        <w:tabs>
          <w:tab w:val="left" w:pos="1098"/>
        </w:tabs>
        <w:rPr>
          <w:rFonts w:cstheme="minorHAnsi"/>
          <w:kern w:val="0"/>
          <w:sz w:val="24"/>
          <w:szCs w:val="24"/>
          <w14:ligatures w14:val="none"/>
        </w:rPr>
      </w:pPr>
      <w:r w:rsidRPr="002148DE">
        <w:rPr>
          <w:rFonts w:cstheme="minorHAnsi"/>
          <w:b/>
          <w:bCs/>
          <w:kern w:val="0"/>
          <w:sz w:val="24"/>
          <w:szCs w:val="24"/>
          <w14:ligatures w14:val="none"/>
        </w:rPr>
        <w:t>Total = paiement</w:t>
      </w:r>
      <w:r w:rsidRPr="002148DE">
        <w:rPr>
          <w:rFonts w:cstheme="minorHAnsi"/>
          <w:kern w:val="0"/>
          <w:sz w:val="24"/>
          <w:szCs w:val="24"/>
          <w14:ligatures w14:val="none"/>
        </w:rPr>
        <w:t xml:space="preserve"> Le troisième indice concerne le montant payé extrait et le montant total extrait. En effet, nous avons remarqué dans notre corpus qu’il est fréquent que les fraudeurs oublient de reporter le montant total fraudé sur le montant payé, probablement parce que les abréviations utilisées rendent difficile l’identification de cette information pour les profanes, qui ne voient pas dans des « CB EMV », « TR » et autres « ESP » la signification que notre outil, lui, peut relever. </w:t>
      </w:r>
    </w:p>
    <w:p w14:paraId="17171816" w14:textId="77777777" w:rsidR="002148DE" w:rsidRPr="002148DE" w:rsidRDefault="002148DE" w:rsidP="002148DE">
      <w:pPr>
        <w:tabs>
          <w:tab w:val="left" w:pos="1098"/>
        </w:tabs>
        <w:rPr>
          <w:rFonts w:cstheme="minorHAnsi"/>
          <w:kern w:val="0"/>
          <w:sz w:val="24"/>
          <w:szCs w:val="24"/>
          <w14:ligatures w14:val="none"/>
        </w:rPr>
      </w:pPr>
      <w:r w:rsidRPr="002148DE">
        <w:rPr>
          <w:rFonts w:cstheme="minorHAnsi"/>
          <w:b/>
          <w:bCs/>
          <w:kern w:val="0"/>
          <w:sz w:val="24"/>
          <w:szCs w:val="24"/>
          <w14:ligatures w14:val="none"/>
        </w:rPr>
        <w:t>Quantité × prix unitaire = prix</w:t>
      </w:r>
      <w:r w:rsidRPr="002148DE">
        <w:rPr>
          <w:rFonts w:cstheme="minorHAnsi"/>
          <w:kern w:val="0"/>
          <w:sz w:val="24"/>
          <w:szCs w:val="24"/>
          <w14:ligatures w14:val="none"/>
        </w:rPr>
        <w:t xml:space="preserve"> Sur les tickets de Carrefour, nous relevons la quantité et le prix unitaire des produits. Certaines fraudes portent sur ces informations et nous cherchons donc à vérifier que les fraudeurs n’ont pas fait d’erreurs dans la multiplication de ces deux informations : le prix total du produit doit en effet correspondre au résultat de cette multiplication.</w:t>
      </w:r>
    </w:p>
    <w:p w14:paraId="6C03BD29" w14:textId="77777777" w:rsidR="002148DE" w:rsidRPr="002148DE" w:rsidRDefault="002148DE" w:rsidP="002148DE">
      <w:pPr>
        <w:tabs>
          <w:tab w:val="left" w:pos="1098"/>
        </w:tabs>
        <w:rPr>
          <w:rFonts w:cstheme="minorHAnsi"/>
          <w:kern w:val="0"/>
          <w:sz w:val="24"/>
          <w:szCs w:val="24"/>
          <w14:ligatures w14:val="none"/>
        </w:rPr>
      </w:pPr>
      <w:r w:rsidRPr="002148DE">
        <w:rPr>
          <w:rFonts w:cstheme="minorHAnsi"/>
          <w:b/>
          <w:bCs/>
          <w:kern w:val="0"/>
          <w:sz w:val="24"/>
          <w:szCs w:val="24"/>
          <w14:ligatures w14:val="none"/>
        </w:rPr>
        <w:t>Poids × prix au kilogramme = prix</w:t>
      </w:r>
      <w:r w:rsidRPr="002148DE">
        <w:rPr>
          <w:rFonts w:cstheme="minorHAnsi"/>
          <w:kern w:val="0"/>
          <w:sz w:val="24"/>
          <w:szCs w:val="24"/>
          <w14:ligatures w14:val="none"/>
        </w:rPr>
        <w:t xml:space="preserve"> Nous vérifions également, dans le cinquième indice, l’égalité du résultat de la multiplication du poids d’un produit par son prix au kilogramme et du prix total, quand ces informations existent et sont relevées. </w:t>
      </w:r>
    </w:p>
    <w:p w14:paraId="667CBE6F" w14:textId="5145D78A" w:rsidR="002148DE" w:rsidRPr="002148DE" w:rsidRDefault="002148DE" w:rsidP="002148DE">
      <w:pPr>
        <w:tabs>
          <w:tab w:val="left" w:pos="1098"/>
        </w:tabs>
        <w:rPr>
          <w:rFonts w:cstheme="minorHAnsi"/>
          <w:kern w:val="0"/>
          <w:sz w:val="24"/>
          <w:szCs w:val="24"/>
          <w14:ligatures w14:val="none"/>
        </w:rPr>
      </w:pPr>
      <w:r w:rsidRPr="002148DE">
        <w:rPr>
          <w:rFonts w:cstheme="minorHAnsi"/>
          <w:b/>
          <w:bCs/>
          <w:kern w:val="0"/>
          <w:sz w:val="24"/>
          <w:szCs w:val="24"/>
          <w14:ligatures w14:val="none"/>
        </w:rPr>
        <w:t>Date et heure</w:t>
      </w:r>
      <w:r w:rsidRPr="002148DE">
        <w:rPr>
          <w:rFonts w:cstheme="minorHAnsi"/>
          <w:kern w:val="0"/>
          <w:sz w:val="24"/>
          <w:szCs w:val="24"/>
          <w14:ligatures w14:val="none"/>
        </w:rPr>
        <w:t xml:space="preserve"> Le sixième indice porte sur la vérification du format de la date et de l’heure</w:t>
      </w:r>
    </w:p>
    <w:p w14:paraId="5AA2A1EE" w14:textId="77777777" w:rsidR="002148DE" w:rsidRPr="002148DE" w:rsidRDefault="002148DE" w:rsidP="002148DE">
      <w:pPr>
        <w:tabs>
          <w:tab w:val="left" w:pos="1098"/>
        </w:tabs>
        <w:rPr>
          <w:rFonts w:cstheme="minorHAnsi"/>
          <w:kern w:val="0"/>
          <w:sz w:val="24"/>
          <w:szCs w:val="24"/>
          <w14:ligatures w14:val="none"/>
        </w:rPr>
      </w:pPr>
      <w:r w:rsidRPr="002148DE">
        <w:rPr>
          <w:rFonts w:cstheme="minorHAnsi"/>
          <w:b/>
          <w:bCs/>
          <w:kern w:val="0"/>
          <w:sz w:val="24"/>
          <w:szCs w:val="24"/>
          <w:highlight w:val="yellow"/>
          <w14:ligatures w14:val="none"/>
        </w:rPr>
        <w:lastRenderedPageBreak/>
        <w:t>Loi de Benford</w:t>
      </w:r>
      <w:r w:rsidRPr="002148DE">
        <w:rPr>
          <w:rFonts w:cstheme="minorHAnsi"/>
          <w:kern w:val="0"/>
          <w:sz w:val="24"/>
          <w:szCs w:val="24"/>
          <w:highlight w:val="yellow"/>
          <w14:ligatures w14:val="none"/>
        </w:rPr>
        <w:t xml:space="preserve"> Le dernier indice cherche à vérifier la « loi de Benford » sur les prix des produits. La loi généralisée de Benford établit que la distribution de certains chiffres dans de nombreuses séquences de chiffres de la vie réelle ne suit pas une distribution uniforme. Cela signifie que, dans un ensemble de données sur n’importe quel domaine (comptabilité, démographie, presse, articles scientifiques...), il est fréquent qu’un chiffre soit sur-représenté par rapport aux autres (</w:t>
      </w:r>
      <w:proofErr w:type="spellStart"/>
      <w:r w:rsidRPr="002148DE">
        <w:rPr>
          <w:rFonts w:cstheme="minorHAnsi"/>
          <w:kern w:val="0"/>
          <w:sz w:val="24"/>
          <w:szCs w:val="24"/>
          <w:highlight w:val="yellow"/>
          <w14:ligatures w14:val="none"/>
        </w:rPr>
        <w:t>Nigrini</w:t>
      </w:r>
      <w:proofErr w:type="spellEnd"/>
      <w:r w:rsidRPr="002148DE">
        <w:rPr>
          <w:rFonts w:cstheme="minorHAnsi"/>
          <w:kern w:val="0"/>
          <w:sz w:val="24"/>
          <w:szCs w:val="24"/>
          <w:highlight w:val="yellow"/>
          <w14:ligatures w14:val="none"/>
        </w:rPr>
        <w:t xml:space="preserve"> 2012). D’après </w:t>
      </w:r>
      <w:proofErr w:type="spellStart"/>
      <w:r w:rsidRPr="002148DE">
        <w:rPr>
          <w:rFonts w:cstheme="minorHAnsi"/>
          <w:kern w:val="0"/>
          <w:sz w:val="24"/>
          <w:szCs w:val="24"/>
          <w:highlight w:val="yellow"/>
          <w14:ligatures w14:val="none"/>
        </w:rPr>
        <w:t>Durtschi</w:t>
      </w:r>
      <w:proofErr w:type="spellEnd"/>
      <w:r w:rsidRPr="002148DE">
        <w:rPr>
          <w:rFonts w:cstheme="minorHAnsi"/>
          <w:kern w:val="0"/>
          <w:sz w:val="24"/>
          <w:szCs w:val="24"/>
          <w:highlight w:val="yellow"/>
          <w14:ligatures w14:val="none"/>
        </w:rPr>
        <w:t xml:space="preserve"> et al. (2004), cette loi est souvent utilisée pour détecter les fraudes, avec plus ou moins de résultats, lors d’audits comptables. Le constat est que la répartition du premier chiffre significatif d’un nombre est logarithmique : il y a ainsi plus de nombres commençant par 1 que par 2, plus par 2 que par 3... Nous avons donc testé cette loi sur chacun des tickets de notre corpus comme septième indice, ainsi que sur l’ensemble de notre corpus (voir l’annexe C).</w:t>
      </w:r>
    </w:p>
    <w:p w14:paraId="02C9BE65" w14:textId="77777777" w:rsidR="00E11D01" w:rsidRPr="001A3FE2" w:rsidRDefault="00E11D01" w:rsidP="00EC4B7C">
      <w:pPr>
        <w:rPr>
          <w:rFonts w:cstheme="minorHAnsi"/>
          <w:sz w:val="24"/>
          <w:szCs w:val="24"/>
        </w:rPr>
      </w:pPr>
    </w:p>
    <w:p w14:paraId="45CAC383" w14:textId="77777777" w:rsidR="00A70AAE" w:rsidRPr="001A3FE2" w:rsidRDefault="00A70AAE" w:rsidP="00EC4B7C">
      <w:pPr>
        <w:rPr>
          <w:rFonts w:cstheme="minorHAnsi"/>
          <w:sz w:val="24"/>
          <w:szCs w:val="24"/>
        </w:rPr>
      </w:pPr>
    </w:p>
    <w:p w14:paraId="443C0D49" w14:textId="77777777" w:rsidR="00A70AAE" w:rsidRPr="001A3FE2" w:rsidRDefault="00A70AAE" w:rsidP="00EC4B7C">
      <w:pPr>
        <w:rPr>
          <w:rFonts w:cstheme="minorHAnsi"/>
          <w:sz w:val="24"/>
          <w:szCs w:val="24"/>
        </w:rPr>
      </w:pPr>
    </w:p>
    <w:p w14:paraId="2C01BA4B" w14:textId="06CCE5A6" w:rsidR="00E71C21" w:rsidRPr="001A3FE2" w:rsidRDefault="006D0A79" w:rsidP="00E71C21">
      <w:pPr>
        <w:jc w:val="center"/>
        <w:rPr>
          <w:rFonts w:cstheme="minorHAnsi"/>
          <w:sz w:val="24"/>
          <w:szCs w:val="24"/>
        </w:rPr>
      </w:pPr>
      <w:r w:rsidRPr="001A3FE2">
        <w:rPr>
          <w:rFonts w:cstheme="minorHAnsi"/>
          <w:noProof/>
          <w:sz w:val="24"/>
          <w:szCs w:val="24"/>
        </w:rPr>
        <w:drawing>
          <wp:inline distT="0" distB="0" distL="0" distR="0" wp14:anchorId="2CC90906" wp14:editId="36560D67">
            <wp:extent cx="6475626" cy="3325611"/>
            <wp:effectExtent l="0" t="0" r="1905"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05099" cy="3340747"/>
                    </a:xfrm>
                    <a:prstGeom prst="rect">
                      <a:avLst/>
                    </a:prstGeom>
                  </pic:spPr>
                </pic:pic>
              </a:graphicData>
            </a:graphic>
          </wp:inline>
        </w:drawing>
      </w:r>
    </w:p>
    <w:p w14:paraId="67D15137" w14:textId="77777777" w:rsidR="001A3FE2" w:rsidRDefault="001A3FE2" w:rsidP="00E71C21">
      <w:pPr>
        <w:rPr>
          <w:rFonts w:cstheme="minorHAnsi"/>
          <w:sz w:val="24"/>
          <w:szCs w:val="24"/>
        </w:rPr>
      </w:pPr>
    </w:p>
    <w:p w14:paraId="12A98CD2" w14:textId="77777777" w:rsidR="001A3FE2" w:rsidRDefault="001A3FE2" w:rsidP="00E71C21">
      <w:pPr>
        <w:rPr>
          <w:rFonts w:cstheme="minorHAnsi"/>
          <w:sz w:val="24"/>
          <w:szCs w:val="24"/>
        </w:rPr>
      </w:pPr>
    </w:p>
    <w:p w14:paraId="5109F0C1" w14:textId="77777777" w:rsidR="001A3FE2" w:rsidRDefault="001A3FE2" w:rsidP="00E71C21">
      <w:pPr>
        <w:rPr>
          <w:rFonts w:cstheme="minorHAnsi"/>
          <w:sz w:val="24"/>
          <w:szCs w:val="24"/>
        </w:rPr>
      </w:pPr>
    </w:p>
    <w:p w14:paraId="322973DE" w14:textId="77777777" w:rsidR="001A3FE2" w:rsidRDefault="001A3FE2" w:rsidP="00E71C21">
      <w:pPr>
        <w:rPr>
          <w:rFonts w:cstheme="minorHAnsi"/>
          <w:sz w:val="24"/>
          <w:szCs w:val="24"/>
        </w:rPr>
      </w:pPr>
    </w:p>
    <w:p w14:paraId="700F5D79" w14:textId="77777777" w:rsidR="008F5FBD" w:rsidRDefault="008F5FBD" w:rsidP="00E71C21">
      <w:pPr>
        <w:rPr>
          <w:rFonts w:cstheme="minorHAnsi"/>
          <w:sz w:val="24"/>
          <w:szCs w:val="24"/>
        </w:rPr>
      </w:pPr>
    </w:p>
    <w:p w14:paraId="4A38C04D" w14:textId="77777777" w:rsidR="008F5FBD" w:rsidRDefault="008F5FBD" w:rsidP="00E71C21">
      <w:pPr>
        <w:rPr>
          <w:rFonts w:cstheme="minorHAnsi"/>
          <w:sz w:val="24"/>
          <w:szCs w:val="24"/>
        </w:rPr>
      </w:pPr>
    </w:p>
    <w:p w14:paraId="7D7BDA91" w14:textId="77777777" w:rsidR="008F5FBD" w:rsidRDefault="008F5FBD" w:rsidP="00E71C21">
      <w:pPr>
        <w:rPr>
          <w:rFonts w:cstheme="minorHAnsi"/>
          <w:sz w:val="24"/>
          <w:szCs w:val="24"/>
        </w:rPr>
      </w:pPr>
    </w:p>
    <w:p w14:paraId="1512AFB6" w14:textId="7E362023" w:rsidR="00E71C21" w:rsidRPr="001A3FE2" w:rsidRDefault="00E71C21" w:rsidP="00E71C21">
      <w:pPr>
        <w:rPr>
          <w:rFonts w:cstheme="minorHAnsi"/>
          <w:sz w:val="24"/>
          <w:szCs w:val="24"/>
        </w:rPr>
      </w:pPr>
      <w:r w:rsidRPr="001A3FE2">
        <w:rPr>
          <w:rFonts w:cstheme="minorHAnsi"/>
          <w:sz w:val="24"/>
          <w:szCs w:val="24"/>
        </w:rPr>
        <w:lastRenderedPageBreak/>
        <w:t xml:space="preserve">Sept manipulations de fraude sont identifiées par </w:t>
      </w:r>
      <w:proofErr w:type="spellStart"/>
      <w:r w:rsidRPr="001A3FE2">
        <w:rPr>
          <w:rFonts w:cstheme="minorHAnsi"/>
          <w:sz w:val="24"/>
          <w:szCs w:val="24"/>
        </w:rPr>
        <w:t>Poisel</w:t>
      </w:r>
      <w:proofErr w:type="spellEnd"/>
      <w:r w:rsidRPr="001A3FE2">
        <w:rPr>
          <w:rFonts w:cstheme="minorHAnsi"/>
          <w:sz w:val="24"/>
          <w:szCs w:val="24"/>
        </w:rPr>
        <w:t xml:space="preserve"> &amp; </w:t>
      </w:r>
      <w:proofErr w:type="spellStart"/>
      <w:r w:rsidRPr="001A3FE2">
        <w:rPr>
          <w:rFonts w:cstheme="minorHAnsi"/>
          <w:sz w:val="24"/>
          <w:szCs w:val="24"/>
        </w:rPr>
        <w:t>Tjoa</w:t>
      </w:r>
      <w:proofErr w:type="spellEnd"/>
      <w:r w:rsidRPr="001A3FE2">
        <w:rPr>
          <w:rFonts w:cstheme="minorHAnsi"/>
          <w:sz w:val="24"/>
          <w:szCs w:val="24"/>
        </w:rPr>
        <w:t xml:space="preserve"> (2011) :</w:t>
      </w:r>
    </w:p>
    <w:p w14:paraId="08EBA89F" w14:textId="77777777" w:rsidR="00E71C21" w:rsidRPr="001A3FE2" w:rsidRDefault="00E71C21" w:rsidP="00E71C21">
      <w:pPr>
        <w:rPr>
          <w:rFonts w:cstheme="minorHAnsi"/>
          <w:sz w:val="24"/>
          <w:szCs w:val="24"/>
        </w:rPr>
      </w:pPr>
      <w:r w:rsidRPr="001A3FE2">
        <w:rPr>
          <w:rFonts w:cstheme="minorHAnsi"/>
          <w:sz w:val="24"/>
          <w:szCs w:val="24"/>
        </w:rPr>
        <w:t>— le Copy-Move Forgery (CMF) : la duplication d’une partie de l’image dans la</w:t>
      </w:r>
    </w:p>
    <w:p w14:paraId="53B08486" w14:textId="0F5BA338" w:rsidR="00E71C21" w:rsidRPr="001A3FE2" w:rsidRDefault="001A3FE2" w:rsidP="001A3FE2">
      <w:pPr>
        <w:ind w:firstLine="708"/>
        <w:rPr>
          <w:rFonts w:cstheme="minorHAnsi"/>
          <w:sz w:val="24"/>
          <w:szCs w:val="24"/>
        </w:rPr>
      </w:pPr>
      <w:r w:rsidRPr="001A3FE2">
        <w:rPr>
          <w:rFonts w:cstheme="minorHAnsi"/>
          <w:sz w:val="24"/>
          <w:szCs w:val="24"/>
        </w:rPr>
        <w:t>Même</w:t>
      </w:r>
      <w:r w:rsidR="00E71C21" w:rsidRPr="001A3FE2">
        <w:rPr>
          <w:rFonts w:cstheme="minorHAnsi"/>
          <w:sz w:val="24"/>
          <w:szCs w:val="24"/>
        </w:rPr>
        <w:t xml:space="preserve"> image ;</w:t>
      </w:r>
    </w:p>
    <w:p w14:paraId="35D8DB54" w14:textId="77777777" w:rsidR="00E71C21" w:rsidRPr="001A3FE2" w:rsidRDefault="00E71C21" w:rsidP="00E71C21">
      <w:pPr>
        <w:rPr>
          <w:rFonts w:cstheme="minorHAnsi"/>
          <w:sz w:val="24"/>
          <w:szCs w:val="24"/>
        </w:rPr>
      </w:pPr>
      <w:r w:rsidRPr="001A3FE2">
        <w:rPr>
          <w:rFonts w:cstheme="minorHAnsi"/>
          <w:sz w:val="24"/>
          <w:szCs w:val="24"/>
        </w:rPr>
        <w:t>— la retouche d’image ;</w:t>
      </w:r>
    </w:p>
    <w:p w14:paraId="5B62E667" w14:textId="77777777" w:rsidR="00E71C21" w:rsidRPr="001A3FE2" w:rsidRDefault="00E71C21" w:rsidP="00E71C21">
      <w:pPr>
        <w:rPr>
          <w:rFonts w:cstheme="minorHAnsi"/>
          <w:sz w:val="24"/>
          <w:szCs w:val="24"/>
        </w:rPr>
      </w:pPr>
      <w:r w:rsidRPr="001A3FE2">
        <w:rPr>
          <w:rFonts w:cstheme="minorHAnsi"/>
          <w:sz w:val="24"/>
          <w:szCs w:val="24"/>
        </w:rPr>
        <w:t>— le filtrage d’une partie non-désirée de l’image ;</w:t>
      </w:r>
    </w:p>
    <w:p w14:paraId="7C2DE2CB" w14:textId="77777777" w:rsidR="00E71C21" w:rsidRPr="001A3FE2" w:rsidRDefault="00E71C21" w:rsidP="00E71C21">
      <w:pPr>
        <w:rPr>
          <w:rFonts w:cstheme="minorHAnsi"/>
          <w:sz w:val="24"/>
          <w:szCs w:val="24"/>
        </w:rPr>
      </w:pPr>
      <w:r w:rsidRPr="001A3FE2">
        <w:rPr>
          <w:rFonts w:cstheme="minorHAnsi"/>
          <w:sz w:val="24"/>
          <w:szCs w:val="24"/>
        </w:rPr>
        <w:t>— la suppression partielle d’un objet de l’image ;</w:t>
      </w:r>
    </w:p>
    <w:p w14:paraId="07627CBC" w14:textId="77777777" w:rsidR="00E71C21" w:rsidRPr="001A3FE2" w:rsidRDefault="00E71C21" w:rsidP="00E71C21">
      <w:pPr>
        <w:rPr>
          <w:rFonts w:cstheme="minorHAnsi"/>
          <w:sz w:val="24"/>
          <w:szCs w:val="24"/>
        </w:rPr>
      </w:pPr>
      <w:r w:rsidRPr="001A3FE2">
        <w:rPr>
          <w:rFonts w:cstheme="minorHAnsi"/>
          <w:sz w:val="24"/>
          <w:szCs w:val="24"/>
        </w:rPr>
        <w:t>— le splicing : la combinaison de plusieurs images ;</w:t>
      </w:r>
    </w:p>
    <w:p w14:paraId="6857FCDB" w14:textId="77777777" w:rsidR="00E71C21" w:rsidRPr="001A3FE2" w:rsidRDefault="00E71C21" w:rsidP="00E71C21">
      <w:pPr>
        <w:rPr>
          <w:rFonts w:cstheme="minorHAnsi"/>
          <w:sz w:val="24"/>
          <w:szCs w:val="24"/>
        </w:rPr>
      </w:pPr>
      <w:r w:rsidRPr="001A3FE2">
        <w:rPr>
          <w:rFonts w:cstheme="minorHAnsi"/>
          <w:sz w:val="24"/>
          <w:szCs w:val="24"/>
        </w:rPr>
        <w:t>— la manipulation sur la luminance, la couleur et le contraste ;</w:t>
      </w:r>
    </w:p>
    <w:p w14:paraId="4E532568" w14:textId="29CB409C" w:rsidR="00217417" w:rsidRDefault="00E71C21" w:rsidP="00E71C21">
      <w:pPr>
        <w:rPr>
          <w:rFonts w:cstheme="minorHAnsi"/>
          <w:sz w:val="24"/>
          <w:szCs w:val="24"/>
        </w:rPr>
      </w:pPr>
      <w:r w:rsidRPr="001A3FE2">
        <w:rPr>
          <w:rFonts w:cstheme="minorHAnsi"/>
          <w:sz w:val="24"/>
          <w:szCs w:val="24"/>
        </w:rPr>
        <w:t>— la manipulation sur la géométrie de l’image.</w:t>
      </w:r>
      <w:r w:rsidRPr="001A3FE2">
        <w:rPr>
          <w:rFonts w:cstheme="minorHAnsi"/>
          <w:sz w:val="24"/>
          <w:szCs w:val="24"/>
        </w:rPr>
        <w:cr/>
      </w:r>
      <w:r w:rsidR="002D3160">
        <w:rPr>
          <w:rFonts w:cstheme="minorHAnsi"/>
          <w:sz w:val="24"/>
          <w:szCs w:val="24"/>
        </w:rPr>
        <w:t xml:space="preserve">- le Copy-Move </w:t>
      </w:r>
      <w:proofErr w:type="spellStart"/>
      <w:r w:rsidR="002D3160">
        <w:rPr>
          <w:rFonts w:cstheme="minorHAnsi"/>
          <w:sz w:val="24"/>
          <w:szCs w:val="24"/>
        </w:rPr>
        <w:t>Forgery</w:t>
      </w:r>
      <w:proofErr w:type="spellEnd"/>
      <w:r w:rsidR="002D3160">
        <w:rPr>
          <w:rFonts w:cstheme="minorHAnsi"/>
          <w:sz w:val="24"/>
          <w:szCs w:val="24"/>
        </w:rPr>
        <w:t xml:space="preserve"> </w:t>
      </w:r>
      <w:proofErr w:type="spellStart"/>
      <w:r w:rsidR="002D3160">
        <w:rPr>
          <w:rFonts w:cstheme="minorHAnsi"/>
          <w:sz w:val="24"/>
          <w:szCs w:val="24"/>
        </w:rPr>
        <w:t>Detection</w:t>
      </w:r>
      <w:proofErr w:type="spellEnd"/>
      <w:r w:rsidR="002D3160">
        <w:rPr>
          <w:rFonts w:cstheme="minorHAnsi"/>
          <w:sz w:val="24"/>
          <w:szCs w:val="24"/>
        </w:rPr>
        <w:t xml:space="preserve"> (CMFD)</w:t>
      </w:r>
      <w:r w:rsidR="00267BB8">
        <w:rPr>
          <w:rFonts w:cstheme="minorHAnsi"/>
          <w:sz w:val="24"/>
          <w:szCs w:val="24"/>
        </w:rPr>
        <w:t> : duplication d’une ou plusieurs parties de l’image.</w:t>
      </w:r>
    </w:p>
    <w:p w14:paraId="74B27CAB" w14:textId="77777777" w:rsidR="00267BB8" w:rsidRDefault="00267BB8" w:rsidP="00E71C21">
      <w:pPr>
        <w:rPr>
          <w:rFonts w:cstheme="minorHAnsi"/>
          <w:sz w:val="24"/>
          <w:szCs w:val="24"/>
        </w:rPr>
      </w:pPr>
    </w:p>
    <w:p w14:paraId="1B458F6A" w14:textId="3A5840EC" w:rsidR="001A3FE2" w:rsidRDefault="001A3FE2" w:rsidP="00E71C21">
      <w:pPr>
        <w:rPr>
          <w:rFonts w:cstheme="minorHAnsi"/>
          <w:sz w:val="24"/>
          <w:szCs w:val="24"/>
        </w:rPr>
      </w:pPr>
      <w:r>
        <w:rPr>
          <w:rFonts w:cstheme="minorHAnsi"/>
          <w:sz w:val="24"/>
          <w:szCs w:val="24"/>
        </w:rPr>
        <w:t xml:space="preserve">Viennent s’ajouter a cela </w:t>
      </w:r>
      <w:r w:rsidR="00591B85">
        <w:rPr>
          <w:rFonts w:cstheme="minorHAnsi"/>
          <w:sz w:val="24"/>
          <w:szCs w:val="24"/>
        </w:rPr>
        <w:t>les bruits locaux, les aberrations chromatiques, les flous et contrastes, identification de la source.</w:t>
      </w:r>
    </w:p>
    <w:p w14:paraId="7EB9D61E" w14:textId="77777777" w:rsidR="00591B85" w:rsidRDefault="00591B85" w:rsidP="00E71C21">
      <w:pPr>
        <w:rPr>
          <w:rFonts w:cstheme="minorHAnsi"/>
          <w:sz w:val="24"/>
          <w:szCs w:val="24"/>
        </w:rPr>
      </w:pPr>
    </w:p>
    <w:p w14:paraId="2954B20F" w14:textId="089992D9" w:rsidR="006848AD" w:rsidRPr="006848AD" w:rsidRDefault="006848AD" w:rsidP="006848AD">
      <w:pPr>
        <w:pStyle w:val="Paragraphedeliste"/>
        <w:numPr>
          <w:ilvl w:val="0"/>
          <w:numId w:val="3"/>
        </w:numPr>
        <w:rPr>
          <w:rFonts w:cstheme="minorHAnsi"/>
          <w:sz w:val="24"/>
          <w:szCs w:val="24"/>
        </w:rPr>
      </w:pPr>
      <w:r>
        <w:rPr>
          <w:rFonts w:cstheme="minorHAnsi"/>
          <w:sz w:val="24"/>
          <w:szCs w:val="24"/>
        </w:rPr>
        <w:t xml:space="preserve">Détecter si </w:t>
      </w:r>
      <w:r w:rsidR="004069A4">
        <w:rPr>
          <w:rFonts w:cstheme="minorHAnsi"/>
          <w:sz w:val="24"/>
          <w:szCs w:val="24"/>
        </w:rPr>
        <w:t xml:space="preserve">un caractère n’est pas </w:t>
      </w:r>
      <w:r w:rsidR="00A23662">
        <w:rPr>
          <w:rFonts w:cstheme="minorHAnsi"/>
          <w:sz w:val="24"/>
          <w:szCs w:val="24"/>
        </w:rPr>
        <w:t>aligné</w:t>
      </w:r>
      <w:r w:rsidR="008F648E">
        <w:rPr>
          <w:rFonts w:cstheme="minorHAnsi"/>
          <w:sz w:val="24"/>
          <w:szCs w:val="24"/>
        </w:rPr>
        <w:t xml:space="preserve"> dans le sens </w:t>
      </w:r>
      <w:r w:rsidR="00AA5740">
        <w:rPr>
          <w:rFonts w:cstheme="minorHAnsi"/>
          <w:sz w:val="24"/>
          <w:szCs w:val="24"/>
        </w:rPr>
        <w:t>du document puis</w:t>
      </w:r>
      <w:r w:rsidR="004069A4">
        <w:rPr>
          <w:rFonts w:cstheme="minorHAnsi"/>
          <w:sz w:val="24"/>
          <w:szCs w:val="24"/>
        </w:rPr>
        <w:t xml:space="preserve"> comparer aux autres ou détecter si une ligne n’est pa</w:t>
      </w:r>
      <w:r w:rsidR="00AA5740">
        <w:rPr>
          <w:rFonts w:cstheme="minorHAnsi"/>
          <w:sz w:val="24"/>
          <w:szCs w:val="24"/>
        </w:rPr>
        <w:t xml:space="preserve">s </w:t>
      </w:r>
      <w:r w:rsidR="00770F03">
        <w:rPr>
          <w:rFonts w:cstheme="minorHAnsi"/>
          <w:sz w:val="24"/>
          <w:szCs w:val="24"/>
        </w:rPr>
        <w:t>alignée</w:t>
      </w:r>
      <w:r w:rsidR="00AA5740">
        <w:rPr>
          <w:rFonts w:cstheme="minorHAnsi"/>
          <w:sz w:val="24"/>
          <w:szCs w:val="24"/>
        </w:rPr>
        <w:t xml:space="preserve"> aux autres sur le document</w:t>
      </w:r>
      <w:r w:rsidR="004069A4">
        <w:rPr>
          <w:rFonts w:cstheme="minorHAnsi"/>
          <w:sz w:val="24"/>
          <w:szCs w:val="24"/>
        </w:rPr>
        <w:t>.</w:t>
      </w:r>
    </w:p>
    <w:p w14:paraId="5AAB9074" w14:textId="77777777" w:rsidR="00591B85" w:rsidRPr="001A3FE2" w:rsidRDefault="00591B85" w:rsidP="00E71C21">
      <w:pPr>
        <w:rPr>
          <w:rFonts w:cstheme="minorHAnsi"/>
          <w:sz w:val="24"/>
          <w:szCs w:val="24"/>
        </w:rPr>
      </w:pPr>
    </w:p>
    <w:sectPr w:rsidR="00591B85" w:rsidRPr="001A3F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E29B6"/>
    <w:multiLevelType w:val="hybridMultilevel"/>
    <w:tmpl w:val="D15E9B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9A7E02"/>
    <w:multiLevelType w:val="hybridMultilevel"/>
    <w:tmpl w:val="CEDA2EFA"/>
    <w:lvl w:ilvl="0" w:tplc="3E3A86E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7D20494"/>
    <w:multiLevelType w:val="hybridMultilevel"/>
    <w:tmpl w:val="B82E3042"/>
    <w:lvl w:ilvl="0" w:tplc="ED36E500">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831146845">
    <w:abstractNumId w:val="1"/>
  </w:num>
  <w:num w:numId="2" w16cid:durableId="204879405">
    <w:abstractNumId w:val="0"/>
  </w:num>
  <w:num w:numId="3" w16cid:durableId="19554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0A9"/>
    <w:rsid w:val="00143DF8"/>
    <w:rsid w:val="001A3FE2"/>
    <w:rsid w:val="002148DE"/>
    <w:rsid w:val="00217417"/>
    <w:rsid w:val="002331B4"/>
    <w:rsid w:val="00267BB8"/>
    <w:rsid w:val="002D3160"/>
    <w:rsid w:val="00381919"/>
    <w:rsid w:val="004069A4"/>
    <w:rsid w:val="00530D0A"/>
    <w:rsid w:val="0053283B"/>
    <w:rsid w:val="00591B85"/>
    <w:rsid w:val="006848AD"/>
    <w:rsid w:val="006A0C5B"/>
    <w:rsid w:val="006D0A79"/>
    <w:rsid w:val="00770F03"/>
    <w:rsid w:val="00843029"/>
    <w:rsid w:val="008F5FBD"/>
    <w:rsid w:val="008F648E"/>
    <w:rsid w:val="00A23662"/>
    <w:rsid w:val="00A70AAE"/>
    <w:rsid w:val="00A860A9"/>
    <w:rsid w:val="00AA5740"/>
    <w:rsid w:val="00AB0917"/>
    <w:rsid w:val="00B50AB7"/>
    <w:rsid w:val="00B64D6C"/>
    <w:rsid w:val="00D975F6"/>
    <w:rsid w:val="00DA27B0"/>
    <w:rsid w:val="00E11D01"/>
    <w:rsid w:val="00E71C21"/>
    <w:rsid w:val="00EC4B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4E3F"/>
  <w15:chartTrackingRefBased/>
  <w15:docId w15:val="{6A81DC52-9A1A-4753-92B3-50275C287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1D01"/>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884</Words>
  <Characters>4867</Characters>
  <Application>Microsoft Office Word</Application>
  <DocSecurity>0</DocSecurity>
  <Lines>40</Lines>
  <Paragraphs>11</Paragraphs>
  <ScaleCrop>false</ScaleCrop>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Tom-Lou PIERRON</dc:creator>
  <cp:keywords/>
  <dc:description/>
  <cp:lastModifiedBy>Tom-Lou PIERRON</cp:lastModifiedBy>
  <cp:revision>30</cp:revision>
  <dcterms:created xsi:type="dcterms:W3CDTF">2024-02-26T10:16:00Z</dcterms:created>
  <dcterms:modified xsi:type="dcterms:W3CDTF">2024-02-27T10:32:00Z</dcterms:modified>
</cp:coreProperties>
</file>