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85153" w14:textId="737DA4A9" w:rsidR="002D2554" w:rsidRDefault="00D01B68" w:rsidP="005E00A7">
      <w:pPr>
        <w:jc w:val="center"/>
        <w:rPr>
          <w:rFonts w:ascii="Times New Roman" w:hAnsi="Times New Roman" w:cs="Times New Roman"/>
          <w:b/>
          <w:bCs/>
          <w:sz w:val="32"/>
          <w:szCs w:val="32"/>
        </w:rPr>
      </w:pPr>
      <w:r>
        <w:rPr>
          <w:rFonts w:ascii="Times New Roman" w:hAnsi="Times New Roman" w:cs="Times New Roman"/>
          <w:b/>
          <w:bCs/>
          <w:sz w:val="32"/>
          <w:szCs w:val="32"/>
        </w:rPr>
        <w:t>Enhancement 2: Algorithms and Data Structures</w:t>
      </w:r>
    </w:p>
    <w:p w14:paraId="4C6D6481" w14:textId="2CF74BAB" w:rsidR="00FB0C3C" w:rsidRPr="00FB0C3C" w:rsidRDefault="00FB0C3C" w:rsidP="00FB0C3C">
      <w:pPr>
        <w:ind w:firstLine="720"/>
        <w:rPr>
          <w:rFonts w:ascii="Times New Roman" w:hAnsi="Times New Roman" w:cs="Times New Roman"/>
        </w:rPr>
      </w:pPr>
      <w:r w:rsidRPr="00FB0C3C">
        <w:rPr>
          <w:rFonts w:ascii="Times New Roman" w:hAnsi="Times New Roman" w:cs="Times New Roman"/>
        </w:rPr>
        <w:t>For my second enhancement, I continued working on the medical claim application that I converted from my original Android Inventory App in the previous milestone. This time, my focus was on algorithms and data structures, specifically improving how medical codes are handled and adding a way to store and view submitted claims. I wanted to keep as much of the existing code and functionality as possible, rather than completely rewriting the application again.</w:t>
      </w:r>
    </w:p>
    <w:p w14:paraId="1F7D8CE1" w14:textId="766B8758" w:rsidR="00FB0C3C" w:rsidRPr="00FB0C3C" w:rsidRDefault="00FB0C3C" w:rsidP="00FB0C3C">
      <w:pPr>
        <w:ind w:firstLine="720"/>
        <w:rPr>
          <w:rFonts w:ascii="Times New Roman" w:hAnsi="Times New Roman" w:cs="Times New Roman"/>
        </w:rPr>
      </w:pPr>
      <w:r w:rsidRPr="00FB0C3C">
        <w:rPr>
          <w:rFonts w:ascii="Times New Roman" w:hAnsi="Times New Roman" w:cs="Times New Roman"/>
        </w:rPr>
        <w:t xml:space="preserve">The first major change was how the application handles medical codes. Previously, the user could enter just about anything as a CPT code, </w:t>
      </w:r>
      <w:proofErr w:type="gramStart"/>
      <w:r w:rsidRPr="00FB0C3C">
        <w:rPr>
          <w:rFonts w:ascii="Times New Roman" w:hAnsi="Times New Roman" w:cs="Times New Roman"/>
        </w:rPr>
        <w:t>as long as</w:t>
      </w:r>
      <w:proofErr w:type="gramEnd"/>
      <w:r w:rsidRPr="00FB0C3C">
        <w:rPr>
          <w:rFonts w:ascii="Times New Roman" w:hAnsi="Times New Roman" w:cs="Times New Roman"/>
        </w:rPr>
        <w:t xml:space="preserve"> the field wasn't empty. Obviously, this wouldn't work very well in a real medical setting. In my Enhancement One narrative, I mentioned the possibility of adding something </w:t>
      </w:r>
      <w:proofErr w:type="gramStart"/>
      <w:r w:rsidRPr="00FB0C3C">
        <w:rPr>
          <w:rFonts w:ascii="Times New Roman" w:hAnsi="Times New Roman" w:cs="Times New Roman"/>
        </w:rPr>
        <w:t>similar to</w:t>
      </w:r>
      <w:proofErr w:type="gramEnd"/>
      <w:r w:rsidRPr="00FB0C3C">
        <w:rPr>
          <w:rFonts w:ascii="Times New Roman" w:hAnsi="Times New Roman" w:cs="Times New Roman"/>
        </w:rPr>
        <w:t xml:space="preserve"> a medical coding lookup system, though on a much smaller scale. For this enhancement, I created a CSV containing 100 fictional medical codes, each with a description and base charge. I also slightly changed the normal coding convention, using codes from X00001 through X00100, to distinguish them from actual medical codes.</w:t>
      </w:r>
    </w:p>
    <w:p w14:paraId="41EFFF09" w14:textId="16343CF9" w:rsidR="00FB0C3C" w:rsidRPr="00FB0C3C" w:rsidRDefault="00FB0C3C" w:rsidP="00FB0C3C">
      <w:pPr>
        <w:ind w:firstLine="720"/>
        <w:rPr>
          <w:rFonts w:ascii="Times New Roman" w:hAnsi="Times New Roman" w:cs="Times New Roman"/>
        </w:rPr>
      </w:pPr>
      <w:r w:rsidRPr="00FB0C3C">
        <w:rPr>
          <w:rFonts w:ascii="Times New Roman" w:hAnsi="Times New Roman" w:cs="Times New Roman"/>
        </w:rPr>
        <w:t xml:space="preserve">To incorporate these codes, I created two additional classes, </w:t>
      </w:r>
      <w:proofErr w:type="spellStart"/>
      <w:r w:rsidRPr="00FB0C3C">
        <w:rPr>
          <w:rFonts w:ascii="Times New Roman" w:hAnsi="Times New Roman" w:cs="Times New Roman"/>
        </w:rPr>
        <w:t>ProcedureCode</w:t>
      </w:r>
      <w:proofErr w:type="spellEnd"/>
      <w:r w:rsidRPr="00FB0C3C">
        <w:rPr>
          <w:rFonts w:ascii="Times New Roman" w:hAnsi="Times New Roman" w:cs="Times New Roman"/>
        </w:rPr>
        <w:t xml:space="preserve"> and </w:t>
      </w:r>
      <w:proofErr w:type="spellStart"/>
      <w:r w:rsidRPr="00FB0C3C">
        <w:rPr>
          <w:rFonts w:ascii="Times New Roman" w:hAnsi="Times New Roman" w:cs="Times New Roman"/>
        </w:rPr>
        <w:t>CodeCatalog</w:t>
      </w:r>
      <w:proofErr w:type="spellEnd"/>
      <w:r w:rsidRPr="00FB0C3C">
        <w:rPr>
          <w:rFonts w:ascii="Times New Roman" w:hAnsi="Times New Roman" w:cs="Times New Roman"/>
        </w:rPr>
        <w:t xml:space="preserve">. </w:t>
      </w:r>
      <w:proofErr w:type="spellStart"/>
      <w:r w:rsidRPr="00FB0C3C">
        <w:rPr>
          <w:rFonts w:ascii="Times New Roman" w:hAnsi="Times New Roman" w:cs="Times New Roman"/>
        </w:rPr>
        <w:t>ProcedureCode</w:t>
      </w:r>
      <w:proofErr w:type="spellEnd"/>
      <w:r w:rsidRPr="00FB0C3C">
        <w:rPr>
          <w:rFonts w:ascii="Times New Roman" w:hAnsi="Times New Roman" w:cs="Times New Roman"/>
        </w:rPr>
        <w:t xml:space="preserve"> stores the information associated with each code, while </w:t>
      </w:r>
      <w:proofErr w:type="spellStart"/>
      <w:r w:rsidRPr="00FB0C3C">
        <w:rPr>
          <w:rFonts w:ascii="Times New Roman" w:hAnsi="Times New Roman" w:cs="Times New Roman"/>
        </w:rPr>
        <w:t>CodeCatalog</w:t>
      </w:r>
      <w:proofErr w:type="spellEnd"/>
      <w:r w:rsidRPr="00FB0C3C">
        <w:rPr>
          <w:rFonts w:ascii="Times New Roman" w:hAnsi="Times New Roman" w:cs="Times New Roman"/>
        </w:rPr>
        <w:t xml:space="preserve"> reads the CSV and stores the entries in a HashMap. I chose a HashMap because the medical code itself can be used as the key, allowing the application to retrieve its information in </w:t>
      </w:r>
      <w:proofErr w:type="gramStart"/>
      <w:r w:rsidRPr="00FB0C3C">
        <w:rPr>
          <w:rFonts w:ascii="Times New Roman" w:hAnsi="Times New Roman" w:cs="Times New Roman"/>
        </w:rPr>
        <w:t>O(</w:t>
      </w:r>
      <w:proofErr w:type="gramEnd"/>
      <w:r w:rsidRPr="00FB0C3C">
        <w:rPr>
          <w:rFonts w:ascii="Times New Roman" w:hAnsi="Times New Roman" w:cs="Times New Roman"/>
        </w:rPr>
        <w:t xml:space="preserve">1) average time. This is more efficient than having to search through the entire CSV every time a code is entered, especially if the catalog were to eventually contain thousands of codes. I </w:t>
      </w:r>
      <w:r w:rsidRPr="00FB0C3C">
        <w:rPr>
          <w:rFonts w:ascii="Times New Roman" w:hAnsi="Times New Roman" w:cs="Times New Roman"/>
        </w:rPr>
        <w:lastRenderedPageBreak/>
        <w:t xml:space="preserve">then updated the existing validation to check whether an entered code </w:t>
      </w:r>
      <w:proofErr w:type="gramStart"/>
      <w:r w:rsidRPr="00FB0C3C">
        <w:rPr>
          <w:rFonts w:ascii="Times New Roman" w:hAnsi="Times New Roman" w:cs="Times New Roman"/>
        </w:rPr>
        <w:t>actually exists</w:t>
      </w:r>
      <w:proofErr w:type="gramEnd"/>
      <w:r w:rsidRPr="00FB0C3C">
        <w:rPr>
          <w:rFonts w:ascii="Times New Roman" w:hAnsi="Times New Roman" w:cs="Times New Roman"/>
        </w:rPr>
        <w:t xml:space="preserve"> in the catalog. I also made the input case-insensitive by converting codes to </w:t>
      </w:r>
      <w:proofErr w:type="gramStart"/>
      <w:r w:rsidRPr="00FB0C3C">
        <w:rPr>
          <w:rFonts w:ascii="Times New Roman" w:hAnsi="Times New Roman" w:cs="Times New Roman"/>
        </w:rPr>
        <w:t>uppercase, and</w:t>
      </w:r>
      <w:proofErr w:type="gramEnd"/>
      <w:r w:rsidRPr="00FB0C3C">
        <w:rPr>
          <w:rFonts w:ascii="Times New Roman" w:hAnsi="Times New Roman" w:cs="Times New Roman"/>
        </w:rPr>
        <w:t xml:space="preserve"> updated the prompts to show the valid code range.</w:t>
      </w:r>
    </w:p>
    <w:p w14:paraId="3D6D0526" w14:textId="744782A2" w:rsidR="00FB0C3C" w:rsidRPr="00FB0C3C" w:rsidRDefault="00FB0C3C" w:rsidP="00FB0C3C">
      <w:pPr>
        <w:ind w:firstLine="720"/>
        <w:rPr>
          <w:rFonts w:ascii="Times New Roman" w:hAnsi="Times New Roman" w:cs="Times New Roman"/>
        </w:rPr>
      </w:pPr>
      <w:r w:rsidRPr="00FB0C3C">
        <w:rPr>
          <w:rFonts w:ascii="Times New Roman" w:hAnsi="Times New Roman" w:cs="Times New Roman"/>
        </w:rPr>
        <w:t xml:space="preserve">With the catalog now containing descriptions and prices, I was also able to improve how claims are displayed. Rather than only showing the code, number of units, and modifier, the application now retrieves the associated description and calculates a charge based on the base price multiplied by the number of units. I also updated the console formatting to accommodate </w:t>
      </w:r>
      <w:proofErr w:type="gramStart"/>
      <w:r w:rsidRPr="00FB0C3C">
        <w:rPr>
          <w:rFonts w:ascii="Times New Roman" w:hAnsi="Times New Roman" w:cs="Times New Roman"/>
        </w:rPr>
        <w:t>the additional</w:t>
      </w:r>
      <w:proofErr w:type="gramEnd"/>
      <w:r w:rsidRPr="00FB0C3C">
        <w:rPr>
          <w:rFonts w:ascii="Times New Roman" w:hAnsi="Times New Roman" w:cs="Times New Roman"/>
        </w:rPr>
        <w:t xml:space="preserve"> information. One design choice I made here was to avoid saving the descriptions or prices again in the existing database. Since that information is already available in the catalog, the application can simply retrieve it when needed.</w:t>
      </w:r>
    </w:p>
    <w:p w14:paraId="259CC2CB" w14:textId="6D13D5A0" w:rsidR="00FB0C3C" w:rsidRPr="00FB0C3C" w:rsidRDefault="00FB0C3C" w:rsidP="00FB0C3C">
      <w:pPr>
        <w:ind w:firstLine="720"/>
        <w:rPr>
          <w:rFonts w:ascii="Times New Roman" w:hAnsi="Times New Roman" w:cs="Times New Roman"/>
        </w:rPr>
      </w:pPr>
      <w:r w:rsidRPr="00FB0C3C">
        <w:rPr>
          <w:rFonts w:ascii="Times New Roman" w:hAnsi="Times New Roman" w:cs="Times New Roman"/>
        </w:rPr>
        <w:t xml:space="preserve">The next major change was adding a way to store submitted claims. Previously, submitting a claim would simply clear the existing codes, with no way to view them afterward. To address this, I created two additional classes, </w:t>
      </w:r>
      <w:proofErr w:type="spellStart"/>
      <w:r w:rsidRPr="00FB0C3C">
        <w:rPr>
          <w:rFonts w:ascii="Times New Roman" w:hAnsi="Times New Roman" w:cs="Times New Roman"/>
        </w:rPr>
        <w:t>ClaimLine</w:t>
      </w:r>
      <w:proofErr w:type="spellEnd"/>
      <w:r w:rsidRPr="00FB0C3C">
        <w:rPr>
          <w:rFonts w:ascii="Times New Roman" w:hAnsi="Times New Roman" w:cs="Times New Roman"/>
        </w:rPr>
        <w:t xml:space="preserve"> and Claim. </w:t>
      </w:r>
      <w:proofErr w:type="spellStart"/>
      <w:r w:rsidRPr="00FB0C3C">
        <w:rPr>
          <w:rFonts w:ascii="Times New Roman" w:hAnsi="Times New Roman" w:cs="Times New Roman"/>
        </w:rPr>
        <w:t>ClaimLine</w:t>
      </w:r>
      <w:proofErr w:type="spellEnd"/>
      <w:r w:rsidRPr="00FB0C3C">
        <w:rPr>
          <w:rFonts w:ascii="Times New Roman" w:hAnsi="Times New Roman" w:cs="Times New Roman"/>
        </w:rPr>
        <w:t xml:space="preserve"> stores the code, units, and modifier for an individual service, while Claim contains a claim number and an </w:t>
      </w:r>
      <w:proofErr w:type="spellStart"/>
      <w:r w:rsidRPr="00FB0C3C">
        <w:rPr>
          <w:rFonts w:ascii="Times New Roman" w:hAnsi="Times New Roman" w:cs="Times New Roman"/>
        </w:rPr>
        <w:t>ArrayList</w:t>
      </w:r>
      <w:proofErr w:type="spellEnd"/>
      <w:r w:rsidRPr="00FB0C3C">
        <w:rPr>
          <w:rFonts w:ascii="Times New Roman" w:hAnsi="Times New Roman" w:cs="Times New Roman"/>
        </w:rPr>
        <w:t xml:space="preserve"> of those service lines. I also added another </w:t>
      </w:r>
      <w:proofErr w:type="spellStart"/>
      <w:r w:rsidRPr="00FB0C3C">
        <w:rPr>
          <w:rFonts w:ascii="Times New Roman" w:hAnsi="Times New Roman" w:cs="Times New Roman"/>
        </w:rPr>
        <w:t>ArrayList</w:t>
      </w:r>
      <w:proofErr w:type="spellEnd"/>
      <w:r w:rsidRPr="00FB0C3C">
        <w:rPr>
          <w:rFonts w:ascii="Times New Roman" w:hAnsi="Times New Roman" w:cs="Times New Roman"/>
        </w:rPr>
        <w:t xml:space="preserve"> in </w:t>
      </w:r>
      <w:proofErr w:type="spellStart"/>
      <w:r w:rsidRPr="00FB0C3C">
        <w:rPr>
          <w:rFonts w:ascii="Times New Roman" w:hAnsi="Times New Roman" w:cs="Times New Roman"/>
        </w:rPr>
        <w:t>MainActivity</w:t>
      </w:r>
      <w:proofErr w:type="spellEnd"/>
      <w:r w:rsidRPr="00FB0C3C">
        <w:rPr>
          <w:rFonts w:ascii="Times New Roman" w:hAnsi="Times New Roman" w:cs="Times New Roman"/>
        </w:rPr>
        <w:t xml:space="preserve"> to store the submitted claims during the current session. When a claim is submitted, the application copies the existing service lines into these objects before clearing the working claim.</w:t>
      </w:r>
    </w:p>
    <w:p w14:paraId="65A46377" w14:textId="17EB7D7E" w:rsidR="00FB0C3C" w:rsidRPr="00FB0C3C" w:rsidRDefault="00FB0C3C" w:rsidP="00FB0C3C">
      <w:pPr>
        <w:ind w:firstLine="720"/>
        <w:rPr>
          <w:rFonts w:ascii="Times New Roman" w:hAnsi="Times New Roman" w:cs="Times New Roman"/>
        </w:rPr>
      </w:pPr>
      <w:r w:rsidRPr="00FB0C3C">
        <w:rPr>
          <w:rFonts w:ascii="Times New Roman" w:hAnsi="Times New Roman" w:cs="Times New Roman"/>
        </w:rPr>
        <w:t xml:space="preserve">Using </w:t>
      </w:r>
      <w:proofErr w:type="spellStart"/>
      <w:r w:rsidRPr="00FB0C3C">
        <w:rPr>
          <w:rFonts w:ascii="Times New Roman" w:hAnsi="Times New Roman" w:cs="Times New Roman"/>
        </w:rPr>
        <w:t>ArrayLists</w:t>
      </w:r>
      <w:proofErr w:type="spellEnd"/>
      <w:r w:rsidRPr="00FB0C3C">
        <w:rPr>
          <w:rFonts w:ascii="Times New Roman" w:hAnsi="Times New Roman" w:cs="Times New Roman"/>
        </w:rPr>
        <w:t xml:space="preserve"> made sense here because each claim can contain multiple service lines, and the application needs to retain their order. It also allows multiple submitted claims to be stored without having to determine how many will exist ahead of time. This is a </w:t>
      </w:r>
      <w:proofErr w:type="gramStart"/>
      <w:r w:rsidRPr="00FB0C3C">
        <w:rPr>
          <w:rFonts w:ascii="Times New Roman" w:hAnsi="Times New Roman" w:cs="Times New Roman"/>
        </w:rPr>
        <w:t>fairly simple</w:t>
      </w:r>
      <w:proofErr w:type="gramEnd"/>
      <w:r w:rsidRPr="00FB0C3C">
        <w:rPr>
          <w:rFonts w:ascii="Times New Roman" w:hAnsi="Times New Roman" w:cs="Times New Roman"/>
        </w:rPr>
        <w:t xml:space="preserve"> solution, but I think it works well for what I was trying to accomplish with this enhancement.</w:t>
      </w:r>
    </w:p>
    <w:p w14:paraId="103FF9B3" w14:textId="4039F705" w:rsidR="00FB0C3C" w:rsidRPr="00FB0C3C" w:rsidRDefault="00FB0C3C" w:rsidP="00FB0C3C">
      <w:pPr>
        <w:ind w:firstLine="720"/>
        <w:rPr>
          <w:rFonts w:ascii="Times New Roman" w:hAnsi="Times New Roman" w:cs="Times New Roman"/>
        </w:rPr>
      </w:pPr>
      <w:r w:rsidRPr="00FB0C3C">
        <w:rPr>
          <w:rFonts w:ascii="Times New Roman" w:hAnsi="Times New Roman" w:cs="Times New Roman"/>
        </w:rPr>
        <w:lastRenderedPageBreak/>
        <w:t xml:space="preserve">Finally, I replaced the placeholder View Claims feature with an actual display of the submitted claims. When viewing a claim, the application loops through its saved service lines and uses the HashMap to retrieve the description and base price associated with each code. It then calculates the individual charges and adds them together to determine the overall claim total. This demonstrates how the different data structures can work together, with </w:t>
      </w:r>
      <w:proofErr w:type="gramStart"/>
      <w:r w:rsidRPr="00FB0C3C">
        <w:rPr>
          <w:rFonts w:ascii="Times New Roman" w:hAnsi="Times New Roman" w:cs="Times New Roman"/>
        </w:rPr>
        <w:t xml:space="preserve">the </w:t>
      </w:r>
      <w:proofErr w:type="spellStart"/>
      <w:r w:rsidRPr="00FB0C3C">
        <w:rPr>
          <w:rFonts w:ascii="Times New Roman" w:hAnsi="Times New Roman" w:cs="Times New Roman"/>
        </w:rPr>
        <w:t>ArrayList</w:t>
      </w:r>
      <w:proofErr w:type="spellEnd"/>
      <w:proofErr w:type="gramEnd"/>
      <w:r w:rsidRPr="00FB0C3C">
        <w:rPr>
          <w:rFonts w:ascii="Times New Roman" w:hAnsi="Times New Roman" w:cs="Times New Roman"/>
        </w:rPr>
        <w:t xml:space="preserve"> being used to organize and iterate through the claim information, and </w:t>
      </w:r>
      <w:proofErr w:type="gramStart"/>
      <w:r w:rsidRPr="00FB0C3C">
        <w:rPr>
          <w:rFonts w:ascii="Times New Roman" w:hAnsi="Times New Roman" w:cs="Times New Roman"/>
        </w:rPr>
        <w:t>the HashMap</w:t>
      </w:r>
      <w:proofErr w:type="gramEnd"/>
      <w:r w:rsidRPr="00FB0C3C">
        <w:rPr>
          <w:rFonts w:ascii="Times New Roman" w:hAnsi="Times New Roman" w:cs="Times New Roman"/>
        </w:rPr>
        <w:t xml:space="preserve"> being used for quick access to the medical-code details. The process of calculating a claim total requires O(n) time based on the number of service lines, since each line must be processed.</w:t>
      </w:r>
    </w:p>
    <w:p w14:paraId="1AB4526F" w14:textId="0AC64B68" w:rsidR="00FB0C3C" w:rsidRPr="00FB0C3C" w:rsidRDefault="00FB0C3C" w:rsidP="00FB0C3C">
      <w:pPr>
        <w:ind w:firstLine="720"/>
        <w:rPr>
          <w:rFonts w:ascii="Times New Roman" w:hAnsi="Times New Roman" w:cs="Times New Roman"/>
        </w:rPr>
      </w:pPr>
      <w:r w:rsidRPr="00FB0C3C">
        <w:rPr>
          <w:rFonts w:ascii="Times New Roman" w:hAnsi="Times New Roman" w:cs="Times New Roman"/>
        </w:rPr>
        <w:t xml:space="preserve">One of the challenges with this enhancement was deciding how much of the existing application </w:t>
      </w:r>
      <w:proofErr w:type="gramStart"/>
      <w:r w:rsidRPr="00FB0C3C">
        <w:rPr>
          <w:rFonts w:ascii="Times New Roman" w:hAnsi="Times New Roman" w:cs="Times New Roman"/>
        </w:rPr>
        <w:t>actually needed</w:t>
      </w:r>
      <w:proofErr w:type="gramEnd"/>
      <w:r w:rsidRPr="00FB0C3C">
        <w:rPr>
          <w:rFonts w:ascii="Times New Roman" w:hAnsi="Times New Roman" w:cs="Times New Roman"/>
        </w:rPr>
        <w:t xml:space="preserve"> to change. I originally considered adding more functionality, including additional searching, sorting, and more complicated ways of storing claims. However, I eventually decided that much of this wasn't </w:t>
      </w:r>
      <w:proofErr w:type="gramStart"/>
      <w:r w:rsidRPr="00FB0C3C">
        <w:rPr>
          <w:rFonts w:ascii="Times New Roman" w:hAnsi="Times New Roman" w:cs="Times New Roman"/>
        </w:rPr>
        <w:t>really necessary</w:t>
      </w:r>
      <w:proofErr w:type="gramEnd"/>
      <w:r w:rsidRPr="00FB0C3C">
        <w:rPr>
          <w:rFonts w:ascii="Times New Roman" w:hAnsi="Times New Roman" w:cs="Times New Roman"/>
        </w:rPr>
        <w:t xml:space="preserve"> for the application's current purpose. Instead, I focused on using a few appropriate data structures to solve the problems that already existed. I also ran into some smaller issues while implementing the CSV reader and validation, which helped reinforce the importance of testing individual changes rather than </w:t>
      </w:r>
      <w:proofErr w:type="gramStart"/>
      <w:r w:rsidRPr="00FB0C3C">
        <w:rPr>
          <w:rFonts w:ascii="Times New Roman" w:hAnsi="Times New Roman" w:cs="Times New Roman"/>
        </w:rPr>
        <w:t>assuming that</w:t>
      </w:r>
      <w:proofErr w:type="gramEnd"/>
      <w:r w:rsidRPr="00FB0C3C">
        <w:rPr>
          <w:rFonts w:ascii="Times New Roman" w:hAnsi="Times New Roman" w:cs="Times New Roman"/>
        </w:rPr>
        <w:t xml:space="preserve"> everything would work correctly together.</w:t>
      </w:r>
    </w:p>
    <w:p w14:paraId="70C126E6" w14:textId="57D6FDA5" w:rsidR="00531465" w:rsidRPr="00FB0C3C" w:rsidRDefault="00FB0C3C" w:rsidP="00FB0C3C">
      <w:pPr>
        <w:ind w:firstLine="720"/>
        <w:rPr>
          <w:rFonts w:ascii="Times New Roman" w:hAnsi="Times New Roman" w:cs="Times New Roman"/>
        </w:rPr>
      </w:pPr>
      <w:r w:rsidRPr="00FB0C3C">
        <w:rPr>
          <w:rFonts w:ascii="Times New Roman" w:hAnsi="Times New Roman" w:cs="Times New Roman"/>
        </w:rPr>
        <w:t xml:space="preserve">I believe this enhancement primarily addresses the third course outcome, involving the use of algorithms and data structures to develop computing solutions. It also continues to support the fourth outcome by applying these techniques to a medical billing application. There are still some limitations, particularly that submitted claims are only stored in memory and disappear when the application closes. I intentionally left the larger database changes for my third enhancement, where I plan to restructure the database around medical claims, add permanent storage, and improve security. For now, I think this enhancement is a significant improvement </w:t>
      </w:r>
      <w:r w:rsidRPr="00FB0C3C">
        <w:rPr>
          <w:rFonts w:ascii="Times New Roman" w:hAnsi="Times New Roman" w:cs="Times New Roman"/>
        </w:rPr>
        <w:lastRenderedPageBreak/>
        <w:t>over the previous version, while still retaining much of the original application's structure and workflow.</w:t>
      </w:r>
    </w:p>
    <w:sectPr w:rsidR="00531465" w:rsidRPr="00FB0C3C" w:rsidSect="00102B90">
      <w:footerReference w:type="default" r:id="rId6"/>
      <w:headerReference w:type="first" r:id="rId7"/>
      <w:foot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3436C" w14:textId="77777777" w:rsidR="0053707A" w:rsidRDefault="0053707A" w:rsidP="00237660">
      <w:pPr>
        <w:spacing w:after="0" w:line="240" w:lineRule="auto"/>
      </w:pPr>
      <w:r>
        <w:separator/>
      </w:r>
    </w:p>
  </w:endnote>
  <w:endnote w:type="continuationSeparator" w:id="0">
    <w:p w14:paraId="6D220E23" w14:textId="77777777" w:rsidR="0053707A" w:rsidRDefault="0053707A" w:rsidP="002376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520584"/>
      <w:docPartObj>
        <w:docPartGallery w:val="Page Numbers (Bottom of Page)"/>
        <w:docPartUnique/>
      </w:docPartObj>
    </w:sdtPr>
    <w:sdtEndPr>
      <w:rPr>
        <w:noProof/>
      </w:rPr>
    </w:sdtEndPr>
    <w:sdtContent>
      <w:p w14:paraId="46D66D52" w14:textId="6FF6AB04" w:rsidR="007731E1" w:rsidRDefault="007731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59519C" w14:textId="77777777" w:rsidR="007731E1" w:rsidRDefault="007731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0501971"/>
      <w:docPartObj>
        <w:docPartGallery w:val="Page Numbers (Bottom of Page)"/>
        <w:docPartUnique/>
      </w:docPartObj>
    </w:sdtPr>
    <w:sdtEndPr>
      <w:rPr>
        <w:noProof/>
      </w:rPr>
    </w:sdtEndPr>
    <w:sdtContent>
      <w:p w14:paraId="574440A9" w14:textId="4EDF35C6" w:rsidR="009E473B" w:rsidRDefault="009E47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E02453" w14:textId="77777777" w:rsidR="009E473B" w:rsidRDefault="009E47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723D4" w14:textId="77777777" w:rsidR="0053707A" w:rsidRDefault="0053707A" w:rsidP="00237660">
      <w:pPr>
        <w:spacing w:after="0" w:line="240" w:lineRule="auto"/>
      </w:pPr>
      <w:r>
        <w:separator/>
      </w:r>
    </w:p>
  </w:footnote>
  <w:footnote w:type="continuationSeparator" w:id="0">
    <w:p w14:paraId="3C1A09EC" w14:textId="77777777" w:rsidR="0053707A" w:rsidRDefault="0053707A" w:rsidP="002376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F8AFE" w14:textId="77777777" w:rsidR="009E473B" w:rsidRPr="00237660" w:rsidRDefault="009E473B" w:rsidP="009E473B">
    <w:pPr>
      <w:pStyle w:val="Header"/>
      <w:jc w:val="right"/>
      <w:rPr>
        <w:sz w:val="22"/>
        <w:szCs w:val="22"/>
      </w:rPr>
    </w:pPr>
    <w:r w:rsidRPr="00237660">
      <w:rPr>
        <w:sz w:val="22"/>
        <w:szCs w:val="22"/>
      </w:rPr>
      <w:t>Mitchell Flint</w:t>
    </w:r>
  </w:p>
  <w:p w14:paraId="2E442B22" w14:textId="336B9389" w:rsidR="009E473B" w:rsidRPr="00237660" w:rsidRDefault="00680EF6" w:rsidP="009E473B">
    <w:pPr>
      <w:pStyle w:val="Header"/>
      <w:jc w:val="right"/>
      <w:rPr>
        <w:sz w:val="22"/>
        <w:szCs w:val="22"/>
      </w:rPr>
    </w:pPr>
    <w:r>
      <w:rPr>
        <w:sz w:val="22"/>
        <w:szCs w:val="22"/>
      </w:rPr>
      <w:t>Computer Science Capstone</w:t>
    </w:r>
  </w:p>
  <w:p w14:paraId="083790BF" w14:textId="3E4E1003" w:rsidR="009E473B" w:rsidRPr="00237660" w:rsidRDefault="00680EF6" w:rsidP="009E473B">
    <w:pPr>
      <w:pStyle w:val="Header"/>
      <w:jc w:val="right"/>
      <w:rPr>
        <w:sz w:val="22"/>
        <w:szCs w:val="22"/>
      </w:rPr>
    </w:pPr>
    <w:r>
      <w:rPr>
        <w:sz w:val="22"/>
        <w:szCs w:val="22"/>
      </w:rPr>
      <w:t xml:space="preserve">Philomena </w:t>
    </w:r>
    <w:proofErr w:type="spellStart"/>
    <w:r>
      <w:rPr>
        <w:sz w:val="22"/>
        <w:szCs w:val="22"/>
      </w:rPr>
      <w:t>Ogoh</w:t>
    </w:r>
    <w:proofErr w:type="spellEnd"/>
  </w:p>
  <w:p w14:paraId="56B8973F" w14:textId="15242BAC" w:rsidR="009E473B" w:rsidRPr="00237660" w:rsidRDefault="00680EF6" w:rsidP="009E473B">
    <w:pPr>
      <w:pStyle w:val="Header"/>
      <w:jc w:val="right"/>
      <w:rPr>
        <w:sz w:val="22"/>
        <w:szCs w:val="22"/>
      </w:rPr>
    </w:pPr>
    <w:r>
      <w:rPr>
        <w:sz w:val="22"/>
        <w:szCs w:val="22"/>
      </w:rPr>
      <w:t>10/10/2026</w:t>
    </w:r>
  </w:p>
  <w:p w14:paraId="6B2611F6" w14:textId="77777777" w:rsidR="009E473B" w:rsidRDefault="009E473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6AB"/>
    <w:rsid w:val="00057E11"/>
    <w:rsid w:val="00086415"/>
    <w:rsid w:val="000F5A3B"/>
    <w:rsid w:val="00102B90"/>
    <w:rsid w:val="001C4F98"/>
    <w:rsid w:val="00237660"/>
    <w:rsid w:val="002D2554"/>
    <w:rsid w:val="003756AB"/>
    <w:rsid w:val="003909DE"/>
    <w:rsid w:val="0048051A"/>
    <w:rsid w:val="00487B3B"/>
    <w:rsid w:val="005261E4"/>
    <w:rsid w:val="00531465"/>
    <w:rsid w:val="0053707A"/>
    <w:rsid w:val="005E00A7"/>
    <w:rsid w:val="00680EF6"/>
    <w:rsid w:val="006A1504"/>
    <w:rsid w:val="007731E1"/>
    <w:rsid w:val="00901F27"/>
    <w:rsid w:val="00993891"/>
    <w:rsid w:val="009E473B"/>
    <w:rsid w:val="00A531F5"/>
    <w:rsid w:val="00A91E8D"/>
    <w:rsid w:val="00AB70BC"/>
    <w:rsid w:val="00B7404E"/>
    <w:rsid w:val="00D01B68"/>
    <w:rsid w:val="00EE7427"/>
    <w:rsid w:val="00FB0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28EE4"/>
  <w15:chartTrackingRefBased/>
  <w15:docId w15:val="{B099F2AE-3071-4F6B-8ACF-3E2E8B196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6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6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56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6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6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6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6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6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6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6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6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6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6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6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6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6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6AB"/>
    <w:rPr>
      <w:rFonts w:eastAsiaTheme="majorEastAsia" w:cstheme="majorBidi"/>
      <w:color w:val="272727" w:themeColor="text1" w:themeTint="D8"/>
    </w:rPr>
  </w:style>
  <w:style w:type="paragraph" w:styleId="Title">
    <w:name w:val="Title"/>
    <w:basedOn w:val="Normal"/>
    <w:next w:val="Normal"/>
    <w:link w:val="TitleChar"/>
    <w:uiPriority w:val="10"/>
    <w:qFormat/>
    <w:rsid w:val="003756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6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6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6AB"/>
    <w:pPr>
      <w:spacing w:before="160"/>
      <w:jc w:val="center"/>
    </w:pPr>
    <w:rPr>
      <w:i/>
      <w:iCs/>
      <w:color w:val="404040" w:themeColor="text1" w:themeTint="BF"/>
    </w:rPr>
  </w:style>
  <w:style w:type="character" w:customStyle="1" w:styleId="QuoteChar">
    <w:name w:val="Quote Char"/>
    <w:basedOn w:val="DefaultParagraphFont"/>
    <w:link w:val="Quote"/>
    <w:uiPriority w:val="29"/>
    <w:rsid w:val="003756AB"/>
    <w:rPr>
      <w:i/>
      <w:iCs/>
      <w:color w:val="404040" w:themeColor="text1" w:themeTint="BF"/>
    </w:rPr>
  </w:style>
  <w:style w:type="paragraph" w:styleId="ListParagraph">
    <w:name w:val="List Paragraph"/>
    <w:basedOn w:val="Normal"/>
    <w:uiPriority w:val="34"/>
    <w:qFormat/>
    <w:rsid w:val="003756AB"/>
    <w:pPr>
      <w:ind w:left="720"/>
      <w:contextualSpacing/>
    </w:pPr>
  </w:style>
  <w:style w:type="character" w:styleId="IntenseEmphasis">
    <w:name w:val="Intense Emphasis"/>
    <w:basedOn w:val="DefaultParagraphFont"/>
    <w:uiPriority w:val="21"/>
    <w:qFormat/>
    <w:rsid w:val="003756AB"/>
    <w:rPr>
      <w:i/>
      <w:iCs/>
      <w:color w:val="0F4761" w:themeColor="accent1" w:themeShade="BF"/>
    </w:rPr>
  </w:style>
  <w:style w:type="paragraph" w:styleId="IntenseQuote">
    <w:name w:val="Intense Quote"/>
    <w:basedOn w:val="Normal"/>
    <w:next w:val="Normal"/>
    <w:link w:val="IntenseQuoteChar"/>
    <w:uiPriority w:val="30"/>
    <w:qFormat/>
    <w:rsid w:val="003756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6AB"/>
    <w:rPr>
      <w:i/>
      <w:iCs/>
      <w:color w:val="0F4761" w:themeColor="accent1" w:themeShade="BF"/>
    </w:rPr>
  </w:style>
  <w:style w:type="character" w:styleId="IntenseReference">
    <w:name w:val="Intense Reference"/>
    <w:basedOn w:val="DefaultParagraphFont"/>
    <w:uiPriority w:val="32"/>
    <w:qFormat/>
    <w:rsid w:val="003756AB"/>
    <w:rPr>
      <w:b/>
      <w:bCs/>
      <w:smallCaps/>
      <w:color w:val="0F4761" w:themeColor="accent1" w:themeShade="BF"/>
      <w:spacing w:val="5"/>
    </w:rPr>
  </w:style>
  <w:style w:type="paragraph" w:styleId="NoSpacing">
    <w:name w:val="No Spacing"/>
    <w:uiPriority w:val="1"/>
    <w:qFormat/>
    <w:rsid w:val="002D2554"/>
    <w:pPr>
      <w:spacing w:after="0" w:line="240" w:lineRule="auto"/>
    </w:pPr>
  </w:style>
  <w:style w:type="paragraph" w:styleId="Header">
    <w:name w:val="header"/>
    <w:basedOn w:val="Normal"/>
    <w:link w:val="HeaderChar"/>
    <w:uiPriority w:val="99"/>
    <w:unhideWhenUsed/>
    <w:rsid w:val="002376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60"/>
  </w:style>
  <w:style w:type="paragraph" w:styleId="Footer">
    <w:name w:val="footer"/>
    <w:basedOn w:val="Normal"/>
    <w:link w:val="FooterChar"/>
    <w:uiPriority w:val="99"/>
    <w:unhideWhenUsed/>
    <w:rsid w:val="002376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859941">
      <w:bodyDiv w:val="1"/>
      <w:marLeft w:val="0"/>
      <w:marRight w:val="0"/>
      <w:marTop w:val="0"/>
      <w:marBottom w:val="0"/>
      <w:divBdr>
        <w:top w:val="none" w:sz="0" w:space="0" w:color="auto"/>
        <w:left w:val="none" w:sz="0" w:space="0" w:color="auto"/>
        <w:bottom w:val="none" w:sz="0" w:space="0" w:color="auto"/>
        <w:right w:val="none" w:sz="0" w:space="0" w:color="auto"/>
      </w:divBdr>
    </w:div>
    <w:div w:id="41976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859</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Flint</dc:creator>
  <cp:keywords/>
  <dc:description/>
  <cp:lastModifiedBy>Mitchell Flint</cp:lastModifiedBy>
  <cp:revision>3</cp:revision>
  <dcterms:created xsi:type="dcterms:W3CDTF">2026-10-10T20:20:00Z</dcterms:created>
  <dcterms:modified xsi:type="dcterms:W3CDTF">2026-10-10T20:25:00Z</dcterms:modified>
</cp:coreProperties>
</file>