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51" w:rsidRPr="003C11FF" w:rsidRDefault="001B7DFB" w:rsidP="001B7DFB">
      <w:pPr>
        <w:pStyle w:val="Titre1"/>
      </w:pPr>
      <w:r w:rsidRPr="003C11FF">
        <w:t>Affichage de la carte avec les bornes publiques</w:t>
      </w:r>
    </w:p>
    <w:p w:rsidR="001B7DFB" w:rsidRPr="003C11FF" w:rsidRDefault="001B7DFB" w:rsidP="001B7DFB">
      <w:pPr>
        <w:pStyle w:val="Titre2"/>
      </w:pPr>
      <w:r w:rsidRPr="003C11FF">
        <w:t>Sélection d’une borne publique</w:t>
      </w:r>
    </w:p>
    <w:p w:rsidR="001B7DFB" w:rsidRPr="003C11FF" w:rsidRDefault="001B7DFB" w:rsidP="001B7DFB">
      <w:pPr>
        <w:pStyle w:val="Titre3"/>
      </w:pPr>
      <w:r w:rsidRPr="003C11FF">
        <w:t>Affichage de la moyenne des notations</w:t>
      </w:r>
    </w:p>
    <w:p w:rsidR="001B7DFB" w:rsidRPr="003C11FF" w:rsidRDefault="001B7DFB" w:rsidP="001B7DFB">
      <w:pPr>
        <w:pStyle w:val="Titre3"/>
      </w:pPr>
      <w:r w:rsidRPr="003C11FF">
        <w:t>Affichage d’un graphique en barres représentant la répartition des notes de 0 à 10</w:t>
      </w:r>
    </w:p>
    <w:p w:rsidR="001B7DFB" w:rsidRPr="003C11FF" w:rsidRDefault="001B7DFB" w:rsidP="001B7DFB">
      <w:pPr>
        <w:pStyle w:val="Titre3"/>
      </w:pPr>
      <w:r w:rsidRPr="003C11FF">
        <w:t>Affichage des différentes caractéristiques de la borne (distance à vol d’oiseau, fournisseur, type de lieu, gratuit/payant, etc.)</w:t>
      </w:r>
    </w:p>
    <w:p w:rsidR="001B7DFB" w:rsidRPr="003C11FF" w:rsidRDefault="001B7DFB" w:rsidP="001B7DFB">
      <w:pPr>
        <w:pStyle w:val="Titre3"/>
      </w:pPr>
      <w:r w:rsidRPr="003C11FF">
        <w:t>Affichage du commentaire positif le plus apprécié et du commentaire négatif le plus apprécié</w:t>
      </w:r>
    </w:p>
    <w:p w:rsidR="001B7DFB" w:rsidRPr="003C11FF" w:rsidRDefault="001B7DFB" w:rsidP="001B7DFB">
      <w:pPr>
        <w:pStyle w:val="Titre3"/>
      </w:pPr>
      <w:r w:rsidRPr="003C11FF">
        <w:t>Lien pour afficher tous les commentaires</w:t>
      </w:r>
    </w:p>
    <w:p w:rsidR="001B7DFB" w:rsidRPr="003C11FF" w:rsidRDefault="001B7DFB" w:rsidP="001B7DFB">
      <w:pPr>
        <w:pStyle w:val="Titre3"/>
      </w:pPr>
      <w:r w:rsidRPr="003C11FF">
        <w:t>Affichage de tous les commentaires avec leur notation</w:t>
      </w:r>
    </w:p>
    <w:p w:rsidR="001B7DFB" w:rsidRPr="003C11FF" w:rsidRDefault="001B7DFB" w:rsidP="001B7DFB">
      <w:pPr>
        <w:pStyle w:val="Titre2"/>
      </w:pPr>
      <w:r w:rsidRPr="003C11FF">
        <w:t>Sélection de l’icône « Affichage de la liste des bornes publiques »</w:t>
      </w:r>
    </w:p>
    <w:p w:rsidR="001B7DFB" w:rsidRPr="003C11FF" w:rsidRDefault="001B7DFB" w:rsidP="001B7DFB">
      <w:pPr>
        <w:pStyle w:val="Titre3"/>
      </w:pPr>
      <w:r w:rsidRPr="003C11FF">
        <w:t>Affichage de la liste de toutes les bornes publiques avec leurs différentes caractéristiques</w:t>
      </w:r>
    </w:p>
    <w:p w:rsidR="001B7DFB" w:rsidRPr="003C11FF" w:rsidRDefault="001B7DFB" w:rsidP="001B7DFB">
      <w:pPr>
        <w:pStyle w:val="Titre3"/>
      </w:pPr>
      <w:r w:rsidRPr="003C11FF">
        <w:t>Changement du sens d’affichage d’une colonne (= caractéristique) grâce à un petit triangle</w:t>
      </w:r>
    </w:p>
    <w:p w:rsidR="001B7DFB" w:rsidRPr="003C11FF" w:rsidRDefault="001B7DFB" w:rsidP="001B7DFB">
      <w:pPr>
        <w:pStyle w:val="Titre3"/>
      </w:pPr>
      <w:r w:rsidRPr="003C11FF">
        <w:t>Sélection de l’icône « N’afficher qu’une partie des bornes publiques » (= filtres)</w:t>
      </w:r>
    </w:p>
    <w:p w:rsidR="001B7DFB" w:rsidRPr="003C11FF" w:rsidRDefault="001B7DFB" w:rsidP="001B7DFB">
      <w:pPr>
        <w:pStyle w:val="Titre4"/>
      </w:pPr>
      <w:r w:rsidRPr="003C11FF">
        <w:t>Sélection de l’icône « Notation »</w:t>
      </w:r>
    </w:p>
    <w:p w:rsidR="001B7DFB" w:rsidRPr="003C11FF" w:rsidRDefault="001B7DFB" w:rsidP="001B7DFB">
      <w:pPr>
        <w:pStyle w:val="Titre5"/>
        <w:rPr>
          <w:color w:val="244061" w:themeColor="accent1" w:themeShade="80"/>
        </w:rPr>
      </w:pPr>
      <w:r w:rsidRPr="003C11FF">
        <w:rPr>
          <w:bCs/>
          <w:color w:val="244061" w:themeColor="accent1" w:themeShade="80"/>
        </w:rPr>
        <w:t>Sélection de la case à cocher « 0 » (sélectionné par défaut)</w:t>
      </w:r>
    </w:p>
    <w:p w:rsidR="001B7DFB" w:rsidRPr="003C11FF" w:rsidRDefault="001B7DFB" w:rsidP="001B7DFB">
      <w:pPr>
        <w:pStyle w:val="Titre5"/>
        <w:rPr>
          <w:bCs/>
          <w:color w:val="244061" w:themeColor="accent1" w:themeShade="80"/>
        </w:rPr>
      </w:pPr>
      <w:r w:rsidRPr="003C11FF">
        <w:rPr>
          <w:bCs/>
          <w:color w:val="244061" w:themeColor="accent1" w:themeShade="80"/>
        </w:rPr>
        <w:t>Sélection de la case à cocher « 1 » (sélectionné par défaut)</w:t>
      </w:r>
    </w:p>
    <w:p w:rsidR="001B7DFB" w:rsidRPr="003C11FF" w:rsidRDefault="001B7DFB" w:rsidP="001B7DFB">
      <w:pPr>
        <w:pStyle w:val="Titre5"/>
        <w:rPr>
          <w:bCs/>
          <w:color w:val="244061" w:themeColor="accent1" w:themeShade="80"/>
        </w:rPr>
      </w:pPr>
      <w:r w:rsidRPr="003C11FF">
        <w:rPr>
          <w:bCs/>
          <w:color w:val="244061" w:themeColor="accent1" w:themeShade="80"/>
        </w:rPr>
        <w:t>Sélection de la case à cocher « 2 » (sélectionné par défaut)</w:t>
      </w:r>
    </w:p>
    <w:p w:rsidR="001B7DFB" w:rsidRPr="003C11FF" w:rsidRDefault="001B7DFB" w:rsidP="001B7DFB">
      <w:pPr>
        <w:pStyle w:val="Titre5"/>
        <w:rPr>
          <w:bCs/>
          <w:color w:val="244061" w:themeColor="accent1" w:themeShade="80"/>
        </w:rPr>
      </w:pPr>
      <w:r w:rsidRPr="003C11FF">
        <w:rPr>
          <w:bCs/>
          <w:color w:val="244061" w:themeColor="accent1" w:themeShade="80"/>
        </w:rPr>
        <w:t>Sélection de la case à cocher « 3 » (sélectionné par défaut)</w:t>
      </w:r>
    </w:p>
    <w:p w:rsidR="001B7DFB" w:rsidRPr="003C11FF" w:rsidRDefault="001B7DFB" w:rsidP="001B7DFB">
      <w:pPr>
        <w:pStyle w:val="Titre5"/>
        <w:rPr>
          <w:bCs/>
          <w:color w:val="244061" w:themeColor="accent1" w:themeShade="80"/>
        </w:rPr>
      </w:pPr>
      <w:r w:rsidRPr="003C11FF">
        <w:rPr>
          <w:bCs/>
          <w:color w:val="244061" w:themeColor="accent1" w:themeShade="80"/>
        </w:rPr>
        <w:t>Sélection de la case à cocher « 4 » (sélectionné par défaut)</w:t>
      </w:r>
    </w:p>
    <w:p w:rsidR="001B7DFB" w:rsidRPr="003C11FF" w:rsidRDefault="001B7DFB" w:rsidP="001B7DFB">
      <w:pPr>
        <w:pStyle w:val="Titre5"/>
        <w:rPr>
          <w:bCs/>
          <w:color w:val="244061" w:themeColor="accent1" w:themeShade="80"/>
        </w:rPr>
      </w:pPr>
      <w:r w:rsidRPr="003C11FF">
        <w:rPr>
          <w:bCs/>
          <w:color w:val="244061" w:themeColor="accent1" w:themeShade="80"/>
        </w:rPr>
        <w:t>Sélection de la case à cocher « 5 » (sélectionné par défaut)</w:t>
      </w:r>
    </w:p>
    <w:p w:rsidR="001B7DFB" w:rsidRPr="003C11FF" w:rsidRDefault="001B7DFB" w:rsidP="001B7DFB">
      <w:pPr>
        <w:pStyle w:val="Titre5"/>
        <w:rPr>
          <w:bCs/>
          <w:color w:val="244061" w:themeColor="accent1" w:themeShade="80"/>
        </w:rPr>
      </w:pPr>
      <w:r w:rsidRPr="003C11FF">
        <w:rPr>
          <w:bCs/>
          <w:color w:val="244061" w:themeColor="accent1" w:themeShade="80"/>
        </w:rPr>
        <w:t>Sélection de la case à cocher « 6 » (sélectionné par défaut)</w:t>
      </w:r>
    </w:p>
    <w:p w:rsidR="001B7DFB" w:rsidRPr="003C11FF" w:rsidRDefault="001B7DFB" w:rsidP="001B7DFB">
      <w:pPr>
        <w:pStyle w:val="Titre5"/>
        <w:rPr>
          <w:bCs/>
          <w:color w:val="244061" w:themeColor="accent1" w:themeShade="80"/>
        </w:rPr>
      </w:pPr>
      <w:r w:rsidRPr="003C11FF">
        <w:rPr>
          <w:bCs/>
          <w:color w:val="244061" w:themeColor="accent1" w:themeShade="80"/>
        </w:rPr>
        <w:t>Sélection de la case à cocher « 7 » (sélectionné par défaut)</w:t>
      </w:r>
    </w:p>
    <w:p w:rsidR="001B7DFB" w:rsidRPr="003C11FF" w:rsidRDefault="001B7DFB" w:rsidP="001B7DFB">
      <w:pPr>
        <w:pStyle w:val="Titre5"/>
        <w:rPr>
          <w:bCs/>
          <w:color w:val="244061" w:themeColor="accent1" w:themeShade="80"/>
        </w:rPr>
      </w:pPr>
      <w:r w:rsidRPr="003C11FF">
        <w:rPr>
          <w:bCs/>
          <w:color w:val="244061" w:themeColor="accent1" w:themeShade="80"/>
        </w:rPr>
        <w:t>Sélection de la case à cocher « 8 » (sélectionné par défaut)</w:t>
      </w:r>
    </w:p>
    <w:p w:rsidR="001B7DFB" w:rsidRPr="003C11FF" w:rsidRDefault="001B7DFB" w:rsidP="001B7DFB">
      <w:pPr>
        <w:pStyle w:val="Titre5"/>
        <w:rPr>
          <w:bCs/>
          <w:color w:val="244061" w:themeColor="accent1" w:themeShade="80"/>
        </w:rPr>
      </w:pPr>
      <w:r w:rsidRPr="003C11FF">
        <w:rPr>
          <w:bCs/>
          <w:color w:val="244061" w:themeColor="accent1" w:themeShade="80"/>
        </w:rPr>
        <w:t>Sélection de la case à cocher « 9 » (sélectionné par défaut)</w:t>
      </w:r>
    </w:p>
    <w:p w:rsidR="001B7DFB" w:rsidRPr="003C11FF" w:rsidRDefault="001B7DFB" w:rsidP="001B7DFB">
      <w:pPr>
        <w:pStyle w:val="Titre5"/>
        <w:rPr>
          <w:bCs/>
          <w:color w:val="244061" w:themeColor="accent1" w:themeShade="80"/>
        </w:rPr>
      </w:pPr>
      <w:r w:rsidRPr="003C11FF">
        <w:rPr>
          <w:bCs/>
          <w:color w:val="244061" w:themeColor="accent1" w:themeShade="80"/>
        </w:rPr>
        <w:t>Sélection de la case à cocher « 10 » (sélectionné par défaut)</w:t>
      </w:r>
    </w:p>
    <w:p w:rsidR="001B7DFB" w:rsidRPr="003C11FF" w:rsidRDefault="001B7DFB" w:rsidP="001B7DFB">
      <w:pPr>
        <w:pStyle w:val="Titre5"/>
        <w:rPr>
          <w:bCs/>
          <w:color w:val="244061" w:themeColor="accent1" w:themeShade="80"/>
        </w:rPr>
      </w:pPr>
      <w:r w:rsidRPr="003C11FF">
        <w:rPr>
          <w:bCs/>
          <w:color w:val="244061" w:themeColor="accent1" w:themeShade="80"/>
        </w:rPr>
        <w:t>Validation des paramètres sélectionnés</w:t>
      </w:r>
    </w:p>
    <w:p w:rsidR="001B7DFB" w:rsidRPr="003C11FF" w:rsidRDefault="001B7DFB" w:rsidP="001B7DFB">
      <w:pPr>
        <w:pStyle w:val="Titre4"/>
      </w:pPr>
      <w:r w:rsidRPr="003C11FF">
        <w:lastRenderedPageBreak/>
        <w:t>Sélection de l’icône « Distance par rapport à la position actuelle »</w:t>
      </w:r>
    </w:p>
    <w:p w:rsidR="001B7DFB" w:rsidRPr="003C11FF" w:rsidRDefault="001B7DFB" w:rsidP="001B7DFB">
      <w:pPr>
        <w:pStyle w:val="Titre4"/>
      </w:pPr>
      <w:r w:rsidRPr="003C11FF">
        <w:t>Sélection de l’icône « Fournisseur »</w:t>
      </w:r>
    </w:p>
    <w:p w:rsidR="001B7DFB" w:rsidRPr="003C11FF" w:rsidRDefault="001B7DFB" w:rsidP="001B7DFB">
      <w:pPr>
        <w:pStyle w:val="Titre4"/>
      </w:pPr>
      <w:r w:rsidRPr="003C11FF">
        <w:t>Sélection de l’icône « Type de lieu »</w:t>
      </w:r>
    </w:p>
    <w:p w:rsidR="001B7DFB" w:rsidRPr="003C11FF" w:rsidRDefault="001B7DFB" w:rsidP="001B7DFB">
      <w:pPr>
        <w:pStyle w:val="Titre4"/>
      </w:pPr>
      <w:r w:rsidRPr="003C11FF">
        <w:t>Sélection de l’icône « Gratui</w:t>
      </w:r>
      <w:r w:rsidR="003C11FF" w:rsidRPr="003C11FF">
        <w:t>t</w:t>
      </w:r>
      <w:r w:rsidRPr="003C11FF">
        <w:t>/payant »</w:t>
      </w:r>
    </w:p>
    <w:p w:rsidR="001B7DFB" w:rsidRPr="003C11FF" w:rsidRDefault="001B7DFB" w:rsidP="001B7DFB">
      <w:pPr>
        <w:pStyle w:val="Titre4"/>
      </w:pPr>
      <w:r w:rsidRPr="003C11FF">
        <w:t>Validation des paramètres sélectionnés</w:t>
      </w:r>
    </w:p>
    <w:p w:rsidR="001B7DFB" w:rsidRPr="003C11FF" w:rsidRDefault="001B7DFB" w:rsidP="003C11FF">
      <w:pPr>
        <w:pStyle w:val="Titre2"/>
      </w:pPr>
      <w:r w:rsidRPr="003C11FF">
        <w:t xml:space="preserve">Sélection de l’icône « Partager sur </w:t>
      </w:r>
      <w:proofErr w:type="spellStart"/>
      <w:r w:rsidRPr="003C11FF">
        <w:t>Facebook</w:t>
      </w:r>
      <w:proofErr w:type="spellEnd"/>
      <w:r w:rsidRPr="003C11FF">
        <w:t> »</w:t>
      </w:r>
    </w:p>
    <w:p w:rsidR="001B7DFB" w:rsidRPr="003C11FF" w:rsidRDefault="001B7DFB" w:rsidP="003C11FF">
      <w:pPr>
        <w:pStyle w:val="Titre2"/>
      </w:pPr>
      <w:r w:rsidRPr="003C11FF">
        <w:t xml:space="preserve">Sélection de l’icône « Partager sur </w:t>
      </w:r>
      <w:proofErr w:type="spellStart"/>
      <w:r w:rsidRPr="003C11FF">
        <w:t>Twitter</w:t>
      </w:r>
      <w:proofErr w:type="spellEnd"/>
      <w:r w:rsidRPr="003C11FF">
        <w:t> »</w:t>
      </w:r>
    </w:p>
    <w:p w:rsidR="001B7DFB" w:rsidRPr="003C11FF" w:rsidRDefault="001B7DFB" w:rsidP="003C11FF">
      <w:pPr>
        <w:pStyle w:val="Titre2"/>
      </w:pPr>
      <w:r w:rsidRPr="003C11FF">
        <w:t>Sélection de l’icône « Rapport un problème aux administrateurs »</w:t>
      </w:r>
    </w:p>
    <w:p w:rsidR="001B7DFB" w:rsidRPr="003C11FF" w:rsidRDefault="001B7DFB" w:rsidP="003C11FF">
      <w:pPr>
        <w:pStyle w:val="Titre3"/>
      </w:pPr>
      <w:r w:rsidRPr="003C11FF">
        <w:t>Saisie du problème</w:t>
      </w:r>
    </w:p>
    <w:p w:rsidR="001B7DFB" w:rsidRPr="003C11FF" w:rsidRDefault="001B7DFB" w:rsidP="003C11FF">
      <w:pPr>
        <w:pStyle w:val="Titre3"/>
      </w:pPr>
      <w:r w:rsidRPr="003C11FF">
        <w:t>Validation du problème</w:t>
      </w:r>
    </w:p>
    <w:p w:rsidR="001B7DFB" w:rsidRPr="003C11FF" w:rsidRDefault="001B7DFB" w:rsidP="003C11FF">
      <w:pPr>
        <w:pStyle w:val="Titre2"/>
      </w:pPr>
      <w:r w:rsidRPr="003C11FF">
        <w:t>Sélection de l’icône « Contacter un administrateur »</w:t>
      </w:r>
    </w:p>
    <w:p w:rsidR="001B7DFB" w:rsidRPr="003C11FF" w:rsidRDefault="001B7DFB" w:rsidP="003C11FF">
      <w:pPr>
        <w:pStyle w:val="Titre3"/>
      </w:pPr>
      <w:r w:rsidRPr="003C11FF">
        <w:t>Sélection du bouton radio pour chaque administrateur</w:t>
      </w:r>
    </w:p>
    <w:p w:rsidR="001B7DFB" w:rsidRPr="003C11FF" w:rsidRDefault="001B7DFB" w:rsidP="003C11FF">
      <w:pPr>
        <w:pStyle w:val="Titre3"/>
      </w:pPr>
      <w:r w:rsidRPr="003C11FF">
        <w:t>Saisie du message</w:t>
      </w:r>
    </w:p>
    <w:p w:rsidR="001B7DFB" w:rsidRPr="003C11FF" w:rsidRDefault="001B7DFB" w:rsidP="003C11FF">
      <w:pPr>
        <w:pStyle w:val="Titre3"/>
      </w:pPr>
      <w:r w:rsidRPr="003C11FF">
        <w:t>Validation du message</w:t>
      </w:r>
    </w:p>
    <w:p w:rsidR="003C11FF" w:rsidRPr="003C11FF" w:rsidRDefault="001B7DFB" w:rsidP="003C11FF">
      <w:pPr>
        <w:pStyle w:val="Titre2"/>
        <w:rPr>
          <w:bCs w:val="0"/>
        </w:rPr>
      </w:pPr>
      <w:r w:rsidRPr="003C11FF">
        <w:t>Sélection de l’ic</w:t>
      </w:r>
      <w:r w:rsidR="003C11FF" w:rsidRPr="003C11FF">
        <w:t>ône « </w:t>
      </w:r>
      <w:r w:rsidR="003C11FF" w:rsidRPr="003C11FF">
        <w:rPr>
          <w:bCs w:val="0"/>
        </w:rPr>
        <w:t>À propos de »</w:t>
      </w:r>
    </w:p>
    <w:p w:rsidR="001B7DFB" w:rsidRPr="003C11FF" w:rsidRDefault="003C11FF" w:rsidP="001B7DFB">
      <w:pPr>
        <w:pStyle w:val="Titre3"/>
      </w:pPr>
      <w:r w:rsidRPr="003C11FF">
        <w:t>Affichage des programmeurs et du staff du site</w:t>
      </w:r>
    </w:p>
    <w:sectPr w:rsidR="001B7DFB" w:rsidRPr="003C11FF" w:rsidSect="00624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proofState w:spelling="clean" w:grammar="clean"/>
  <w:defaultTabStop w:val="708"/>
  <w:hyphenationZone w:val="425"/>
  <w:characterSpacingControl w:val="doNotCompress"/>
  <w:compat/>
  <w:rsids>
    <w:rsidRoot w:val="001B7DFB"/>
    <w:rsid w:val="001B7DFB"/>
    <w:rsid w:val="003C11FF"/>
    <w:rsid w:val="00624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A51"/>
  </w:style>
  <w:style w:type="paragraph" w:styleId="Titre1">
    <w:name w:val="heading 1"/>
    <w:basedOn w:val="Normal"/>
    <w:next w:val="Normal"/>
    <w:link w:val="Titre1Car"/>
    <w:uiPriority w:val="9"/>
    <w:qFormat/>
    <w:rsid w:val="001B7D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7D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7D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7D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7D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7D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1B7D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B7D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1B7D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B7DF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5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</cp:revision>
  <dcterms:created xsi:type="dcterms:W3CDTF">2013-11-20T13:56:00Z</dcterms:created>
  <dcterms:modified xsi:type="dcterms:W3CDTF">2013-11-20T14:15:00Z</dcterms:modified>
</cp:coreProperties>
</file>