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18E4" w:rsidRDefault="008162D3" w:rsidP="008162D3">
      <w:pPr>
        <w:pStyle w:val="Titre"/>
      </w:pPr>
      <w:r>
        <w:t>IF10 - Maquettage avec l’outil Axure</w:t>
      </w:r>
    </w:p>
    <w:p w:rsidR="008162D3" w:rsidRDefault="008162D3">
      <w:r w:rsidRPr="008162D3">
        <w:rPr>
          <w:b/>
        </w:rPr>
        <w:t>Nom de la maquette :</w:t>
      </w:r>
      <w:r>
        <w:t xml:space="preserve"> Connectivity</w:t>
      </w:r>
    </w:p>
    <w:p w:rsidR="008162D3" w:rsidRDefault="008162D3">
      <w:r w:rsidRPr="008162D3">
        <w:rPr>
          <w:b/>
        </w:rPr>
        <w:t>Membres du groupe :</w:t>
      </w:r>
      <w:r>
        <w:t xml:space="preserve"> </w:t>
      </w:r>
      <w:r w:rsidRPr="008162D3">
        <w:t>Anouar FOURTI – Florent LUCET – Jimmy PAUPHILET – Thanh-Tuan TRINH</w:t>
      </w:r>
    </w:p>
    <w:p w:rsidR="008162D3" w:rsidRDefault="008162D3">
      <w:r w:rsidRPr="008162D3">
        <w:rPr>
          <w:b/>
        </w:rPr>
        <w:t>Lien Axshare :</w:t>
      </w:r>
      <w:r w:rsidRPr="008162D3">
        <w:t xml:space="preserve"> </w:t>
      </w:r>
      <w:hyperlink r:id="rId7" w:history="1">
        <w:r>
          <w:rPr>
            <w:rStyle w:val="Lienhypertexte"/>
          </w:rPr>
          <w:t>http://e3p2y8.axshare.com/</w:t>
        </w:r>
      </w:hyperlink>
    </w:p>
    <w:p w:rsidR="008162D3" w:rsidRDefault="008162D3">
      <w:r w:rsidRPr="008162D3">
        <w:rPr>
          <w:b/>
        </w:rPr>
        <w:t>Version Axure utilisée :</w:t>
      </w:r>
      <w:r>
        <w:t xml:space="preserve"> Axure RP Pro 6.5</w:t>
      </w:r>
    </w:p>
    <w:p w:rsidR="00305292" w:rsidRPr="00305292" w:rsidRDefault="008162D3" w:rsidP="00305292">
      <w:pPr>
        <w:pStyle w:val="Sansinterligne"/>
        <w:rPr>
          <w:b/>
        </w:rPr>
      </w:pPr>
      <w:r w:rsidRPr="00305292">
        <w:rPr>
          <w:b/>
        </w:rPr>
        <w:t>Ce que l’on a voulu illustrer :</w:t>
      </w:r>
    </w:p>
    <w:p w:rsidR="00305292" w:rsidRPr="00305292" w:rsidRDefault="00305292" w:rsidP="00305292">
      <w:pPr>
        <w:pStyle w:val="Sansinterligne"/>
        <w:jc w:val="both"/>
      </w:pPr>
      <w:r w:rsidRPr="00305292">
        <w:t>Dans</w:t>
      </w:r>
      <w:r>
        <w:t xml:space="preserve"> notre maquette, nous avons mis en avant une carte interactive. C’est dessus que se trouve la majorité des actions de Connectivity : on y place des marqueurs, on note ou commente ceux placés par les autres utilisateurs. Le menu de gauche est « dynamique », il change selon l’action, il peut être camouflé. L’idée principale de notre site est de pouvoir faire un nombre important d’actions diverses sur une même page, sans avoir à charger une autre page, et ceci de manière intuitive.</w:t>
      </w:r>
      <w:r w:rsidR="00637F42">
        <w:t xml:space="preserve"> Le menu et les instructions nous semblent clairs pour pouvoir guider l’utilisateur dans la navigation sur la carte et les autres sections du site.</w:t>
      </w:r>
    </w:p>
    <w:p w:rsidR="008162D3" w:rsidRDefault="008162D3"/>
    <w:p w:rsidR="00637F42" w:rsidRDefault="008162D3" w:rsidP="00637F42">
      <w:pPr>
        <w:pStyle w:val="Sansinterligne"/>
        <w:rPr>
          <w:b/>
        </w:rPr>
      </w:pPr>
      <w:r w:rsidRPr="00637F42">
        <w:rPr>
          <w:b/>
        </w:rPr>
        <w:t>Notre retour d’expérience sur Axure :</w:t>
      </w:r>
    </w:p>
    <w:p w:rsidR="008162D3" w:rsidRPr="00637F42" w:rsidRDefault="00637F42" w:rsidP="00637F42">
      <w:pPr>
        <w:pStyle w:val="Sansinterligne"/>
        <w:jc w:val="both"/>
      </w:pPr>
      <w:r>
        <w:t>Au départ plutôt sceptique envers cet outil, on se rend rapidement compte qu’il permet de réaliser une maquette dynamique et plutôt complète sur un laps de temps très court. Bien entendu, les fonctionnalités ne sont pas infinies et il arrive parfois d’être bloqué car on souhaitait faire une chose que ne permet pas le logiciel, mais il remplit parfaitement son rôle. En seulement quelques heures, nous avons mis en place la maquette de Connectivity. Facile à prendre en main, Axure permet d’obtenir un aperçu du projet final, sans être ralenti par les contraintes techniques d’un langage de programmation</w:t>
      </w:r>
      <w:r w:rsidR="002044CB">
        <w:t>. Il a aussi l’avantage de fournir une maquette sur laquelle on peut interagir, ce qui est bien plus plaisant qu’une maquette vidéo, papier ou P</w:t>
      </w:r>
      <w:bookmarkStart w:id="0" w:name="_GoBack"/>
      <w:bookmarkEnd w:id="0"/>
      <w:r w:rsidR="002044CB">
        <w:t>owerpoint par exemple.</w:t>
      </w:r>
    </w:p>
    <w:p w:rsidR="00637F42" w:rsidRPr="00637F42" w:rsidRDefault="00637F42">
      <w:pPr>
        <w:pStyle w:val="Sansinterligne"/>
      </w:pPr>
    </w:p>
    <w:sectPr w:rsidR="00637F42" w:rsidRPr="00637F42">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53AE" w:rsidRDefault="00DA53AE" w:rsidP="008162D3">
      <w:pPr>
        <w:spacing w:after="0" w:line="240" w:lineRule="auto"/>
      </w:pPr>
      <w:r>
        <w:separator/>
      </w:r>
    </w:p>
  </w:endnote>
  <w:endnote w:type="continuationSeparator" w:id="0">
    <w:p w:rsidR="00DA53AE" w:rsidRDefault="00DA53AE" w:rsidP="008162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53AE" w:rsidRDefault="00DA53AE" w:rsidP="008162D3">
      <w:pPr>
        <w:spacing w:after="0" w:line="240" w:lineRule="auto"/>
      </w:pPr>
      <w:r>
        <w:separator/>
      </w:r>
    </w:p>
  </w:footnote>
  <w:footnote w:type="continuationSeparator" w:id="0">
    <w:p w:rsidR="00DA53AE" w:rsidRDefault="00DA53AE" w:rsidP="008162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62D3" w:rsidRPr="008162D3" w:rsidRDefault="008162D3">
    <w:pPr>
      <w:pStyle w:val="En-tte"/>
      <w:rPr>
        <w:color w:val="262626" w:themeColor="text1" w:themeTint="D9"/>
      </w:rPr>
    </w:pPr>
    <w:r w:rsidRPr="008162D3">
      <w:rPr>
        <w:color w:val="262626" w:themeColor="text1" w:themeTint="D9"/>
      </w:rPr>
      <w:t>Anouar FOURTI – Florent LUCET – Jimmy PAUPHILET – Thanh-Tuan TRINH</w:t>
    </w:r>
  </w:p>
  <w:p w:rsidR="008162D3" w:rsidRDefault="008162D3">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62D3"/>
    <w:rsid w:val="002044CB"/>
    <w:rsid w:val="00305292"/>
    <w:rsid w:val="003D7665"/>
    <w:rsid w:val="005618E4"/>
    <w:rsid w:val="00637F42"/>
    <w:rsid w:val="008162D3"/>
    <w:rsid w:val="00DA53AE"/>
    <w:rsid w:val="00F2362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162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162D3"/>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8162D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162D3"/>
    <w:rPr>
      <w:rFonts w:asciiTheme="majorHAnsi" w:eastAsiaTheme="majorEastAsia" w:hAnsiTheme="majorHAnsi" w:cstheme="majorBidi"/>
      <w:color w:val="17365D" w:themeColor="text2" w:themeShade="BF"/>
      <w:spacing w:val="5"/>
      <w:kern w:val="28"/>
      <w:sz w:val="52"/>
      <w:szCs w:val="52"/>
    </w:rPr>
  </w:style>
  <w:style w:type="paragraph" w:styleId="En-tte">
    <w:name w:val="header"/>
    <w:basedOn w:val="Normal"/>
    <w:link w:val="En-tteCar"/>
    <w:uiPriority w:val="99"/>
    <w:unhideWhenUsed/>
    <w:rsid w:val="008162D3"/>
    <w:pPr>
      <w:tabs>
        <w:tab w:val="center" w:pos="4536"/>
        <w:tab w:val="right" w:pos="9072"/>
      </w:tabs>
      <w:spacing w:after="0" w:line="240" w:lineRule="auto"/>
    </w:pPr>
  </w:style>
  <w:style w:type="character" w:customStyle="1" w:styleId="En-tteCar">
    <w:name w:val="En-tête Car"/>
    <w:basedOn w:val="Policepardfaut"/>
    <w:link w:val="En-tte"/>
    <w:uiPriority w:val="99"/>
    <w:rsid w:val="008162D3"/>
  </w:style>
  <w:style w:type="paragraph" w:styleId="Pieddepage">
    <w:name w:val="footer"/>
    <w:basedOn w:val="Normal"/>
    <w:link w:val="PieddepageCar"/>
    <w:uiPriority w:val="99"/>
    <w:unhideWhenUsed/>
    <w:rsid w:val="008162D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162D3"/>
  </w:style>
  <w:style w:type="paragraph" w:styleId="Textedebulles">
    <w:name w:val="Balloon Text"/>
    <w:basedOn w:val="Normal"/>
    <w:link w:val="TextedebullesCar"/>
    <w:uiPriority w:val="99"/>
    <w:semiHidden/>
    <w:unhideWhenUsed/>
    <w:rsid w:val="008162D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162D3"/>
    <w:rPr>
      <w:rFonts w:ascii="Tahoma" w:hAnsi="Tahoma" w:cs="Tahoma"/>
      <w:sz w:val="16"/>
      <w:szCs w:val="16"/>
    </w:rPr>
  </w:style>
  <w:style w:type="character" w:styleId="Lienhypertexte">
    <w:name w:val="Hyperlink"/>
    <w:basedOn w:val="Policepardfaut"/>
    <w:uiPriority w:val="99"/>
    <w:semiHidden/>
    <w:unhideWhenUsed/>
    <w:rsid w:val="008162D3"/>
    <w:rPr>
      <w:color w:val="0000FF"/>
      <w:u w:val="single"/>
    </w:rPr>
  </w:style>
  <w:style w:type="paragraph" w:styleId="Sansinterligne">
    <w:name w:val="No Spacing"/>
    <w:uiPriority w:val="1"/>
    <w:qFormat/>
    <w:rsid w:val="0030529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162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162D3"/>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8162D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162D3"/>
    <w:rPr>
      <w:rFonts w:asciiTheme="majorHAnsi" w:eastAsiaTheme="majorEastAsia" w:hAnsiTheme="majorHAnsi" w:cstheme="majorBidi"/>
      <w:color w:val="17365D" w:themeColor="text2" w:themeShade="BF"/>
      <w:spacing w:val="5"/>
      <w:kern w:val="28"/>
      <w:sz w:val="52"/>
      <w:szCs w:val="52"/>
    </w:rPr>
  </w:style>
  <w:style w:type="paragraph" w:styleId="En-tte">
    <w:name w:val="header"/>
    <w:basedOn w:val="Normal"/>
    <w:link w:val="En-tteCar"/>
    <w:uiPriority w:val="99"/>
    <w:unhideWhenUsed/>
    <w:rsid w:val="008162D3"/>
    <w:pPr>
      <w:tabs>
        <w:tab w:val="center" w:pos="4536"/>
        <w:tab w:val="right" w:pos="9072"/>
      </w:tabs>
      <w:spacing w:after="0" w:line="240" w:lineRule="auto"/>
    </w:pPr>
  </w:style>
  <w:style w:type="character" w:customStyle="1" w:styleId="En-tteCar">
    <w:name w:val="En-tête Car"/>
    <w:basedOn w:val="Policepardfaut"/>
    <w:link w:val="En-tte"/>
    <w:uiPriority w:val="99"/>
    <w:rsid w:val="008162D3"/>
  </w:style>
  <w:style w:type="paragraph" w:styleId="Pieddepage">
    <w:name w:val="footer"/>
    <w:basedOn w:val="Normal"/>
    <w:link w:val="PieddepageCar"/>
    <w:uiPriority w:val="99"/>
    <w:unhideWhenUsed/>
    <w:rsid w:val="008162D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162D3"/>
  </w:style>
  <w:style w:type="paragraph" w:styleId="Textedebulles">
    <w:name w:val="Balloon Text"/>
    <w:basedOn w:val="Normal"/>
    <w:link w:val="TextedebullesCar"/>
    <w:uiPriority w:val="99"/>
    <w:semiHidden/>
    <w:unhideWhenUsed/>
    <w:rsid w:val="008162D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162D3"/>
    <w:rPr>
      <w:rFonts w:ascii="Tahoma" w:hAnsi="Tahoma" w:cs="Tahoma"/>
      <w:sz w:val="16"/>
      <w:szCs w:val="16"/>
    </w:rPr>
  </w:style>
  <w:style w:type="character" w:styleId="Lienhypertexte">
    <w:name w:val="Hyperlink"/>
    <w:basedOn w:val="Policepardfaut"/>
    <w:uiPriority w:val="99"/>
    <w:semiHidden/>
    <w:unhideWhenUsed/>
    <w:rsid w:val="008162D3"/>
    <w:rPr>
      <w:color w:val="0000FF"/>
      <w:u w:val="single"/>
    </w:rPr>
  </w:style>
  <w:style w:type="paragraph" w:styleId="Sansinterligne">
    <w:name w:val="No Spacing"/>
    <w:uiPriority w:val="1"/>
    <w:qFormat/>
    <w:rsid w:val="0030529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e3p2y8.axshare.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271</Words>
  <Characters>1493</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Jimmy Pauphilet</dc:creator>
  <cp:lastModifiedBy>Jimmy Pauphilet</cp:lastModifiedBy>
  <cp:revision>3</cp:revision>
  <dcterms:created xsi:type="dcterms:W3CDTF">2013-12-23T13:49:00Z</dcterms:created>
  <dcterms:modified xsi:type="dcterms:W3CDTF">2013-12-23T14:12:00Z</dcterms:modified>
</cp:coreProperties>
</file>