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600" w:lineRule="exact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附件2</w:t>
      </w:r>
    </w:p>
    <w:p>
      <w:pPr>
        <w:widowControl/>
        <w:spacing w:before="156" w:beforeLines="50" w:line="300" w:lineRule="exact"/>
        <w:jc w:val="left"/>
        <w:rPr>
          <w:rFonts w:hint="eastAsia" w:ascii="仿宋_GB2312" w:hAnsi="宋体" w:eastAsia="仿宋_GB2312" w:cs="宋体"/>
          <w:kern w:val="0"/>
          <w:sz w:val="24"/>
        </w:rPr>
      </w:pPr>
      <w:r>
        <w:rPr>
          <w:rFonts w:hint="eastAsia" w:ascii="仿宋_GB2312" w:hAnsi="宋体" w:eastAsia="仿宋_GB2312" w:cs="宋体"/>
          <w:kern w:val="0"/>
          <w:sz w:val="24"/>
        </w:rPr>
        <w:t xml:space="preserve">票据种类：纸票□ 电票□  银承□ 商承□   回购方向：正回购□ 逆回购□ </w:t>
      </w:r>
    </w:p>
    <w:p>
      <w:pPr>
        <w:widowControl/>
        <w:spacing w:before="156" w:beforeLines="50" w:after="156" w:afterLines="50" w:line="600" w:lineRule="exact"/>
        <w:jc w:val="center"/>
        <w:rPr>
          <w:rFonts w:hint="eastAsia" w:ascii="仿宋_GB2312" w:hAnsi="宋体" w:eastAsia="仿宋_GB2312" w:cs="宋体"/>
          <w:kern w:val="0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kern w:val="0"/>
          <w:sz w:val="36"/>
          <w:szCs w:val="36"/>
        </w:rPr>
        <w:t>票据质押式回购交易申请表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1768"/>
        <w:gridCol w:w="2045"/>
        <w:gridCol w:w="1457"/>
        <w:gridCol w:w="27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 xml:space="preserve">起息日：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2020</w:t>
            </w:r>
            <w:r>
              <w:rPr>
                <w:rFonts w:hint="eastAsia" w:ascii="宋体" w:hAnsi="宋体" w:cs="宋体"/>
                <w:kern w:val="0"/>
                <w:sz w:val="22"/>
              </w:rPr>
              <w:t>年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月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16</w:t>
            </w:r>
            <w:r>
              <w:rPr>
                <w:rFonts w:hint="eastAsia" w:ascii="宋体" w:hAnsi="宋体" w:cs="宋体"/>
                <w:kern w:val="0"/>
                <w:sz w:val="22"/>
              </w:rPr>
              <w:t xml:space="preserve">日                         到期日： 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2021</w:t>
            </w:r>
            <w:r>
              <w:rPr>
                <w:rFonts w:hint="eastAsia" w:ascii="宋体" w:hAnsi="宋体" w:cs="宋体"/>
                <w:kern w:val="0"/>
                <w:sz w:val="22"/>
              </w:rPr>
              <w:t>年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2"/>
              </w:rPr>
              <w:t>月</w:t>
            </w: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15</w:t>
            </w:r>
            <w:r>
              <w:rPr>
                <w:rFonts w:hint="eastAsia" w:ascii="宋体" w:hAnsi="宋体" w:cs="宋体"/>
                <w:kern w:val="0"/>
                <w:sz w:val="22"/>
              </w:rPr>
              <w:t>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536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交易对手名称</w:t>
            </w:r>
          </w:p>
        </w:tc>
        <w:tc>
          <w:tcPr>
            <w:tcW w:w="621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招商银行股份有限公司温州分行  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交易对手大额行号</w:t>
            </w:r>
          </w:p>
        </w:tc>
        <w:tc>
          <w:tcPr>
            <w:tcW w:w="6218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308333013138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308333013138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票面金额合计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（小写）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190600000.00 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票面金额合计（大写）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壹亿玖仟零陆拾万元整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53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首期结算金额合计（小写）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 xml:space="preserve">189202796.11 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首期结算金额合计（大写）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/>
              </w:rPr>
              <w:t>壹亿捌仟玖佰贰拾万贰仟柒佰玖拾陆元壹角壹分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53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交易利率（年息）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2.90%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汇票张数</w:t>
            </w:r>
          </w:p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（大写）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2"/>
                <w:lang w:val="en-US" w:eastAsia="zh-CN"/>
              </w:rPr>
              <w:t>贰拾伍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53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业务审核</w:t>
            </w: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票据交易员</w:t>
            </w:r>
          </w:p>
        </w:tc>
        <w:tc>
          <w:tcPr>
            <w:tcW w:w="350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交易要素准确无误，提交审查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02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业务审查人员</w:t>
            </w:r>
          </w:p>
        </w:tc>
        <w:tc>
          <w:tcPr>
            <w:tcW w:w="350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交易要素审查无误，同意办理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0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票据交易主管</w:t>
            </w:r>
          </w:p>
        </w:tc>
        <w:tc>
          <w:tcPr>
            <w:tcW w:w="350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同意办理</w:t>
            </w: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0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部门负责人</w:t>
            </w:r>
          </w:p>
        </w:tc>
        <w:tc>
          <w:tcPr>
            <w:tcW w:w="350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同意办理</w:t>
            </w:r>
          </w:p>
        </w:tc>
        <w:tc>
          <w:tcPr>
            <w:tcW w:w="27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0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7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53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17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350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2"/>
              </w:rPr>
            </w:pPr>
          </w:p>
        </w:tc>
        <w:tc>
          <w:tcPr>
            <w:tcW w:w="27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660" w:firstLineChars="300"/>
              <w:jc w:val="left"/>
              <w:rPr>
                <w:rFonts w:hint="eastAsia"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年  月  日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28D7644"/>
    <w:rsid w:val="06503540"/>
    <w:rsid w:val="18F13A12"/>
    <w:rsid w:val="2D294B14"/>
    <w:rsid w:val="2DED546A"/>
    <w:rsid w:val="2EAF3063"/>
    <w:rsid w:val="4735742A"/>
    <w:rsid w:val="48352A23"/>
    <w:rsid w:val="4E98081B"/>
    <w:rsid w:val="4FFD18B1"/>
    <w:rsid w:val="5DD1507B"/>
    <w:rsid w:val="667F4E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hh</dc:creator>
  <cp:lastModifiedBy>杨炳</cp:lastModifiedBy>
  <cp:lastPrinted>2020-10-16T03:37:00Z</cp:lastPrinted>
  <dcterms:modified xsi:type="dcterms:W3CDTF">2020-10-27T08:43:37Z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