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18F4" w14:textId="77777777" w:rsidR="00E84322" w:rsidRDefault="00E84322">
      <w:pPr>
        <w:rPr>
          <w:rFonts w:ascii="Times New Roman" w:hAnsi="Times New Roman" w:cs="Times New Roman"/>
          <w:sz w:val="48"/>
          <w:szCs w:val="48"/>
        </w:rPr>
      </w:pPr>
    </w:p>
    <w:p w14:paraId="34BD6040" w14:textId="77777777" w:rsidR="00E84322" w:rsidRDefault="00E84322">
      <w:pPr>
        <w:rPr>
          <w:rFonts w:ascii="Times New Roman" w:hAnsi="Times New Roman" w:cs="Times New Roman"/>
          <w:sz w:val="48"/>
          <w:szCs w:val="48"/>
        </w:rPr>
      </w:pPr>
    </w:p>
    <w:p w14:paraId="1F8E384C" w14:textId="5A100C86" w:rsidR="0016517A" w:rsidRDefault="00E46C7C">
      <w:pPr>
        <w:rPr>
          <w:rFonts w:ascii="Times New Roman" w:hAnsi="Times New Roman" w:cs="Times New Roman"/>
          <w:sz w:val="48"/>
          <w:szCs w:val="48"/>
        </w:rPr>
      </w:pPr>
      <w:r>
        <w:rPr>
          <w:rFonts w:ascii="Times New Roman" w:hAnsi="Times New Roman" w:cs="Times New Roman"/>
          <w:sz w:val="48"/>
          <w:szCs w:val="48"/>
        </w:rPr>
        <w:t>Meta</w:t>
      </w:r>
      <w:r w:rsidR="00AE3C9A">
        <w:rPr>
          <w:rFonts w:ascii="Times New Roman" w:hAnsi="Times New Roman" w:cs="Times New Roman"/>
          <w:sz w:val="48"/>
          <w:szCs w:val="48"/>
        </w:rPr>
        <w:t>-</w:t>
      </w:r>
      <w:r>
        <w:rPr>
          <w:rFonts w:ascii="Times New Roman" w:hAnsi="Times New Roman" w:cs="Times New Roman"/>
          <w:sz w:val="48"/>
          <w:szCs w:val="48"/>
        </w:rPr>
        <w:t>Learning</w:t>
      </w:r>
      <w:r w:rsidR="00144EA4">
        <w:rPr>
          <w:rFonts w:ascii="Times New Roman" w:hAnsi="Times New Roman" w:cs="Times New Roman"/>
          <w:sz w:val="48"/>
          <w:szCs w:val="48"/>
        </w:rPr>
        <w:t xml:space="preserve"> Generative Adversarial Networks</w:t>
      </w:r>
      <w:r>
        <w:rPr>
          <w:rFonts w:ascii="Times New Roman" w:hAnsi="Times New Roman" w:cs="Times New Roman"/>
          <w:sz w:val="48"/>
          <w:szCs w:val="48"/>
        </w:rPr>
        <w:t xml:space="preserve"> for Extrapolating Nonlinear Dynamic </w:t>
      </w:r>
      <w:r w:rsidR="00EC7807">
        <w:rPr>
          <w:rFonts w:ascii="Times New Roman" w:hAnsi="Times New Roman" w:cs="Times New Roman"/>
          <w:sz w:val="48"/>
          <w:szCs w:val="48"/>
        </w:rPr>
        <w:t xml:space="preserve">Stochastic </w:t>
      </w:r>
      <w:r>
        <w:rPr>
          <w:rFonts w:ascii="Times New Roman" w:hAnsi="Times New Roman" w:cs="Times New Roman"/>
          <w:sz w:val="48"/>
          <w:szCs w:val="48"/>
        </w:rPr>
        <w:t>Systems.</w:t>
      </w:r>
    </w:p>
    <w:p w14:paraId="3F06D9FC" w14:textId="77777777" w:rsidR="00F808A4" w:rsidRDefault="00F808A4">
      <w:pPr>
        <w:rPr>
          <w:rFonts w:ascii="Times New Roman" w:hAnsi="Times New Roman" w:cs="Times New Roman"/>
          <w:sz w:val="28"/>
          <w:szCs w:val="28"/>
        </w:rPr>
      </w:pPr>
    </w:p>
    <w:p w14:paraId="7C624F37" w14:textId="3F446C98" w:rsidR="0006635F" w:rsidRPr="0006635F" w:rsidRDefault="0006635F">
      <w:pPr>
        <w:rPr>
          <w:rFonts w:ascii="Times New Roman" w:hAnsi="Times New Roman" w:cs="Times New Roman"/>
          <w:sz w:val="28"/>
          <w:szCs w:val="28"/>
        </w:rPr>
      </w:pPr>
      <w:r>
        <w:rPr>
          <w:rFonts w:ascii="Times New Roman" w:hAnsi="Times New Roman" w:cs="Times New Roman"/>
          <w:sz w:val="28"/>
          <w:szCs w:val="28"/>
        </w:rPr>
        <w:t>Case Study: Price Forecasting of Volatile Assets for use in Algorithmic Trading.</w:t>
      </w:r>
    </w:p>
    <w:p w14:paraId="03626BDD" w14:textId="77777777" w:rsidR="00DF006E" w:rsidRDefault="00DF006E">
      <w:pPr>
        <w:rPr>
          <w:rFonts w:ascii="Times New Roman" w:hAnsi="Times New Roman" w:cs="Times New Roman"/>
          <w:sz w:val="28"/>
          <w:szCs w:val="28"/>
        </w:rPr>
      </w:pPr>
    </w:p>
    <w:p w14:paraId="02EB508F" w14:textId="77777777" w:rsidR="00D43660" w:rsidRDefault="008C6AF3">
      <w:pPr>
        <w:rPr>
          <w:rFonts w:ascii="Times New Roman" w:hAnsi="Times New Roman" w:cs="Times New Roman"/>
          <w:sz w:val="28"/>
          <w:szCs w:val="28"/>
        </w:rPr>
      </w:pPr>
      <w:r>
        <w:rPr>
          <w:rFonts w:ascii="Times New Roman" w:hAnsi="Times New Roman" w:cs="Times New Roman"/>
          <w:sz w:val="28"/>
          <w:szCs w:val="28"/>
        </w:rPr>
        <w:t>Jashua Luna</w:t>
      </w:r>
    </w:p>
    <w:p w14:paraId="4D43ECAF" w14:textId="1629E0C3" w:rsidR="00E46C7C" w:rsidRDefault="00D43660">
      <w:pPr>
        <w:rPr>
          <w:rFonts w:ascii="Times New Roman" w:hAnsi="Times New Roman" w:cs="Times New Roman"/>
          <w:sz w:val="48"/>
          <w:szCs w:val="48"/>
        </w:rPr>
      </w:pPr>
      <w:r>
        <w:rPr>
          <w:rFonts w:ascii="Times New Roman" w:hAnsi="Times New Roman" w:cs="Times New Roman"/>
          <w:sz w:val="28"/>
          <w:szCs w:val="28"/>
        </w:rPr>
        <w:t>2022</w:t>
      </w:r>
      <w:r w:rsidR="00E46C7C">
        <w:rPr>
          <w:rFonts w:ascii="Times New Roman" w:hAnsi="Times New Roman" w:cs="Times New Roman"/>
          <w:sz w:val="48"/>
          <w:szCs w:val="48"/>
        </w:rPr>
        <w:br w:type="page"/>
      </w:r>
    </w:p>
    <w:tbl>
      <w:tblPr>
        <w:tblStyle w:val="TableGrid"/>
        <w:tblW w:w="5000" w:type="pct"/>
        <w:tblLook w:val="04A0" w:firstRow="1" w:lastRow="0" w:firstColumn="1" w:lastColumn="0" w:noHBand="0" w:noVBand="1"/>
      </w:tblPr>
      <w:tblGrid>
        <w:gridCol w:w="1402"/>
        <w:gridCol w:w="6545"/>
        <w:gridCol w:w="1403"/>
      </w:tblGrid>
      <w:tr w:rsidR="009531D8" w14:paraId="3795275B" w14:textId="77777777" w:rsidTr="00997C94">
        <w:tc>
          <w:tcPr>
            <w:tcW w:w="750" w:type="pct"/>
          </w:tcPr>
          <w:p w14:paraId="51000A03" w14:textId="77777777" w:rsidR="009531D8" w:rsidRDefault="009531D8" w:rsidP="00997C94">
            <w:pPr>
              <w:jc w:val="both"/>
              <w:rPr>
                <w:rFonts w:ascii="Times New Roman" w:hAnsi="Times New Roman" w:cs="Times New Roman"/>
                <w:sz w:val="24"/>
                <w:szCs w:val="24"/>
              </w:rPr>
            </w:pPr>
          </w:p>
        </w:tc>
        <w:tc>
          <w:tcPr>
            <w:tcW w:w="3500" w:type="pct"/>
          </w:tcPr>
          <w:p w14:paraId="098CF60D" w14:textId="77777777" w:rsidR="009531D8" w:rsidRDefault="009531D8" w:rsidP="00997C94">
            <w:pPr>
              <w:jc w:val="both"/>
              <w:rPr>
                <w:rFonts w:ascii="Times New Roman" w:hAnsi="Times New Roman" w:cs="Times New Roman"/>
                <w:sz w:val="24"/>
                <w:szCs w:val="24"/>
              </w:rPr>
            </w:pPr>
          </w:p>
        </w:tc>
        <w:tc>
          <w:tcPr>
            <w:tcW w:w="750" w:type="pct"/>
          </w:tcPr>
          <w:p w14:paraId="7FC805D8" w14:textId="77777777" w:rsidR="009531D8" w:rsidRDefault="009531D8" w:rsidP="00997C94">
            <w:pPr>
              <w:jc w:val="both"/>
              <w:rPr>
                <w:rFonts w:ascii="Times New Roman" w:hAnsi="Times New Roman" w:cs="Times New Roman"/>
                <w:sz w:val="24"/>
                <w:szCs w:val="24"/>
              </w:rPr>
            </w:pPr>
          </w:p>
        </w:tc>
      </w:tr>
    </w:tbl>
    <w:p w14:paraId="3A1932E9" w14:textId="77777777" w:rsidR="00D962D3" w:rsidRDefault="00D962D3">
      <w:pPr>
        <w:rPr>
          <w:rFonts w:ascii="Times New Roman" w:hAnsi="Times New Roman" w:cs="Times New Roman"/>
          <w:sz w:val="24"/>
          <w:szCs w:val="24"/>
        </w:rPr>
      </w:pPr>
    </w:p>
    <w:p w14:paraId="42540983" w14:textId="2CFDBB2F" w:rsidR="00A445C3" w:rsidRDefault="00A445C3">
      <w:pPr>
        <w:rPr>
          <w:rFonts w:ascii="Times New Roman" w:hAnsi="Times New Roman" w:cs="Times New Roman"/>
          <w:sz w:val="24"/>
          <w:szCs w:val="24"/>
        </w:rPr>
      </w:pPr>
    </w:p>
    <w:p w14:paraId="451C45CE" w14:textId="77777777" w:rsidR="00EE73B7" w:rsidRDefault="001018C1">
      <w:pPr>
        <w:rPr>
          <w:rFonts w:ascii="Times New Roman" w:hAnsi="Times New Roman" w:cs="Times New Roman"/>
          <w:b/>
          <w:bCs/>
          <w:sz w:val="28"/>
          <w:szCs w:val="28"/>
        </w:rPr>
      </w:pPr>
      <w:r>
        <w:rPr>
          <w:rFonts w:ascii="Times New Roman" w:hAnsi="Times New Roman" w:cs="Times New Roman"/>
          <w:b/>
          <w:bCs/>
          <w:sz w:val="28"/>
          <w:szCs w:val="28"/>
        </w:rPr>
        <w:t>Abstract</w:t>
      </w:r>
    </w:p>
    <w:p w14:paraId="1710E5C7" w14:textId="77777777" w:rsidR="00EE73B7" w:rsidRDefault="00EE73B7">
      <w:pPr>
        <w:rPr>
          <w:rFonts w:ascii="Times New Roman" w:hAnsi="Times New Roman" w:cs="Times New Roman"/>
          <w:b/>
          <w:bCs/>
          <w:sz w:val="28"/>
          <w:szCs w:val="28"/>
        </w:rPr>
      </w:pPr>
    </w:p>
    <w:p w14:paraId="3B4D629E" w14:textId="77777777" w:rsidR="00EE73B7" w:rsidRDefault="00EE73B7">
      <w:pPr>
        <w:rPr>
          <w:rFonts w:ascii="Times New Roman" w:hAnsi="Times New Roman" w:cs="Times New Roman"/>
          <w:b/>
          <w:bCs/>
          <w:sz w:val="28"/>
          <w:szCs w:val="28"/>
        </w:rPr>
      </w:pPr>
    </w:p>
    <w:p w14:paraId="2FC39264" w14:textId="77777777" w:rsidR="00EE73B7" w:rsidRDefault="00EE73B7">
      <w:pPr>
        <w:rPr>
          <w:rFonts w:ascii="Times New Roman" w:hAnsi="Times New Roman" w:cs="Times New Roman"/>
          <w:b/>
          <w:bCs/>
          <w:sz w:val="28"/>
          <w:szCs w:val="28"/>
        </w:rPr>
      </w:pPr>
    </w:p>
    <w:p w14:paraId="62B11851" w14:textId="77777777" w:rsidR="00EE73B7" w:rsidRDefault="00EE73B7">
      <w:pPr>
        <w:rPr>
          <w:rFonts w:ascii="Times New Roman" w:hAnsi="Times New Roman" w:cs="Times New Roman"/>
          <w:b/>
          <w:bCs/>
          <w:sz w:val="28"/>
          <w:szCs w:val="28"/>
        </w:rPr>
      </w:pPr>
    </w:p>
    <w:p w14:paraId="4CAAC14E" w14:textId="77777777" w:rsidR="00EE73B7" w:rsidRDefault="00EE73B7">
      <w:pPr>
        <w:rPr>
          <w:rFonts w:ascii="Times New Roman" w:hAnsi="Times New Roman" w:cs="Times New Roman"/>
          <w:b/>
          <w:bCs/>
          <w:sz w:val="28"/>
          <w:szCs w:val="28"/>
        </w:rPr>
      </w:pPr>
    </w:p>
    <w:p w14:paraId="5A94E92C" w14:textId="77777777" w:rsidR="00EE73B7" w:rsidRDefault="00EE73B7">
      <w:pPr>
        <w:rPr>
          <w:rFonts w:ascii="Times New Roman" w:hAnsi="Times New Roman" w:cs="Times New Roman"/>
          <w:b/>
          <w:bCs/>
          <w:sz w:val="28"/>
          <w:szCs w:val="28"/>
        </w:rPr>
      </w:pPr>
    </w:p>
    <w:p w14:paraId="3AE3E376" w14:textId="77777777" w:rsidR="00EE73B7" w:rsidRDefault="00EE73B7">
      <w:pPr>
        <w:rPr>
          <w:rFonts w:ascii="Times New Roman" w:hAnsi="Times New Roman" w:cs="Times New Roman"/>
          <w:b/>
          <w:bCs/>
          <w:sz w:val="28"/>
          <w:szCs w:val="28"/>
        </w:rPr>
      </w:pPr>
      <w:r>
        <w:rPr>
          <w:rFonts w:ascii="Times New Roman" w:hAnsi="Times New Roman" w:cs="Times New Roman"/>
          <w:b/>
          <w:bCs/>
          <w:sz w:val="28"/>
          <w:szCs w:val="28"/>
        </w:rPr>
        <w:br w:type="page"/>
      </w:r>
    </w:p>
    <w:p w14:paraId="1D02D6B0" w14:textId="1DC21D1F" w:rsidR="00186914" w:rsidRDefault="00186914">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3561C8C" w14:textId="77777777" w:rsidR="00C36E4D" w:rsidRDefault="00C36E4D">
      <w:pPr>
        <w:rPr>
          <w:rFonts w:ascii="Times New Roman" w:hAnsi="Times New Roman" w:cs="Times New Roman"/>
          <w:sz w:val="24"/>
          <w:szCs w:val="24"/>
        </w:rPr>
      </w:pPr>
    </w:p>
    <w:p w14:paraId="0B552836" w14:textId="77777777" w:rsidR="00C36E4D" w:rsidRDefault="00C36E4D">
      <w:pPr>
        <w:rPr>
          <w:rFonts w:ascii="Times New Roman" w:hAnsi="Times New Roman" w:cs="Times New Roman"/>
          <w:sz w:val="24"/>
          <w:szCs w:val="24"/>
        </w:rPr>
      </w:pPr>
    </w:p>
    <w:p w14:paraId="24808D41" w14:textId="77777777" w:rsidR="00C36E4D" w:rsidRDefault="00C36E4D">
      <w:pPr>
        <w:rPr>
          <w:rFonts w:ascii="Times New Roman" w:hAnsi="Times New Roman" w:cs="Times New Roman"/>
          <w:sz w:val="24"/>
          <w:szCs w:val="24"/>
        </w:rPr>
      </w:pPr>
    </w:p>
    <w:p w14:paraId="0E2FA190" w14:textId="77777777" w:rsidR="00C36E4D" w:rsidRDefault="00C36E4D">
      <w:pPr>
        <w:rPr>
          <w:rFonts w:ascii="Times New Roman" w:hAnsi="Times New Roman" w:cs="Times New Roman"/>
          <w:sz w:val="24"/>
          <w:szCs w:val="24"/>
        </w:rPr>
      </w:pPr>
    </w:p>
    <w:p w14:paraId="77AADF3A" w14:textId="77777777" w:rsidR="00C36E4D" w:rsidRDefault="00C36E4D">
      <w:pPr>
        <w:rPr>
          <w:rFonts w:ascii="Times New Roman" w:hAnsi="Times New Roman" w:cs="Times New Roman"/>
          <w:sz w:val="24"/>
          <w:szCs w:val="24"/>
        </w:rPr>
      </w:pPr>
    </w:p>
    <w:p w14:paraId="259503FE" w14:textId="77777777" w:rsidR="00C36E4D" w:rsidRDefault="00C36E4D">
      <w:pPr>
        <w:rPr>
          <w:rFonts w:ascii="Times New Roman" w:hAnsi="Times New Roman" w:cs="Times New Roman"/>
          <w:sz w:val="24"/>
          <w:szCs w:val="24"/>
        </w:rPr>
      </w:pPr>
    </w:p>
    <w:p w14:paraId="488C005E" w14:textId="77777777" w:rsidR="00C36E4D" w:rsidRDefault="00C36E4D">
      <w:pPr>
        <w:rPr>
          <w:rFonts w:ascii="Times New Roman" w:hAnsi="Times New Roman" w:cs="Times New Roman"/>
          <w:sz w:val="24"/>
          <w:szCs w:val="24"/>
        </w:rPr>
      </w:pPr>
    </w:p>
    <w:p w14:paraId="48136F8B" w14:textId="77777777" w:rsidR="00C36E4D" w:rsidRDefault="00C36E4D">
      <w:pPr>
        <w:rPr>
          <w:rFonts w:ascii="Times New Roman" w:hAnsi="Times New Roman" w:cs="Times New Roman"/>
          <w:sz w:val="24"/>
          <w:szCs w:val="24"/>
        </w:rPr>
      </w:pPr>
    </w:p>
    <w:p w14:paraId="388FC435" w14:textId="77777777" w:rsidR="00C36E4D" w:rsidRDefault="00C36E4D">
      <w:pPr>
        <w:rPr>
          <w:rFonts w:ascii="Times New Roman" w:hAnsi="Times New Roman" w:cs="Times New Roman"/>
          <w:sz w:val="24"/>
          <w:szCs w:val="24"/>
        </w:rPr>
      </w:pPr>
    </w:p>
    <w:p w14:paraId="37BEB8E3" w14:textId="77777777" w:rsidR="00300E72" w:rsidRDefault="00C36E4D" w:rsidP="00C36E4D">
      <w:pPr>
        <w:ind w:firstLine="720"/>
        <w:rPr>
          <w:rFonts w:ascii="Times New Roman" w:hAnsi="Times New Roman" w:cs="Times New Roman"/>
          <w:sz w:val="24"/>
          <w:szCs w:val="24"/>
        </w:rPr>
      </w:pPr>
      <w:r w:rsidRPr="00C36E4D">
        <w:rPr>
          <w:rFonts w:ascii="Times New Roman" w:hAnsi="Times New Roman" w:cs="Times New Roman"/>
          <w:sz w:val="24"/>
          <w:szCs w:val="24"/>
        </w:rPr>
        <w:t xml:space="preserve">For Catherine. </w:t>
      </w:r>
    </w:p>
    <w:p w14:paraId="49A40BC7" w14:textId="78E3E63F" w:rsidR="00300E72" w:rsidRPr="00300E72" w:rsidRDefault="00300E72" w:rsidP="00C36E4D">
      <w:pPr>
        <w:ind w:firstLine="720"/>
        <w:rPr>
          <w:rFonts w:ascii="Times New Roman" w:hAnsi="Times New Roman" w:cs="Times New Roman"/>
          <w:sz w:val="20"/>
          <w:szCs w:val="20"/>
        </w:rPr>
      </w:pPr>
      <w:r>
        <w:rPr>
          <w:rFonts w:ascii="Times New Roman" w:hAnsi="Times New Roman" w:cs="Times New Roman"/>
          <w:sz w:val="20"/>
          <w:szCs w:val="20"/>
        </w:rPr>
        <w:t>This is what I was doing when I missed your calls</w:t>
      </w:r>
      <w:r w:rsidR="00D96AE9">
        <w:rPr>
          <w:rFonts w:ascii="Times New Roman" w:hAnsi="Times New Roman" w:cs="Times New Roman"/>
          <w:sz w:val="20"/>
          <w:szCs w:val="20"/>
        </w:rPr>
        <w:t xml:space="preserve"> (I’m sorry please call me back). </w:t>
      </w:r>
    </w:p>
    <w:p w14:paraId="025105DB" w14:textId="3564A211" w:rsidR="00E112EC" w:rsidRPr="00C36E4D" w:rsidRDefault="00300E72" w:rsidP="00C36E4D">
      <w:pPr>
        <w:ind w:firstLine="720"/>
        <w:rPr>
          <w:rFonts w:ascii="Times New Roman" w:hAnsi="Times New Roman" w:cs="Times New Roman"/>
          <w:sz w:val="24"/>
          <w:szCs w:val="24"/>
        </w:rPr>
      </w:pPr>
      <w:r>
        <w:rPr>
          <w:rFonts w:ascii="Times New Roman" w:hAnsi="Times New Roman" w:cs="Times New Roman"/>
          <w:sz w:val="24"/>
          <w:szCs w:val="24"/>
        </w:rPr>
        <w:tab/>
      </w:r>
      <w:r w:rsidR="00E112EC" w:rsidRPr="00C36E4D">
        <w:rPr>
          <w:rFonts w:ascii="Times New Roman" w:hAnsi="Times New Roman" w:cs="Times New Roman"/>
          <w:sz w:val="24"/>
          <w:szCs w:val="24"/>
        </w:rPr>
        <w:br w:type="page"/>
      </w:r>
    </w:p>
    <w:p w14:paraId="3193268A" w14:textId="46D7B09A" w:rsidR="005256AC" w:rsidRDefault="005256AC">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r w:rsidR="00A46A66">
        <w:rPr>
          <w:rFonts w:ascii="Times New Roman" w:hAnsi="Times New Roman" w:cs="Times New Roman"/>
          <w:b/>
          <w:bCs/>
          <w:sz w:val="28"/>
          <w:szCs w:val="28"/>
        </w:rPr>
        <w:lastRenderedPageBreak/>
        <w:t>Table of Cont</w:t>
      </w:r>
      <w:r w:rsidR="00E92416">
        <w:rPr>
          <w:rFonts w:ascii="Times New Roman" w:hAnsi="Times New Roman" w:cs="Times New Roman"/>
          <w:b/>
          <w:bCs/>
          <w:sz w:val="28"/>
          <w:szCs w:val="28"/>
        </w:rPr>
        <w:t>e</w:t>
      </w:r>
      <w:r w:rsidR="00A46A66">
        <w:rPr>
          <w:rFonts w:ascii="Times New Roman" w:hAnsi="Times New Roman" w:cs="Times New Roman"/>
          <w:b/>
          <w:bCs/>
          <w:sz w:val="28"/>
          <w:szCs w:val="28"/>
        </w:rPr>
        <w:t>nts</w:t>
      </w:r>
      <w:r w:rsidR="00A46A66">
        <w:rPr>
          <w:rFonts w:ascii="Times New Roman" w:hAnsi="Times New Roman" w:cs="Times New Roman"/>
          <w:b/>
          <w:bCs/>
          <w:sz w:val="28"/>
          <w:szCs w:val="28"/>
        </w:rPr>
        <w:br w:type="page"/>
      </w:r>
    </w:p>
    <w:p w14:paraId="2B57983D" w14:textId="528B74C4" w:rsidR="001016C7" w:rsidRPr="001016C7" w:rsidRDefault="006D0527" w:rsidP="0072449E">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20015DD4" w14:textId="7B649003" w:rsidR="008C437A" w:rsidRDefault="008C437A" w:rsidP="0072449E">
      <w:pPr>
        <w:jc w:val="both"/>
        <w:rPr>
          <w:rFonts w:ascii="Times New Roman" w:hAnsi="Times New Roman" w:cs="Times New Roman"/>
          <w:sz w:val="24"/>
          <w:szCs w:val="24"/>
        </w:rPr>
      </w:pPr>
      <w:r w:rsidRPr="008C437A">
        <w:rPr>
          <w:rFonts w:ascii="Times New Roman" w:hAnsi="Times New Roman" w:cs="Times New Roman"/>
          <w:sz w:val="24"/>
          <w:szCs w:val="24"/>
        </w:rPr>
        <w:t xml:space="preserve">Financial markets, in particular cryptocurrencies which are highly volatile, have random walk </w:t>
      </w:r>
      <w:r w:rsidR="00B40BB0" w:rsidRPr="008C437A">
        <w:rPr>
          <w:rFonts w:ascii="Times New Roman" w:hAnsi="Times New Roman" w:cs="Times New Roman"/>
          <w:sz w:val="24"/>
          <w:szCs w:val="24"/>
        </w:rPr>
        <w:t>properties</w:t>
      </w:r>
      <w:r w:rsidRPr="008C437A">
        <w:rPr>
          <w:rFonts w:ascii="Times New Roman" w:hAnsi="Times New Roman" w:cs="Times New Roman"/>
          <w:sz w:val="24"/>
          <w:szCs w:val="24"/>
        </w:rPr>
        <w:t>.</w:t>
      </w:r>
      <w:r w:rsidR="005478F5">
        <w:rPr>
          <w:rFonts w:ascii="Times New Roman" w:hAnsi="Times New Roman" w:cs="Times New Roman"/>
          <w:sz w:val="24"/>
          <w:szCs w:val="24"/>
        </w:rPr>
        <w:t xml:space="preserve"> Furthermore, t</w:t>
      </w:r>
      <w:r w:rsidRPr="008C437A">
        <w:rPr>
          <w:rFonts w:ascii="Times New Roman" w:hAnsi="Times New Roman" w:cs="Times New Roman"/>
          <w:sz w:val="24"/>
          <w:szCs w:val="24"/>
        </w:rPr>
        <w:t xml:space="preserve">he fundamental properties which affect an asset’s price are many and attempts to </w:t>
      </w:r>
      <w:r w:rsidR="00B95014">
        <w:rPr>
          <w:rFonts w:ascii="Times New Roman" w:hAnsi="Times New Roman" w:cs="Times New Roman"/>
          <w:sz w:val="24"/>
          <w:szCs w:val="24"/>
        </w:rPr>
        <w:t>measure and model</w:t>
      </w:r>
      <w:r w:rsidRPr="008C437A">
        <w:rPr>
          <w:rFonts w:ascii="Times New Roman" w:hAnsi="Times New Roman" w:cs="Times New Roman"/>
          <w:sz w:val="24"/>
          <w:szCs w:val="24"/>
        </w:rPr>
        <w:t xml:space="preserve"> them might result in changes escaping the scope of the measurement. </w:t>
      </w:r>
      <w:r>
        <w:rPr>
          <w:rFonts w:ascii="Times New Roman" w:hAnsi="Times New Roman" w:cs="Times New Roman"/>
          <w:sz w:val="24"/>
          <w:szCs w:val="24"/>
        </w:rPr>
        <w:t xml:space="preserve">Despite these random walk properties, the change in price </w:t>
      </w:r>
      <w:r w:rsidR="00F86E5D">
        <w:rPr>
          <w:rFonts w:ascii="Times New Roman" w:hAnsi="Times New Roman" w:cs="Times New Roman"/>
          <w:sz w:val="24"/>
          <w:szCs w:val="24"/>
        </w:rPr>
        <w:t>of an asset observes a constant distribution</w:t>
      </w:r>
      <w:r w:rsidR="007D2E4D">
        <w:rPr>
          <w:rFonts w:ascii="Times New Roman" w:hAnsi="Times New Roman" w:cs="Times New Roman"/>
          <w:sz w:val="24"/>
          <w:szCs w:val="24"/>
        </w:rPr>
        <w:t xml:space="preserve"> so </w:t>
      </w:r>
      <w:r w:rsidR="00F86E5D">
        <w:rPr>
          <w:rFonts w:ascii="Times New Roman" w:hAnsi="Times New Roman" w:cs="Times New Roman"/>
          <w:sz w:val="24"/>
          <w:szCs w:val="24"/>
        </w:rPr>
        <w:t xml:space="preserve">the price of an asset can be effectively modelled as a stochastic process. </w:t>
      </w:r>
      <w:r w:rsidR="00842207">
        <w:rPr>
          <w:rFonts w:ascii="Times New Roman" w:hAnsi="Times New Roman" w:cs="Times New Roman"/>
          <w:sz w:val="24"/>
          <w:szCs w:val="24"/>
        </w:rPr>
        <w:t>The famous Black-Scholes equation describes the price of an asset as one that “follows a geometric Brownian motion with constant drift and constant volatility” (</w:t>
      </w:r>
      <w:r w:rsidR="00033C24">
        <w:rPr>
          <w:rFonts w:ascii="Times New Roman" w:hAnsi="Times New Roman" w:cs="Times New Roman"/>
          <w:sz w:val="24"/>
          <w:szCs w:val="24"/>
        </w:rPr>
        <w:t>Zhang 2)</w:t>
      </w:r>
      <w:r w:rsidR="002439E1">
        <w:rPr>
          <w:rFonts w:ascii="Times New Roman" w:hAnsi="Times New Roman" w:cs="Times New Roman"/>
          <w:sz w:val="24"/>
          <w:szCs w:val="24"/>
        </w:rPr>
        <w:t xml:space="preserve"> which satisfies this differential equation.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9E6B2B" w14:paraId="6FC3F7F8" w14:textId="77777777" w:rsidTr="00CE774F">
        <w:tc>
          <w:tcPr>
            <w:tcW w:w="750" w:type="pct"/>
          </w:tcPr>
          <w:p w14:paraId="3CBEAE77" w14:textId="77777777" w:rsidR="009E6B2B" w:rsidRDefault="009E6B2B" w:rsidP="0072449E">
            <w:pPr>
              <w:jc w:val="both"/>
              <w:rPr>
                <w:rFonts w:ascii="Times New Roman" w:hAnsi="Times New Roman" w:cs="Times New Roman"/>
                <w:sz w:val="24"/>
                <w:szCs w:val="24"/>
              </w:rPr>
            </w:pPr>
          </w:p>
        </w:tc>
        <w:tc>
          <w:tcPr>
            <w:tcW w:w="3500" w:type="pct"/>
          </w:tcPr>
          <w:p w14:paraId="7A37E691" w14:textId="4D6B7BE6" w:rsidR="009E6B2B" w:rsidRDefault="00BF3CDA" w:rsidP="00BF3CDA">
            <w:pPr>
              <w:jc w:val="center"/>
              <w:rPr>
                <w:rFonts w:ascii="Times New Roman" w:hAnsi="Times New Roman" w:cs="Times New Roman"/>
                <w:sz w:val="24"/>
                <w:szCs w:val="24"/>
              </w:rPr>
            </w:pPr>
            <m:oMathPara>
              <m:oMath>
                <m:r>
                  <w:rPr>
                    <w:rFonts w:ascii="Cambria Math" w:hAnsi="Cambria Math" w:cs="Times New Roman"/>
                    <w:sz w:val="24"/>
                    <w:szCs w:val="24"/>
                  </w:rPr>
                  <m:t>dS= μSdt+ σdW</m:t>
                </m:r>
              </m:oMath>
            </m:oMathPara>
          </w:p>
        </w:tc>
        <w:tc>
          <w:tcPr>
            <w:tcW w:w="750" w:type="pct"/>
          </w:tcPr>
          <w:p w14:paraId="4D9532A0" w14:textId="11AD67D8" w:rsidR="009E6B2B" w:rsidRDefault="00BF3CDA" w:rsidP="00BF23BE">
            <w:pPr>
              <w:jc w:val="right"/>
              <w:rPr>
                <w:rFonts w:ascii="Times New Roman" w:hAnsi="Times New Roman" w:cs="Times New Roman"/>
                <w:sz w:val="24"/>
                <w:szCs w:val="24"/>
              </w:rPr>
            </w:pPr>
            <w:r>
              <w:rPr>
                <w:rFonts w:ascii="Times New Roman" w:hAnsi="Times New Roman" w:cs="Times New Roman"/>
                <w:sz w:val="24"/>
                <w:szCs w:val="24"/>
              </w:rPr>
              <w:t>(1)</w:t>
            </w:r>
          </w:p>
        </w:tc>
      </w:tr>
    </w:tbl>
    <w:p w14:paraId="3917EB85" w14:textId="1625B266" w:rsidR="002439E1" w:rsidRPr="00C02600" w:rsidRDefault="004F6BB8" w:rsidP="00C02600">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2439E1">
        <w:rPr>
          <w:rFonts w:ascii="Times New Roman" w:eastAsiaTheme="minorEastAsia" w:hAnsi="Times New Roman" w:cs="Times New Roman"/>
          <w:sz w:val="24"/>
          <w:szCs w:val="24"/>
        </w:rPr>
        <w:t xml:space="preserve"> (Zhang, 2)</w:t>
      </w:r>
    </w:p>
    <w:p w14:paraId="28CF8A9F" w14:textId="29937B0C" w:rsidR="0072449E" w:rsidRDefault="006B1DB4" w:rsidP="0072449E">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S</m:t>
        </m:r>
      </m:oMath>
      <w:r w:rsidR="00A62D44">
        <w:rPr>
          <w:rFonts w:ascii="Times New Roman" w:hAnsi="Times New Roman" w:cs="Times New Roman"/>
          <w:sz w:val="24"/>
          <w:szCs w:val="24"/>
        </w:rPr>
        <w:t xml:space="preserve"> is price and </w:t>
      </w:r>
      <m:oMath>
        <m:r>
          <w:rPr>
            <w:rFonts w:ascii="Cambria Math" w:hAnsi="Cambria Math" w:cs="Times New Roman"/>
            <w:sz w:val="24"/>
            <w:szCs w:val="24"/>
          </w:rPr>
          <m:t>W</m:t>
        </m:r>
      </m:oMath>
      <w:r>
        <w:rPr>
          <w:rFonts w:ascii="Times New Roman" w:hAnsi="Times New Roman" w:cs="Times New Roman"/>
          <w:sz w:val="24"/>
          <w:szCs w:val="24"/>
        </w:rPr>
        <w:t xml:space="preserve"> is a Wiener process of Brownian </w:t>
      </w:r>
      <w:r w:rsidR="00D50566">
        <w:rPr>
          <w:rFonts w:ascii="Times New Roman" w:hAnsi="Times New Roman" w:cs="Times New Roman"/>
          <w:sz w:val="24"/>
          <w:szCs w:val="24"/>
        </w:rPr>
        <w:t xml:space="preserve">motion, and </w:t>
      </w:r>
      <m:oMath>
        <m:r>
          <w:rPr>
            <w:rFonts w:ascii="Cambria Math" w:hAnsi="Cambria Math" w:cs="Times New Roman"/>
            <w:sz w:val="24"/>
            <w:szCs w:val="24"/>
          </w:rPr>
          <m:t>μ</m:t>
        </m:r>
      </m:oMath>
      <w:r w:rsidR="00D50566">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00D50566">
        <w:rPr>
          <w:rFonts w:ascii="Times New Roman" w:eastAsiaTheme="minorEastAsia" w:hAnsi="Times New Roman" w:cs="Times New Roman"/>
          <w:sz w:val="24"/>
          <w:szCs w:val="24"/>
        </w:rPr>
        <w:t xml:space="preserve"> are constants denoting drift and volatility respectively. </w:t>
      </w:r>
      <w:r w:rsidR="007B0B99">
        <w:rPr>
          <w:rFonts w:ascii="Times New Roman" w:eastAsiaTheme="minorEastAsia" w:hAnsi="Times New Roman" w:cs="Times New Roman"/>
          <w:sz w:val="24"/>
          <w:szCs w:val="24"/>
        </w:rPr>
        <w:t xml:space="preserve">The Black-Scholes equation is known to have some limitations, however, notably its assumption of market volatility as a constant property. </w:t>
      </w:r>
    </w:p>
    <w:p w14:paraId="49E2BE89" w14:textId="521208A0" w:rsidR="00FF151C" w:rsidRDefault="00C22B09" w:rsidP="007244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their 2000 paper, Cars H. Hommes models financial markets as a nonlinear adaptive belief system with multiple variables relating to types of investors and price vectors</w:t>
      </w:r>
      <w:r w:rsidR="00650885">
        <w:rPr>
          <w:rFonts w:ascii="Times New Roman" w:eastAsiaTheme="minorEastAsia" w:hAnsi="Times New Roman" w:cs="Times New Roman"/>
          <w:sz w:val="24"/>
          <w:szCs w:val="24"/>
        </w:rPr>
        <w:t xml:space="preserve">; stating, “evolutionary adaptive systems with heterogeneous agents using competing trading strategies </w:t>
      </w:r>
      <w:r w:rsidR="0072449E">
        <w:rPr>
          <w:rFonts w:ascii="Times New Roman" w:eastAsiaTheme="minorEastAsia" w:hAnsi="Times New Roman" w:cs="Times New Roman"/>
          <w:sz w:val="24"/>
          <w:szCs w:val="24"/>
        </w:rPr>
        <w:t>[are]</w:t>
      </w:r>
      <w:r w:rsidR="00650885">
        <w:rPr>
          <w:rFonts w:ascii="Times New Roman" w:eastAsiaTheme="minorEastAsia" w:hAnsi="Times New Roman" w:cs="Times New Roman"/>
          <w:sz w:val="24"/>
          <w:szCs w:val="24"/>
        </w:rPr>
        <w:t xml:space="preserve"> a natural nonlinear world full of homoclinic bifurcations and strange attractors” (Hommes 6).</w:t>
      </w:r>
      <w:r w:rsidR="000A3D50">
        <w:rPr>
          <w:rFonts w:ascii="Times New Roman" w:eastAsiaTheme="minorEastAsia" w:hAnsi="Times New Roman" w:cs="Times New Roman"/>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1A320F8A" w14:textId="77777777" w:rsidTr="00CE774F">
        <w:tc>
          <w:tcPr>
            <w:tcW w:w="750" w:type="pct"/>
          </w:tcPr>
          <w:p w14:paraId="394FBCBF" w14:textId="77777777" w:rsidR="003509B6" w:rsidRDefault="003509B6" w:rsidP="00997C94">
            <w:pPr>
              <w:jc w:val="both"/>
              <w:rPr>
                <w:rFonts w:ascii="Times New Roman" w:hAnsi="Times New Roman" w:cs="Times New Roman"/>
                <w:sz w:val="24"/>
                <w:szCs w:val="24"/>
              </w:rPr>
            </w:pPr>
          </w:p>
        </w:tc>
        <w:tc>
          <w:tcPr>
            <w:tcW w:w="3500" w:type="pct"/>
          </w:tcPr>
          <w:p w14:paraId="4308C108" w14:textId="545C589D" w:rsidR="003509B6" w:rsidRDefault="00000000" w:rsidP="00520D8A">
            <w:pPr>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e>
                </m:d>
              </m:oMath>
            </m:oMathPara>
          </w:p>
        </w:tc>
        <w:tc>
          <w:tcPr>
            <w:tcW w:w="750" w:type="pct"/>
          </w:tcPr>
          <w:p w14:paraId="41E21AFC" w14:textId="6EB9EDE7" w:rsidR="003509B6" w:rsidRPr="00520D8A" w:rsidRDefault="00520D8A" w:rsidP="00520D8A">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14:paraId="5B5C7707" w14:textId="2E492363" w:rsidR="004F6BB8" w:rsidRDefault="004F6BB8" w:rsidP="00B027E6">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(Hommes, 6)</w:t>
      </w:r>
    </w:p>
    <w:p w14:paraId="3054EB6C" w14:textId="137BC3E2" w:rsidR="00810AE3" w:rsidRDefault="00F61413" w:rsidP="007244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a nonlinear mapping,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is a vector of prices,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jt</m:t>
            </m:r>
          </m:sub>
        </m:sSub>
      </m:oMath>
      <w:r>
        <w:rPr>
          <w:rFonts w:ascii="Times New Roman" w:eastAsiaTheme="minorEastAsia" w:hAnsi="Times New Roman" w:cs="Times New Roman"/>
          <w:sz w:val="24"/>
          <w:szCs w:val="24"/>
        </w:rPr>
        <w:t xml:space="preserve">is the fraction or weight of investors of type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is a vector of parameters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are noise terms (Hommes 6).</w:t>
      </w:r>
      <w:r w:rsidR="00E94A0A">
        <w:rPr>
          <w:rFonts w:ascii="Times New Roman" w:eastAsiaTheme="minorEastAsia" w:hAnsi="Times New Roman" w:cs="Times New Roman"/>
          <w:sz w:val="24"/>
          <w:szCs w:val="24"/>
        </w:rPr>
        <w:t xml:space="preserve"> </w:t>
      </w:r>
    </w:p>
    <w:p w14:paraId="750F6599" w14:textId="22E88C63" w:rsidR="0073580D" w:rsidRDefault="003550EF" w:rsidP="007244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problem with these solutions is the assumption of some market structure. Particularly in an adaptive belief market, a structure which may exist at one time will likely not exist in another. Abstractions </w:t>
      </w:r>
      <w:r w:rsidR="00AA4C9E">
        <w:rPr>
          <w:rFonts w:ascii="Times New Roman" w:eastAsiaTheme="minorEastAsia" w:hAnsi="Times New Roman" w:cs="Times New Roman"/>
          <w:sz w:val="24"/>
          <w:szCs w:val="24"/>
        </w:rPr>
        <w:t>can</w:t>
      </w:r>
      <w:r>
        <w:rPr>
          <w:rFonts w:ascii="Times New Roman" w:eastAsiaTheme="minorEastAsia" w:hAnsi="Times New Roman" w:cs="Times New Roman"/>
          <w:sz w:val="24"/>
          <w:szCs w:val="24"/>
        </w:rPr>
        <w:t xml:space="preserve"> be made through which an analytical solution m</w:t>
      </w:r>
      <w:r w:rsidR="00592295">
        <w:rPr>
          <w:rFonts w:ascii="Times New Roman" w:eastAsiaTheme="minorEastAsia" w:hAnsi="Times New Roman" w:cs="Times New Roman"/>
          <w:sz w:val="24"/>
          <w:szCs w:val="24"/>
        </w:rPr>
        <w:t>ight</w:t>
      </w:r>
      <w:r>
        <w:rPr>
          <w:rFonts w:ascii="Times New Roman" w:eastAsiaTheme="minorEastAsia" w:hAnsi="Times New Roman" w:cs="Times New Roman"/>
          <w:sz w:val="24"/>
          <w:szCs w:val="24"/>
        </w:rPr>
        <w:t xml:space="preserve"> be reached but </w:t>
      </w:r>
      <w:r w:rsidR="00592295">
        <w:rPr>
          <w:rFonts w:ascii="Times New Roman" w:eastAsiaTheme="minorEastAsia" w:hAnsi="Times New Roman" w:cs="Times New Roman"/>
          <w:sz w:val="24"/>
          <w:szCs w:val="24"/>
        </w:rPr>
        <w:t>this could</w:t>
      </w:r>
      <w:r>
        <w:rPr>
          <w:rFonts w:ascii="Times New Roman" w:eastAsiaTheme="minorEastAsia" w:hAnsi="Times New Roman" w:cs="Times New Roman"/>
          <w:sz w:val="24"/>
          <w:szCs w:val="24"/>
        </w:rPr>
        <w:t xml:space="preserve"> ultimately prove fruitless in an efficient market. The </w:t>
      </w:r>
      <w:r w:rsidR="0087372C">
        <w:rPr>
          <w:rFonts w:ascii="Times New Roman" w:eastAsiaTheme="minorEastAsia" w:hAnsi="Times New Roman" w:cs="Times New Roman"/>
          <w:sz w:val="24"/>
          <w:szCs w:val="24"/>
        </w:rPr>
        <w:t>model must change as quickly if not faster than the market.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156A5760" w14:textId="77777777" w:rsidTr="00CE774F">
        <w:tc>
          <w:tcPr>
            <w:tcW w:w="750" w:type="pct"/>
          </w:tcPr>
          <w:p w14:paraId="1A856243" w14:textId="77777777" w:rsidR="003509B6" w:rsidRDefault="003509B6" w:rsidP="00997C94">
            <w:pPr>
              <w:jc w:val="both"/>
              <w:rPr>
                <w:rFonts w:ascii="Times New Roman" w:hAnsi="Times New Roman" w:cs="Times New Roman"/>
                <w:sz w:val="24"/>
                <w:szCs w:val="24"/>
              </w:rPr>
            </w:pPr>
          </w:p>
        </w:tc>
        <w:tc>
          <w:tcPr>
            <w:tcW w:w="3500" w:type="pct"/>
          </w:tcPr>
          <w:p w14:paraId="42494FC5" w14:textId="77777777" w:rsidR="003509B6" w:rsidRPr="00560CB8" w:rsidRDefault="00000000" w:rsidP="001A3915">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t-n</m:t>
                        </m:r>
                      </m:sub>
                    </m:sSub>
                  </m:e>
                </m:d>
              </m:oMath>
            </m:oMathPara>
          </w:p>
          <w:p w14:paraId="0A176D79" w14:textId="295523C0" w:rsidR="00560CB8" w:rsidRDefault="00560CB8" w:rsidP="001A3915">
            <w:pPr>
              <w:jc w:val="center"/>
              <w:rPr>
                <w:rFonts w:ascii="Times New Roman" w:hAnsi="Times New Roman" w:cs="Times New Roman"/>
                <w:sz w:val="24"/>
                <w:szCs w:val="24"/>
              </w:rPr>
            </w:pPr>
          </w:p>
        </w:tc>
        <w:tc>
          <w:tcPr>
            <w:tcW w:w="750" w:type="pct"/>
          </w:tcPr>
          <w:p w14:paraId="3FCF7939" w14:textId="614E00C7" w:rsidR="003509B6" w:rsidRPr="003C1108" w:rsidRDefault="003C1108" w:rsidP="003C110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1F41BD" w14:paraId="3127160C" w14:textId="77777777" w:rsidTr="00CE774F">
        <w:tc>
          <w:tcPr>
            <w:tcW w:w="750" w:type="pct"/>
          </w:tcPr>
          <w:p w14:paraId="73EEDDE9" w14:textId="77777777" w:rsidR="001F41BD" w:rsidRDefault="001F41BD" w:rsidP="00997C94">
            <w:pPr>
              <w:jc w:val="both"/>
              <w:rPr>
                <w:rFonts w:ascii="Times New Roman" w:hAnsi="Times New Roman" w:cs="Times New Roman"/>
                <w:sz w:val="24"/>
                <w:szCs w:val="24"/>
              </w:rPr>
            </w:pPr>
          </w:p>
        </w:tc>
        <w:tc>
          <w:tcPr>
            <w:tcW w:w="3500" w:type="pct"/>
          </w:tcPr>
          <w:p w14:paraId="2DC4192C" w14:textId="60770125" w:rsidR="001F41BD" w:rsidRPr="007D7D1A" w:rsidRDefault="00000000" w:rsidP="001A3915">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Φ</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d>
              </m:oMath>
            </m:oMathPara>
          </w:p>
        </w:tc>
        <w:tc>
          <w:tcPr>
            <w:tcW w:w="750" w:type="pct"/>
          </w:tcPr>
          <w:p w14:paraId="57068B9E" w14:textId="06B3C72A" w:rsidR="001F41BD" w:rsidRPr="003C1108" w:rsidRDefault="003C1108" w:rsidP="003C110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bl>
    <w:p w14:paraId="0284A557" w14:textId="77777777" w:rsidR="00CE774F" w:rsidRDefault="00CE774F" w:rsidP="00AA7082">
      <w:pPr>
        <w:rPr>
          <w:rFonts w:ascii="Times New Roman" w:eastAsiaTheme="minorEastAsia" w:hAnsi="Times New Roman" w:cs="Times New Roman"/>
          <w:sz w:val="24"/>
          <w:szCs w:val="24"/>
        </w:rPr>
      </w:pPr>
    </w:p>
    <w:p w14:paraId="360995D0" w14:textId="0FFD4675" w:rsidR="006D7C02" w:rsidRPr="00AA7082" w:rsidRDefault="006D7C02" w:rsidP="00AA7082">
      <w:pPr>
        <w:rPr>
          <w:rFonts w:ascii="Times New Roman" w:eastAsiaTheme="minorEastAsia" w:hAnsi="Times New Roman" w:cs="Times New Roman"/>
          <w:sz w:val="24"/>
          <w:szCs w:val="24"/>
        </w:rPr>
      </w:pPr>
      <w:r w:rsidRPr="00AA708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X</m:t>
        </m:r>
      </m:oMath>
      <w:r w:rsidRPr="00AA7082">
        <w:rPr>
          <w:rFonts w:ascii="Times New Roman" w:eastAsiaTheme="minorEastAsia" w:hAnsi="Times New Roman" w:cs="Times New Roman"/>
          <w:sz w:val="24"/>
          <w:szCs w:val="24"/>
        </w:rPr>
        <w:t xml:space="preserve"> is a vectorized sample of </w:t>
      </w:r>
      <m:oMath>
        <m:r>
          <w:rPr>
            <w:rFonts w:ascii="Cambria Math" w:eastAsiaTheme="minorEastAsia" w:hAnsi="Cambria Math" w:cs="Times New Roman"/>
            <w:sz w:val="24"/>
            <w:szCs w:val="24"/>
          </w:rPr>
          <m:t>S</m:t>
        </m:r>
      </m:oMath>
      <w:r w:rsidRPr="00AA708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oMath>
      <w:r w:rsidRPr="00AA7082">
        <w:rPr>
          <w:rFonts w:ascii="Times New Roman" w:eastAsiaTheme="minorEastAsia" w:hAnsi="Times New Roman" w:cs="Times New Roman"/>
          <w:sz w:val="24"/>
          <w:szCs w:val="24"/>
        </w:rPr>
        <w:t xml:space="preserve"> is a set of parameters.</w:t>
      </w:r>
    </w:p>
    <w:p w14:paraId="0E048223" w14:textId="77777777" w:rsidR="007D5724" w:rsidRDefault="00C478E7" w:rsidP="00C358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Assuming the distribution of possible future states to be finite, the price of an asset can be described as a finite state system for which there is a function which precisely determines future states from information of current and past </w:t>
      </w:r>
      <w:r w:rsidR="00BD73CA">
        <w:rPr>
          <w:rFonts w:ascii="Times New Roman" w:eastAsiaTheme="minorEastAsia" w:hAnsi="Times New Roman" w:cs="Times New Roman"/>
          <w:sz w:val="24"/>
          <w:szCs w:val="24"/>
        </w:rPr>
        <w:t>state</w:t>
      </w:r>
      <w:r w:rsidR="00D5380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FC2EC3">
        <w:rPr>
          <w:rFonts w:ascii="Times New Roman" w:eastAsiaTheme="minorEastAsia" w:hAnsi="Times New Roman" w:cs="Times New Roman"/>
          <w:sz w:val="24"/>
          <w:szCs w:val="24"/>
        </w:rPr>
        <w:t>The function described by phi and theta can accurately model the system while the system dynamics theta trains on are constant</w:t>
      </w:r>
      <w:r w:rsidR="00084A56">
        <w:rPr>
          <w:rFonts w:ascii="Times New Roman" w:eastAsiaTheme="minorEastAsia" w:hAnsi="Times New Roman" w:cs="Times New Roman"/>
          <w:sz w:val="24"/>
          <w:szCs w:val="24"/>
        </w:rPr>
        <w:t>.</w:t>
      </w:r>
    </w:p>
    <w:p w14:paraId="45B3ACBB" w14:textId="77777777" w:rsidR="00CE774F" w:rsidRDefault="00CE774F" w:rsidP="00C35864">
      <w:pPr>
        <w:jc w:val="both"/>
        <w:rPr>
          <w:rFonts w:ascii="Times New Roman" w:eastAsiaTheme="minorEastAsia" w:hAnsi="Times New Roman" w:cs="Times New Roman"/>
          <w:sz w:val="24"/>
          <w:szCs w:val="24"/>
        </w:rPr>
      </w:pPr>
    </w:p>
    <w:p w14:paraId="3F2DA25C" w14:textId="35C79BE0" w:rsidR="00B17FAB" w:rsidRDefault="002F0B14" w:rsidP="00C358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Be it slippage or localized panic or euphoria, the price of a volatile asset often oscillates around a “true” price in what will be henceforth referred to as noise.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1E852320" w14:textId="77777777" w:rsidTr="00250DE3">
        <w:tc>
          <w:tcPr>
            <w:tcW w:w="750" w:type="pct"/>
          </w:tcPr>
          <w:p w14:paraId="3D76584B" w14:textId="77777777" w:rsidR="003509B6" w:rsidRDefault="003509B6" w:rsidP="00997C94">
            <w:pPr>
              <w:jc w:val="both"/>
              <w:rPr>
                <w:rFonts w:ascii="Times New Roman" w:hAnsi="Times New Roman" w:cs="Times New Roman"/>
                <w:sz w:val="24"/>
                <w:szCs w:val="24"/>
              </w:rPr>
            </w:pPr>
          </w:p>
        </w:tc>
        <w:tc>
          <w:tcPr>
            <w:tcW w:w="3500" w:type="pct"/>
          </w:tcPr>
          <w:p w14:paraId="79E468CD" w14:textId="77777777" w:rsidR="003509B6" w:rsidRPr="00250DE3" w:rsidRDefault="0046225A" w:rsidP="00997C9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Price=IdealPrice+Noise</m:t>
                </m:r>
              </m:oMath>
            </m:oMathPara>
          </w:p>
          <w:p w14:paraId="00261755" w14:textId="07419456" w:rsidR="00250DE3" w:rsidRDefault="00250DE3" w:rsidP="00997C94">
            <w:pPr>
              <w:jc w:val="both"/>
              <w:rPr>
                <w:rFonts w:ascii="Times New Roman" w:hAnsi="Times New Roman" w:cs="Times New Roman"/>
                <w:sz w:val="24"/>
                <w:szCs w:val="24"/>
              </w:rPr>
            </w:pPr>
          </w:p>
        </w:tc>
        <w:tc>
          <w:tcPr>
            <w:tcW w:w="750" w:type="pct"/>
          </w:tcPr>
          <w:p w14:paraId="5059C270" w14:textId="3CA3F170" w:rsidR="003509B6" w:rsidRDefault="0046225A" w:rsidP="00581802">
            <w:pPr>
              <w:jc w:val="right"/>
              <w:rPr>
                <w:rFonts w:ascii="Times New Roman" w:hAnsi="Times New Roman" w:cs="Times New Roman"/>
                <w:sz w:val="24"/>
                <w:szCs w:val="24"/>
              </w:rPr>
            </w:pPr>
            <w:r>
              <w:rPr>
                <w:rFonts w:ascii="Times New Roman" w:hAnsi="Times New Roman" w:cs="Times New Roman"/>
                <w:sz w:val="24"/>
                <w:szCs w:val="24"/>
              </w:rPr>
              <w:t>(5)</w:t>
            </w:r>
          </w:p>
        </w:tc>
      </w:tr>
    </w:tbl>
    <w:p w14:paraId="337F6929" w14:textId="15085AAD" w:rsidR="002F0B14" w:rsidRDefault="002F0B14" w:rsidP="00C358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high frequency </w:t>
      </w:r>
      <w:r w:rsidR="00466182">
        <w:rPr>
          <w:rFonts w:ascii="Times New Roman" w:eastAsiaTheme="minorEastAsia" w:hAnsi="Times New Roman" w:cs="Times New Roman"/>
          <w:sz w:val="24"/>
          <w:szCs w:val="24"/>
        </w:rPr>
        <w:t>undulations in</w:t>
      </w:r>
      <w:r>
        <w:rPr>
          <w:rFonts w:ascii="Times New Roman" w:eastAsiaTheme="minorEastAsia" w:hAnsi="Times New Roman" w:cs="Times New Roman"/>
          <w:sz w:val="24"/>
          <w:szCs w:val="24"/>
        </w:rPr>
        <w:t xml:space="preserve"> price can not be profited from because of the long time it takes to enter and exit trades; primarily resulting from request-response lag and time to fill orders. </w:t>
      </w:r>
      <w:r w:rsidR="00466182">
        <w:rPr>
          <w:rFonts w:ascii="Times New Roman" w:eastAsiaTheme="minorEastAsia" w:hAnsi="Times New Roman" w:cs="Times New Roman"/>
          <w:sz w:val="24"/>
          <w:szCs w:val="24"/>
        </w:rPr>
        <w:t>This can be mitigated by placing only market orders, but this might result in slippage which in turn affects the accuracy of a model</w:t>
      </w:r>
      <w:r w:rsidR="00462787">
        <w:rPr>
          <w:rFonts w:ascii="Times New Roman" w:eastAsiaTheme="minorEastAsia" w:hAnsi="Times New Roman" w:cs="Times New Roman"/>
          <w:sz w:val="24"/>
          <w:szCs w:val="24"/>
        </w:rPr>
        <w:t>.</w:t>
      </w:r>
    </w:p>
    <w:p w14:paraId="7C8B65A7" w14:textId="77777777" w:rsidR="00236C14" w:rsidRDefault="00236C14" w:rsidP="00C35864">
      <w:pPr>
        <w:jc w:val="both"/>
        <w:rPr>
          <w:rFonts w:ascii="Times New Roman" w:eastAsiaTheme="minorEastAsia" w:hAnsi="Times New Roman" w:cs="Times New Roman"/>
          <w:sz w:val="24"/>
          <w:szCs w:val="24"/>
        </w:rPr>
      </w:pPr>
    </w:p>
    <w:p w14:paraId="4B4D56EA" w14:textId="77777777" w:rsidR="00097B18" w:rsidRPr="00214080" w:rsidRDefault="00097B18" w:rsidP="00097B18">
      <w:pPr>
        <w:jc w:val="both"/>
        <w:rPr>
          <w:rFonts w:ascii="Times New Roman" w:eastAsiaTheme="minorEastAsia" w:hAnsi="Times New Roman" w:cs="Times New Roman"/>
          <w:b/>
          <w:bCs/>
          <w:sz w:val="28"/>
          <w:szCs w:val="28"/>
        </w:rPr>
      </w:pPr>
      <w:r w:rsidRPr="00214080">
        <w:rPr>
          <w:rFonts w:ascii="Times New Roman" w:eastAsiaTheme="minorEastAsia" w:hAnsi="Times New Roman" w:cs="Times New Roman"/>
          <w:b/>
          <w:bCs/>
          <w:sz w:val="28"/>
          <w:szCs w:val="28"/>
        </w:rPr>
        <w:t>Concept</w:t>
      </w:r>
    </w:p>
    <w:p w14:paraId="710C3D60" w14:textId="687CEB6A" w:rsidR="00097B18" w:rsidRDefault="00097B18" w:rsidP="00097B1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a solution to stochastic, deterministic system with unknown inputs, a neural network is developed which can learn how the expected distribution of future data relates to the known distribution of present and past data. This way, a likely prediction can be used to implement trades. This has the added benefit of not relying on precision as it is likely that the future price of an asset would immediately diverge from the predicted price the moment a trade was enacted on the predicted information. Generative adversarial networks learn to replicate the stochasticity of data (Isola 7) and as such are appropriate for this solution (7).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74BD93BC" w14:textId="77777777" w:rsidTr="00DE72DE">
        <w:tc>
          <w:tcPr>
            <w:tcW w:w="750" w:type="pct"/>
          </w:tcPr>
          <w:p w14:paraId="5663F92F" w14:textId="77777777" w:rsidR="003509B6" w:rsidRDefault="003509B6" w:rsidP="00997C94">
            <w:pPr>
              <w:jc w:val="both"/>
              <w:rPr>
                <w:rFonts w:ascii="Times New Roman" w:hAnsi="Times New Roman" w:cs="Times New Roman"/>
                <w:sz w:val="24"/>
                <w:szCs w:val="24"/>
              </w:rPr>
            </w:pPr>
          </w:p>
        </w:tc>
        <w:tc>
          <w:tcPr>
            <w:tcW w:w="3500" w:type="pct"/>
          </w:tcPr>
          <w:p w14:paraId="24BBB93E" w14:textId="77777777" w:rsidR="003509B6" w:rsidRPr="00F7496F" w:rsidRDefault="00A943BE" w:rsidP="00094558">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m:t>
                    </m:r>
                  </m:sub>
                </m:sSub>
              </m:oMath>
            </m:oMathPara>
          </w:p>
          <w:p w14:paraId="545B727D" w14:textId="6BEAAB54" w:rsidR="00F7496F" w:rsidRDefault="00F7496F" w:rsidP="00094558">
            <w:pPr>
              <w:jc w:val="center"/>
              <w:rPr>
                <w:rFonts w:ascii="Times New Roman" w:hAnsi="Times New Roman" w:cs="Times New Roman"/>
                <w:sz w:val="24"/>
                <w:szCs w:val="24"/>
              </w:rPr>
            </w:pPr>
          </w:p>
        </w:tc>
        <w:tc>
          <w:tcPr>
            <w:tcW w:w="750" w:type="pct"/>
          </w:tcPr>
          <w:p w14:paraId="53440D43" w14:textId="5CCBED7A" w:rsidR="003509B6" w:rsidRDefault="00DB3737" w:rsidP="00DB3737">
            <w:pPr>
              <w:jc w:val="right"/>
              <w:rPr>
                <w:rFonts w:ascii="Times New Roman" w:hAnsi="Times New Roman" w:cs="Times New Roman"/>
                <w:sz w:val="24"/>
                <w:szCs w:val="24"/>
              </w:rPr>
            </w:pPr>
            <w:r>
              <w:rPr>
                <w:rFonts w:ascii="Times New Roman" w:hAnsi="Times New Roman" w:cs="Times New Roman"/>
                <w:sz w:val="24"/>
                <w:szCs w:val="24"/>
              </w:rPr>
              <w:t>(6)</w:t>
            </w:r>
          </w:p>
        </w:tc>
      </w:tr>
      <w:tr w:rsidR="00A943BE" w14:paraId="0EB15B45" w14:textId="77777777" w:rsidTr="00DE72DE">
        <w:tc>
          <w:tcPr>
            <w:tcW w:w="750" w:type="pct"/>
          </w:tcPr>
          <w:p w14:paraId="6391CF42" w14:textId="77777777" w:rsidR="00A943BE" w:rsidRDefault="00A943BE" w:rsidP="00997C94">
            <w:pPr>
              <w:jc w:val="both"/>
              <w:rPr>
                <w:rFonts w:ascii="Times New Roman" w:hAnsi="Times New Roman" w:cs="Times New Roman"/>
                <w:sz w:val="24"/>
                <w:szCs w:val="24"/>
              </w:rPr>
            </w:pPr>
          </w:p>
        </w:tc>
        <w:tc>
          <w:tcPr>
            <w:tcW w:w="3500" w:type="pct"/>
          </w:tcPr>
          <w:p w14:paraId="2D9A42F2" w14:textId="77777777" w:rsidR="00A943BE" w:rsidRPr="00F7496F" w:rsidRDefault="00000000" w:rsidP="00997C9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arg</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D</m:t>
                        </m:r>
                      </m:sub>
                    </m:sSub>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cGAN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G,D</m:t>
                        </m:r>
                      </m:e>
                    </m:d>
                    <m:r>
                      <w:rPr>
                        <w:rFonts w:ascii="Cambria Math" w:eastAsiaTheme="minorEastAsia" w:hAnsi="Cambria Math" w:cs="Times New Roman"/>
                        <w:sz w:val="24"/>
                        <w:szCs w:val="24"/>
                      </w:rPr>
                      <m:t>+ λ</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L1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e>
                </m:func>
              </m:oMath>
            </m:oMathPara>
          </w:p>
          <w:p w14:paraId="6BC90B56" w14:textId="50BE3F96" w:rsidR="00F7496F" w:rsidRDefault="00F7496F" w:rsidP="00997C94">
            <w:pPr>
              <w:jc w:val="both"/>
              <w:rPr>
                <w:rFonts w:ascii="Times New Roman" w:hAnsi="Times New Roman" w:cs="Times New Roman"/>
                <w:sz w:val="24"/>
                <w:szCs w:val="24"/>
              </w:rPr>
            </w:pPr>
          </w:p>
        </w:tc>
        <w:tc>
          <w:tcPr>
            <w:tcW w:w="750" w:type="pct"/>
          </w:tcPr>
          <w:p w14:paraId="1AC4E5D2" w14:textId="25CA1A80" w:rsidR="00A943BE" w:rsidRDefault="00DB3737" w:rsidP="00C712AC">
            <w:pPr>
              <w:jc w:val="right"/>
              <w:rPr>
                <w:rFonts w:ascii="Times New Roman" w:hAnsi="Times New Roman" w:cs="Times New Roman"/>
                <w:sz w:val="24"/>
                <w:szCs w:val="24"/>
              </w:rPr>
            </w:pPr>
            <w:r>
              <w:rPr>
                <w:rFonts w:ascii="Times New Roman" w:hAnsi="Times New Roman" w:cs="Times New Roman"/>
                <w:sz w:val="24"/>
                <w:szCs w:val="24"/>
              </w:rPr>
              <w:t>(7)</w:t>
            </w:r>
          </w:p>
        </w:tc>
      </w:tr>
      <w:tr w:rsidR="00A943BE" w14:paraId="32E3C306" w14:textId="77777777" w:rsidTr="00DE72DE">
        <w:tc>
          <w:tcPr>
            <w:tcW w:w="750" w:type="pct"/>
          </w:tcPr>
          <w:p w14:paraId="51631355" w14:textId="77777777" w:rsidR="00A943BE" w:rsidRDefault="00A943BE" w:rsidP="00997C94">
            <w:pPr>
              <w:jc w:val="both"/>
              <w:rPr>
                <w:rFonts w:ascii="Times New Roman" w:hAnsi="Times New Roman" w:cs="Times New Roman"/>
                <w:sz w:val="24"/>
                <w:szCs w:val="24"/>
              </w:rPr>
            </w:pPr>
          </w:p>
        </w:tc>
        <w:tc>
          <w:tcPr>
            <w:tcW w:w="3500" w:type="pct"/>
          </w:tcPr>
          <w:p w14:paraId="34D0DCAA" w14:textId="77777777" w:rsidR="00A943BE" w:rsidRPr="00F7496F" w:rsidRDefault="00000000" w:rsidP="00997C9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m:rPr>
                        <m:sty m:val="p"/>
                      </m:rPr>
                      <w:rPr>
                        <w:rFonts w:ascii="Cambria Math" w:eastAsiaTheme="minorEastAsia" w:hAnsi="Cambria Math" w:cs="Times New Roman"/>
                        <w:sz w:val="24"/>
                        <w:szCs w:val="24"/>
                      </w:rPr>
                      <m:t>Θ</m:t>
                    </m:r>
                  </m:sub>
                </m:sSub>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o</m:t>
                        </m:r>
                      </m:sub>
                    </m:sSub>
                  </m:sub>
                  <m:sup>
                    <m:r>
                      <w:rPr>
                        <w:rFonts w:ascii="Cambria Math" w:eastAsiaTheme="minorEastAsia" w:hAnsi="Cambria Math" w:cs="Times New Roman"/>
                        <w:sz w:val="24"/>
                        <w:szCs w:val="24"/>
                      </w:rPr>
                      <m:t>k</m:t>
                    </m:r>
                  </m:sup>
                  <m:e>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m:rPr>
                                <m:sty m:val="p"/>
                              </m:rPr>
                              <w:rPr>
                                <w:rFonts w:ascii="Cambria Math" w:eastAsiaTheme="minorEastAsia" w:hAnsi="Cambria Math" w:cs="Times New Roman"/>
                                <w:sz w:val="24"/>
                                <w:szCs w:val="24"/>
                              </w:rPr>
                              <m:t>Θ</m:t>
                            </m:r>
                          </m:sub>
                        </m:sSub>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S</m:t>
                                </m:r>
                              </m:sup>
                            </m:sSub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Q</m:t>
                            </m:r>
                          </m:sup>
                        </m:sSubSup>
                      </m:e>
                    </m:d>
                  </m:e>
                </m:nary>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m:rPr>
                        <m:sty m:val="p"/>
                      </m:rP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o</m:t>
                        </m:r>
                      </m:sub>
                    </m:sSub>
                  </m:sub>
                  <m:sup>
                    <m:r>
                      <w:rPr>
                        <w:rFonts w:ascii="Cambria Math" w:eastAsiaTheme="minorEastAsia" w:hAnsi="Cambria Math" w:cs="Times New Roman"/>
                        <w:sz w:val="24"/>
                        <w:szCs w:val="24"/>
                      </w:rPr>
                      <m:t>k</m:t>
                    </m:r>
                  </m:sup>
                  <m:e>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Q</m:t>
                            </m:r>
                          </m:sup>
                        </m:sSubSup>
                      </m:e>
                    </m:d>
                  </m:e>
                </m:nary>
              </m:oMath>
            </m:oMathPara>
          </w:p>
          <w:p w14:paraId="60E98C54" w14:textId="12071582" w:rsidR="00F7496F" w:rsidRDefault="00F7496F" w:rsidP="00997C94">
            <w:pPr>
              <w:jc w:val="both"/>
              <w:rPr>
                <w:rFonts w:ascii="Times New Roman" w:hAnsi="Times New Roman" w:cs="Times New Roman"/>
                <w:sz w:val="24"/>
                <w:szCs w:val="24"/>
              </w:rPr>
            </w:pPr>
          </w:p>
        </w:tc>
        <w:tc>
          <w:tcPr>
            <w:tcW w:w="750" w:type="pct"/>
          </w:tcPr>
          <w:p w14:paraId="78011449" w14:textId="77777777" w:rsidR="00F7496F" w:rsidRDefault="00F7496F" w:rsidP="00F4112C">
            <w:pPr>
              <w:jc w:val="right"/>
              <w:rPr>
                <w:rFonts w:ascii="Times New Roman" w:hAnsi="Times New Roman" w:cs="Times New Roman"/>
                <w:sz w:val="24"/>
                <w:szCs w:val="24"/>
              </w:rPr>
            </w:pPr>
          </w:p>
          <w:p w14:paraId="7AB9544B" w14:textId="4BAE47B0" w:rsidR="00A943BE" w:rsidRDefault="00DB3737" w:rsidP="00F4112C">
            <w:pPr>
              <w:jc w:val="right"/>
              <w:rPr>
                <w:rFonts w:ascii="Times New Roman" w:hAnsi="Times New Roman" w:cs="Times New Roman"/>
                <w:sz w:val="24"/>
                <w:szCs w:val="24"/>
              </w:rPr>
            </w:pPr>
            <w:r>
              <w:rPr>
                <w:rFonts w:ascii="Times New Roman" w:hAnsi="Times New Roman" w:cs="Times New Roman"/>
                <w:sz w:val="24"/>
                <w:szCs w:val="24"/>
              </w:rPr>
              <w:t>(8)</w:t>
            </w:r>
          </w:p>
        </w:tc>
      </w:tr>
    </w:tbl>
    <w:p w14:paraId="477A59D5" w14:textId="77777777" w:rsidR="00097B18" w:rsidRPr="00C42DF9" w:rsidRDefault="00097B18" w:rsidP="00097B1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(Eq. 7 Isola 3, Eq. 8 Finn 3)</w:t>
      </w:r>
    </w:p>
    <w:p w14:paraId="3BD52828" w14:textId="77777777" w:rsidR="00097B18" w:rsidRPr="00787AA2" w:rsidRDefault="00097B18" w:rsidP="00097B18">
      <w:pPr>
        <w:jc w:val="both"/>
        <w:rPr>
          <w:rFonts w:ascii="Times New Roman" w:eastAsiaTheme="minorEastAsia" w:hAnsi="Times New Roman" w:cs="Times New Roman"/>
          <w:sz w:val="24"/>
          <w:szCs w:val="24"/>
        </w:rPr>
      </w:pPr>
      <w:r w:rsidRPr="00787AA2">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oMath>
      <w:r w:rsidRPr="00787AA2">
        <w:rPr>
          <w:rFonts w:ascii="Times New Roman" w:eastAsiaTheme="minorEastAsia" w:hAnsi="Times New Roman" w:cs="Times New Roman"/>
          <w:sz w:val="24"/>
          <w:szCs w:val="24"/>
        </w:rPr>
        <w:t xml:space="preserve"> is a windowed set of price data samples between </w:t>
      </w:r>
      <m:oMath>
        <m:r>
          <w:rPr>
            <w:rFonts w:ascii="Cambria Math" w:eastAsiaTheme="minorEastAsia" w:hAnsi="Cambria Math" w:cs="Times New Roman"/>
            <w:sz w:val="24"/>
            <w:szCs w:val="24"/>
          </w:rPr>
          <m:t>t</m:t>
        </m:r>
      </m:oMath>
      <w:r w:rsidRPr="00787AA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oMath>
      <w:r w:rsidRPr="00787AA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oMath>
      <w:r w:rsidRPr="00787AA2">
        <w:rPr>
          <w:rFonts w:ascii="Times New Roman" w:eastAsiaTheme="minorEastAsia" w:hAnsi="Times New Roman" w:cs="Times New Roman"/>
          <w:sz w:val="24"/>
          <w:szCs w:val="24"/>
        </w:rPr>
        <w:t xml:space="preserve">is window size) subsampled from the set containing all of the asset’s price data,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 xml:space="preserve">k </m:t>
            </m:r>
          </m:sub>
        </m:sSub>
      </m:oMath>
      <w:r w:rsidRPr="00787AA2">
        <w:rPr>
          <w:rFonts w:ascii="Times New Roman" w:eastAsiaTheme="minorEastAsia" w:hAnsi="Times New Roman" w:cs="Times New Roman"/>
          <w:sz w:val="24"/>
          <w:szCs w:val="24"/>
        </w:rPr>
        <w:t xml:space="preserve">is its corresponding set of parameters, </w:t>
      </w:r>
      <m:oMath>
        <m:r>
          <w:rPr>
            <w:rFonts w:ascii="Cambria Math" w:eastAsiaTheme="minorEastAsia" w:hAnsi="Cambria Math" w:cs="Times New Roman"/>
            <w:sz w:val="24"/>
            <w:szCs w:val="24"/>
          </w:rPr>
          <m:t>G</m:t>
        </m:r>
      </m:oMath>
      <w:r w:rsidRPr="00787AA2">
        <w:rPr>
          <w:rFonts w:ascii="Times New Roman" w:eastAsiaTheme="minorEastAsia" w:hAnsi="Times New Roman" w:cs="Times New Roman"/>
          <w:sz w:val="24"/>
          <w:szCs w:val="24"/>
        </w:rPr>
        <w:t xml:space="preserve"> is a generator which attempts to produce “real” data, and </w:t>
      </w:r>
      <m:oMath>
        <m:r>
          <w:rPr>
            <w:rFonts w:ascii="Cambria Math" w:eastAsiaTheme="minorEastAsia" w:hAnsi="Cambria Math" w:cs="Times New Roman"/>
            <w:sz w:val="24"/>
            <w:szCs w:val="24"/>
          </w:rPr>
          <m:t>D</m:t>
        </m:r>
      </m:oMath>
      <w:r w:rsidRPr="00787AA2">
        <w:rPr>
          <w:rFonts w:ascii="Times New Roman" w:eastAsiaTheme="minorEastAsia" w:hAnsi="Times New Roman" w:cs="Times New Roman"/>
          <w:sz w:val="24"/>
          <w:szCs w:val="24"/>
        </w:rPr>
        <w:t xml:space="preserve"> is a discriminator which trains to distinguish “real” data from that produced by the generator.  </w:t>
      </w:r>
    </w:p>
    <w:p w14:paraId="7B724FF5" w14:textId="77777777" w:rsidR="00097B18" w:rsidRPr="00F27CF4" w:rsidRDefault="00097B18" w:rsidP="00097B1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temporal stability between predictions, the network’s previous prediction is also input. In accordance with the adaptive efficient market hypothesis, the network must be routinely actualized such that it keeps up with the changing system. This is facilitated by the meta learning model described in (8) which ensures the model can quickly and effectively train on new tasks as they arise; changing market conditions are analogous to new tasks. Finally, the proposed model takes the form of a nonlinear mapping function which maps a vector of parameters </w:t>
      </w:r>
      <m:oMath>
        <m:r>
          <m:rPr>
            <m:sty m:val="p"/>
          </m:rP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a windowed set of price observations </w:t>
      </w:r>
      <m:oMath>
        <m:r>
          <m:rPr>
            <m:scr m:val="script"/>
          </m:rP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,and its previous prediction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 xml:space="preserve"> to a new price prediction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(6).</w:t>
      </w:r>
    </w:p>
    <w:p w14:paraId="6E91A456" w14:textId="123D239E" w:rsidR="00137E91" w:rsidRDefault="00137E91" w:rsidP="00C35864">
      <w:pPr>
        <w:jc w:val="both"/>
        <w:rPr>
          <w:rFonts w:ascii="Times New Roman" w:eastAsiaTheme="minorEastAsia" w:hAnsi="Times New Roman" w:cs="Times New Roman"/>
          <w:sz w:val="24"/>
          <w:szCs w:val="24"/>
        </w:rPr>
      </w:pPr>
    </w:p>
    <w:p w14:paraId="33119DC9" w14:textId="692754E7" w:rsidR="00EF17C6" w:rsidRDefault="007E248B">
      <w:pPr>
        <w:rPr>
          <w:rFonts w:ascii="Times New Roman" w:hAnsi="Times New Roman" w:cs="Times New Roman"/>
          <w:b/>
          <w:bCs/>
          <w:sz w:val="28"/>
          <w:szCs w:val="28"/>
        </w:rPr>
      </w:pPr>
      <w:r>
        <w:rPr>
          <w:rFonts w:ascii="Times New Roman" w:hAnsi="Times New Roman" w:cs="Times New Roman"/>
          <w:b/>
          <w:bCs/>
          <w:sz w:val="28"/>
          <w:szCs w:val="28"/>
        </w:rPr>
        <w:lastRenderedPageBreak/>
        <w:t>Proof of Concept</w:t>
      </w:r>
    </w:p>
    <w:p w14:paraId="75DDCE56" w14:textId="5941BDCA" w:rsidR="00901D4F" w:rsidRDefault="00901D4F" w:rsidP="00901D4F">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461C4DF" wp14:editId="0640CB2A">
                <wp:simplePos x="0" y="0"/>
                <wp:positionH relativeFrom="margin">
                  <wp:align>center</wp:align>
                </wp:positionH>
                <wp:positionV relativeFrom="paragraph">
                  <wp:posOffset>5244030</wp:posOffset>
                </wp:positionV>
                <wp:extent cx="5630545" cy="635"/>
                <wp:effectExtent l="0" t="0" r="8255" b="8255"/>
                <wp:wrapTopAndBottom/>
                <wp:docPr id="3" name="Text Box 3"/>
                <wp:cNvGraphicFramePr/>
                <a:graphic xmlns:a="http://schemas.openxmlformats.org/drawingml/2006/main">
                  <a:graphicData uri="http://schemas.microsoft.com/office/word/2010/wordprocessingShape">
                    <wps:wsp>
                      <wps:cNvSpPr txBox="1"/>
                      <wps:spPr>
                        <a:xfrm>
                          <a:off x="0" y="0"/>
                          <a:ext cx="5630545" cy="635"/>
                        </a:xfrm>
                        <a:prstGeom prst="rect">
                          <a:avLst/>
                        </a:prstGeom>
                        <a:solidFill>
                          <a:prstClr val="white"/>
                        </a:solidFill>
                        <a:ln>
                          <a:noFill/>
                        </a:ln>
                      </wps:spPr>
                      <wps:txbx>
                        <w:txbxContent>
                          <w:p w14:paraId="31FC8F20" w14:textId="274CE903" w:rsidR="008D5B6E" w:rsidRPr="008D5B6E" w:rsidRDefault="008D5B6E" w:rsidP="008D5B6E">
                            <w:pPr>
                              <w:pStyle w:val="Caption"/>
                              <w:jc w:val="center"/>
                              <w:rPr>
                                <w:rFonts w:ascii="Times New Roman" w:hAnsi="Times New Roman" w:cs="Times New Roman"/>
                                <w:i w:val="0"/>
                                <w:iCs w:val="0"/>
                                <w:noProof/>
                                <w:color w:val="auto"/>
                                <w:sz w:val="24"/>
                                <w:szCs w:val="24"/>
                              </w:rPr>
                            </w:pPr>
                            <w:r w:rsidRPr="008D5B6E">
                              <w:rPr>
                                <w:rFonts w:ascii="Times New Roman" w:hAnsi="Times New Roman" w:cs="Times New Roman"/>
                                <w:i w:val="0"/>
                                <w:iCs w:val="0"/>
                                <w:color w:val="auto"/>
                              </w:rPr>
                              <w:t xml:space="preserve">Figure </w:t>
                            </w:r>
                            <w:r w:rsidRPr="008D5B6E">
                              <w:rPr>
                                <w:rFonts w:ascii="Times New Roman" w:hAnsi="Times New Roman" w:cs="Times New Roman"/>
                                <w:i w:val="0"/>
                                <w:iCs w:val="0"/>
                                <w:color w:val="auto"/>
                              </w:rPr>
                              <w:fldChar w:fldCharType="begin"/>
                            </w:r>
                            <w:r w:rsidRPr="008D5B6E">
                              <w:rPr>
                                <w:rFonts w:ascii="Times New Roman" w:hAnsi="Times New Roman" w:cs="Times New Roman"/>
                                <w:i w:val="0"/>
                                <w:iCs w:val="0"/>
                                <w:color w:val="auto"/>
                              </w:rPr>
                              <w:instrText xml:space="preserve"> SEQ Figure \* ARABIC </w:instrText>
                            </w:r>
                            <w:r w:rsidRPr="008D5B6E">
                              <w:rPr>
                                <w:rFonts w:ascii="Times New Roman" w:hAnsi="Times New Roman" w:cs="Times New Roman"/>
                                <w:i w:val="0"/>
                                <w:iCs w:val="0"/>
                                <w:color w:val="auto"/>
                              </w:rPr>
                              <w:fldChar w:fldCharType="separate"/>
                            </w:r>
                            <w:r w:rsidR="00877E45">
                              <w:rPr>
                                <w:rFonts w:ascii="Times New Roman" w:hAnsi="Times New Roman" w:cs="Times New Roman"/>
                                <w:i w:val="0"/>
                                <w:iCs w:val="0"/>
                                <w:noProof/>
                                <w:color w:val="auto"/>
                              </w:rPr>
                              <w:t>1</w:t>
                            </w:r>
                            <w:r w:rsidRPr="008D5B6E">
                              <w:rPr>
                                <w:rFonts w:ascii="Times New Roman" w:hAnsi="Times New Roman" w:cs="Times New Roman"/>
                                <w:i w:val="0"/>
                                <w:iCs w:val="0"/>
                                <w:color w:val="auto"/>
                              </w:rPr>
                              <w:fldChar w:fldCharType="end"/>
                            </w:r>
                            <w:r w:rsidRPr="008D5B6E">
                              <w:rPr>
                                <w:rFonts w:ascii="Times New Roman" w:hAnsi="Times New Roman" w:cs="Times New Roman"/>
                                <w:i w:val="0"/>
                                <w:iCs w:val="0"/>
                                <w:color w:val="auto"/>
                              </w:rPr>
                              <w:t xml:space="preserve"> Change in Price per Candle vs </w:t>
                            </w:r>
                            <w:r>
                              <w:rPr>
                                <w:rFonts w:ascii="Times New Roman" w:hAnsi="Times New Roman" w:cs="Times New Roman"/>
                                <w:i w:val="0"/>
                                <w:iCs w:val="0"/>
                                <w:color w:val="auto"/>
                              </w:rPr>
                              <w:t xml:space="preserve">The </w:t>
                            </w:r>
                            <w:r w:rsidRPr="008D5B6E">
                              <w:rPr>
                                <w:rFonts w:ascii="Times New Roman" w:hAnsi="Times New Roman" w:cs="Times New Roman"/>
                                <w:i w:val="0"/>
                                <w:iCs w:val="0"/>
                                <w:color w:val="auto"/>
                              </w:rPr>
                              <w:t>Probability it Occurs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1C4DF" id="_x0000_t202" coordsize="21600,21600" o:spt="202" path="m,l,21600r21600,l21600,xe">
                <v:stroke joinstyle="miter"/>
                <v:path gradientshapeok="t" o:connecttype="rect"/>
              </v:shapetype>
              <v:shape id="Text Box 3" o:spid="_x0000_s1026" type="#_x0000_t202" style="position:absolute;left:0;text-align:left;margin-left:0;margin-top:412.9pt;width:443.3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" stroked="f">
                <v:textbox style="mso-fit-shape-to-text:t" inset="0,0,0,0">
                  <w:txbxContent>
                    <w:p w14:paraId="31FC8F20" w14:textId="274CE903" w:rsidR="008D5B6E" w:rsidRPr="008D5B6E" w:rsidRDefault="008D5B6E" w:rsidP="008D5B6E">
                      <w:pPr>
                        <w:pStyle w:val="Caption"/>
                        <w:jc w:val="center"/>
                        <w:rPr>
                          <w:rFonts w:ascii="Times New Roman" w:hAnsi="Times New Roman" w:cs="Times New Roman"/>
                          <w:i w:val="0"/>
                          <w:iCs w:val="0"/>
                          <w:noProof/>
                          <w:color w:val="auto"/>
                          <w:sz w:val="24"/>
                          <w:szCs w:val="24"/>
                        </w:rPr>
                      </w:pPr>
                      <w:r w:rsidRPr="008D5B6E">
                        <w:rPr>
                          <w:rFonts w:ascii="Times New Roman" w:hAnsi="Times New Roman" w:cs="Times New Roman"/>
                          <w:i w:val="0"/>
                          <w:iCs w:val="0"/>
                          <w:color w:val="auto"/>
                        </w:rPr>
                        <w:t xml:space="preserve">Figure </w:t>
                      </w:r>
                      <w:r w:rsidRPr="008D5B6E">
                        <w:rPr>
                          <w:rFonts w:ascii="Times New Roman" w:hAnsi="Times New Roman" w:cs="Times New Roman"/>
                          <w:i w:val="0"/>
                          <w:iCs w:val="0"/>
                          <w:color w:val="auto"/>
                        </w:rPr>
                        <w:fldChar w:fldCharType="begin"/>
                      </w:r>
                      <w:r w:rsidRPr="008D5B6E">
                        <w:rPr>
                          <w:rFonts w:ascii="Times New Roman" w:hAnsi="Times New Roman" w:cs="Times New Roman"/>
                          <w:i w:val="0"/>
                          <w:iCs w:val="0"/>
                          <w:color w:val="auto"/>
                        </w:rPr>
                        <w:instrText xml:space="preserve"> SEQ Figure \* ARABIC </w:instrText>
                      </w:r>
                      <w:r w:rsidRPr="008D5B6E">
                        <w:rPr>
                          <w:rFonts w:ascii="Times New Roman" w:hAnsi="Times New Roman" w:cs="Times New Roman"/>
                          <w:i w:val="0"/>
                          <w:iCs w:val="0"/>
                          <w:color w:val="auto"/>
                        </w:rPr>
                        <w:fldChar w:fldCharType="separate"/>
                      </w:r>
                      <w:r w:rsidR="00877E45">
                        <w:rPr>
                          <w:rFonts w:ascii="Times New Roman" w:hAnsi="Times New Roman" w:cs="Times New Roman"/>
                          <w:i w:val="0"/>
                          <w:iCs w:val="0"/>
                          <w:noProof/>
                          <w:color w:val="auto"/>
                        </w:rPr>
                        <w:t>1</w:t>
                      </w:r>
                      <w:r w:rsidRPr="008D5B6E">
                        <w:rPr>
                          <w:rFonts w:ascii="Times New Roman" w:hAnsi="Times New Roman" w:cs="Times New Roman"/>
                          <w:i w:val="0"/>
                          <w:iCs w:val="0"/>
                          <w:color w:val="auto"/>
                        </w:rPr>
                        <w:fldChar w:fldCharType="end"/>
                      </w:r>
                      <w:r w:rsidRPr="008D5B6E">
                        <w:rPr>
                          <w:rFonts w:ascii="Times New Roman" w:hAnsi="Times New Roman" w:cs="Times New Roman"/>
                          <w:i w:val="0"/>
                          <w:iCs w:val="0"/>
                          <w:color w:val="auto"/>
                        </w:rPr>
                        <w:t xml:space="preserve"> Change in Price per Candle vs </w:t>
                      </w:r>
                      <w:r>
                        <w:rPr>
                          <w:rFonts w:ascii="Times New Roman" w:hAnsi="Times New Roman" w:cs="Times New Roman"/>
                          <w:i w:val="0"/>
                          <w:iCs w:val="0"/>
                          <w:color w:val="auto"/>
                        </w:rPr>
                        <w:t xml:space="preserve">The </w:t>
                      </w:r>
                      <w:r w:rsidRPr="008D5B6E">
                        <w:rPr>
                          <w:rFonts w:ascii="Times New Roman" w:hAnsi="Times New Roman" w:cs="Times New Roman"/>
                          <w:i w:val="0"/>
                          <w:iCs w:val="0"/>
                          <w:color w:val="auto"/>
                        </w:rPr>
                        <w:t>Probability it Occurs</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716C3B45" wp14:editId="3EAAE79E">
            <wp:simplePos x="0" y="0"/>
            <wp:positionH relativeFrom="margin">
              <wp:align>center</wp:align>
            </wp:positionH>
            <wp:positionV relativeFrom="paragraph">
              <wp:posOffset>1188619</wp:posOffset>
            </wp:positionV>
            <wp:extent cx="5630545" cy="4152265"/>
            <wp:effectExtent l="0" t="0" r="825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545" cy="4152265"/>
                    </a:xfrm>
                    <a:prstGeom prst="rect">
                      <a:avLst/>
                    </a:prstGeom>
                    <a:noFill/>
                    <a:ln>
                      <a:noFill/>
                    </a:ln>
                  </pic:spPr>
                </pic:pic>
              </a:graphicData>
            </a:graphic>
          </wp:anchor>
        </w:drawing>
      </w:r>
      <w:r w:rsidR="00EF17C6">
        <w:rPr>
          <w:rFonts w:ascii="Times New Roman" w:hAnsi="Times New Roman" w:cs="Times New Roman"/>
          <w:sz w:val="24"/>
          <w:szCs w:val="24"/>
        </w:rPr>
        <w:t xml:space="preserve">Imperative to the design of this neural network is that the change in price between candles can be reasonably described as a stochastic process, independent of market conditions. </w:t>
      </w:r>
      <w:r w:rsidR="00D43D32">
        <w:rPr>
          <w:rFonts w:ascii="Times New Roman" w:hAnsi="Times New Roman" w:cs="Times New Roman"/>
          <w:sz w:val="24"/>
          <w:szCs w:val="24"/>
        </w:rPr>
        <w:t>To validate this assertion, one hundred samples of two thousand candles were randomly selected from the price of Bitcoin between the years 2021 and 2022</w:t>
      </w:r>
      <w:r w:rsidR="00C60619">
        <w:rPr>
          <w:rFonts w:ascii="Times New Roman" w:hAnsi="Times New Roman" w:cs="Times New Roman"/>
          <w:sz w:val="24"/>
          <w:szCs w:val="24"/>
        </w:rPr>
        <w:t xml:space="preserve">; these years were selected because they had constant and reasonable trading volume throughout. </w:t>
      </w:r>
      <w:r w:rsidR="00D62AF8">
        <w:rPr>
          <w:rFonts w:ascii="Times New Roman" w:hAnsi="Times New Roman" w:cs="Times New Roman"/>
          <w:sz w:val="24"/>
          <w:szCs w:val="24"/>
        </w:rPr>
        <w:t xml:space="preserve">Probability distributions were then created for each of these samples using histograms, and events with a probability of occurrence below 1e-3 were discarded. </w:t>
      </w:r>
    </w:p>
    <w:p w14:paraId="24F1190E" w14:textId="4E67E19E" w:rsidR="00EF17C6" w:rsidRDefault="008D5B6E" w:rsidP="00B719FE">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901D4F" w:rsidRPr="00901D4F">
        <w:rPr>
          <w:rFonts w:ascii="Times New Roman" w:hAnsi="Times New Roman" w:cs="Times New Roman"/>
          <w:sz w:val="24"/>
          <w:szCs w:val="24"/>
          <w:highlight w:val="yellow"/>
        </w:rPr>
        <w:t>1</w:t>
      </w:r>
      <w:r w:rsidR="00901D4F">
        <w:rPr>
          <w:rFonts w:ascii="Times New Roman" w:hAnsi="Times New Roman" w:cs="Times New Roman"/>
          <w:sz w:val="24"/>
          <w:szCs w:val="24"/>
        </w:rPr>
        <w:t xml:space="preserve"> shows the probability distributions for the one hundred samples. </w:t>
      </w:r>
      <w:r w:rsidR="00FD534B">
        <w:rPr>
          <w:rFonts w:ascii="Times New Roman" w:hAnsi="Times New Roman" w:cs="Times New Roman"/>
          <w:sz w:val="24"/>
          <w:szCs w:val="24"/>
        </w:rPr>
        <w:t xml:space="preserve">With ten thousand samples like the ones used for figure </w:t>
      </w:r>
      <w:r w:rsidR="00FD534B" w:rsidRPr="00FD534B">
        <w:rPr>
          <w:rFonts w:ascii="Times New Roman" w:hAnsi="Times New Roman" w:cs="Times New Roman"/>
          <w:sz w:val="24"/>
          <w:szCs w:val="24"/>
          <w:highlight w:val="yellow"/>
        </w:rPr>
        <w:t>1</w:t>
      </w:r>
      <w:r w:rsidR="00FD534B">
        <w:rPr>
          <w:rFonts w:ascii="Times New Roman" w:hAnsi="Times New Roman" w:cs="Times New Roman"/>
          <w:sz w:val="24"/>
          <w:szCs w:val="24"/>
        </w:rPr>
        <w:t xml:space="preserve">, subsample mean was determined to have mean 0.0107 and standard deviation 0.7823. </w:t>
      </w:r>
      <w:r w:rsidR="00C319A6">
        <w:rPr>
          <w:rFonts w:ascii="Times New Roman" w:hAnsi="Times New Roman" w:cs="Times New Roman"/>
          <w:sz w:val="24"/>
          <w:szCs w:val="24"/>
        </w:rPr>
        <w:t>Subsample standard deviation was found to have mean 30.7794 with standard deviation 24.4113.</w:t>
      </w:r>
      <w:r w:rsidR="00896B8D">
        <w:rPr>
          <w:rFonts w:ascii="Times New Roman" w:hAnsi="Times New Roman" w:cs="Times New Roman"/>
          <w:sz w:val="24"/>
          <w:szCs w:val="24"/>
        </w:rPr>
        <w:t xml:space="preserve"> The extent to which the assertion holds true is ultimately determined by the model’s performance, but from figure one, it can at least be concluded that the dataset does observe a relatively constant mean around zero with reasonable probability that change of price is less than </w:t>
      </w:r>
      <w:r w:rsidR="00B719FE">
        <w:rPr>
          <w:rFonts w:ascii="Times New Roman" w:hAnsi="Times New Roman" w:cs="Times New Roman"/>
          <w:sz w:val="24"/>
          <w:szCs w:val="24"/>
        </w:rPr>
        <w:t>twenty-five</w:t>
      </w:r>
      <w:r w:rsidR="00896B8D">
        <w:rPr>
          <w:rFonts w:ascii="Times New Roman" w:hAnsi="Times New Roman" w:cs="Times New Roman"/>
          <w:sz w:val="24"/>
          <w:szCs w:val="24"/>
        </w:rPr>
        <w:t xml:space="preserve"> dollars, for any subsample. </w:t>
      </w:r>
    </w:p>
    <w:p w14:paraId="024741C5" w14:textId="7481691C" w:rsidR="007F072F" w:rsidRDefault="007F072F" w:rsidP="00B719FE">
      <w:pPr>
        <w:jc w:val="both"/>
        <w:rPr>
          <w:rFonts w:ascii="Times New Roman" w:hAnsi="Times New Roman" w:cs="Times New Roman"/>
          <w:sz w:val="24"/>
          <w:szCs w:val="24"/>
        </w:rPr>
      </w:pPr>
      <w:r>
        <w:rPr>
          <w:rFonts w:ascii="Times New Roman" w:hAnsi="Times New Roman" w:cs="Times New Roman"/>
          <w:sz w:val="24"/>
          <w:szCs w:val="24"/>
        </w:rPr>
        <w:t xml:space="preserve">Despite similarities in distribution, market conditions do </w:t>
      </w:r>
      <w:r w:rsidR="00434972">
        <w:rPr>
          <w:rFonts w:ascii="Times New Roman" w:hAnsi="Times New Roman" w:cs="Times New Roman"/>
          <w:sz w:val="24"/>
          <w:szCs w:val="24"/>
        </w:rPr>
        <w:t>influence</w:t>
      </w:r>
      <w:r>
        <w:rPr>
          <w:rFonts w:ascii="Times New Roman" w:hAnsi="Times New Roman" w:cs="Times New Roman"/>
          <w:sz w:val="24"/>
          <w:szCs w:val="24"/>
        </w:rPr>
        <w:t xml:space="preserve"> changes in </w:t>
      </w:r>
      <w:r w:rsidR="00434972">
        <w:rPr>
          <w:rFonts w:ascii="Times New Roman" w:hAnsi="Times New Roman" w:cs="Times New Roman"/>
          <w:sz w:val="24"/>
          <w:szCs w:val="24"/>
        </w:rPr>
        <w:t>price,</w:t>
      </w:r>
      <w:r>
        <w:rPr>
          <w:rFonts w:ascii="Times New Roman" w:hAnsi="Times New Roman" w:cs="Times New Roman"/>
          <w:sz w:val="24"/>
          <w:szCs w:val="24"/>
        </w:rPr>
        <w:t xml:space="preserve"> and this is evident when analyzing the spectral content of a sample. </w:t>
      </w:r>
      <w:r w:rsidR="00434972">
        <w:rPr>
          <w:rFonts w:ascii="Times New Roman" w:hAnsi="Times New Roman" w:cs="Times New Roman"/>
          <w:sz w:val="24"/>
          <w:szCs w:val="24"/>
        </w:rPr>
        <w:t xml:space="preserve">To illustrate the effect of market conditions on a sample’s spectral content, one high energy sample, and one low energy sample were selected for comparison. </w:t>
      </w:r>
      <w:r w:rsidR="00C36208">
        <w:rPr>
          <w:rFonts w:ascii="Times New Roman" w:hAnsi="Times New Roman" w:cs="Times New Roman"/>
          <w:sz w:val="24"/>
          <w:szCs w:val="24"/>
        </w:rPr>
        <w:t xml:space="preserve">The samples’ energy was calculated as the sum of the sample’s squared fast Fourier transform; from a set of a hundred samples of a hundred candles, the samples </w:t>
      </w:r>
      <w:r w:rsidR="00C36208">
        <w:rPr>
          <w:rFonts w:ascii="Times New Roman" w:hAnsi="Times New Roman" w:cs="Times New Roman"/>
          <w:sz w:val="24"/>
          <w:szCs w:val="24"/>
        </w:rPr>
        <w:lastRenderedPageBreak/>
        <w:t xml:space="preserve">with the highest and lowest energy readings were selected. </w:t>
      </w:r>
      <w:r w:rsidR="00FE250D">
        <w:rPr>
          <w:rFonts w:ascii="Times New Roman" w:hAnsi="Times New Roman" w:cs="Times New Roman"/>
          <w:sz w:val="24"/>
          <w:szCs w:val="24"/>
        </w:rPr>
        <w:t xml:space="preserve">The high-energy event corresponded to a high-volume trading scenario where within the hundred sampled candles, price changed by over one thousand USD. </w:t>
      </w:r>
      <w:r w:rsidR="000E271E">
        <w:rPr>
          <w:rFonts w:ascii="Times New Roman" w:hAnsi="Times New Roman" w:cs="Times New Roman"/>
          <w:sz w:val="24"/>
          <w:szCs w:val="24"/>
        </w:rPr>
        <w:t xml:space="preserve">In the low-energy event, change in price across the entire sample was less </w:t>
      </w:r>
      <w:r w:rsidR="006977B6">
        <w:rPr>
          <w:noProof/>
        </w:rPr>
        <mc:AlternateContent>
          <mc:Choice Requires="wps">
            <w:drawing>
              <wp:anchor distT="0" distB="0" distL="114300" distR="114300" simplePos="0" relativeHeight="251663360" behindDoc="0" locked="0" layoutInCell="1" allowOverlap="1" wp14:anchorId="60367F66" wp14:editId="57B8FD46">
                <wp:simplePos x="0" y="0"/>
                <wp:positionH relativeFrom="margin">
                  <wp:align>center</wp:align>
                </wp:positionH>
                <wp:positionV relativeFrom="paragraph">
                  <wp:posOffset>3409254</wp:posOffset>
                </wp:positionV>
                <wp:extent cx="7379335" cy="635"/>
                <wp:effectExtent l="0" t="0" r="0" b="8255"/>
                <wp:wrapTopAndBottom/>
                <wp:docPr id="5" name="Text Box 5"/>
                <wp:cNvGraphicFramePr/>
                <a:graphic xmlns:a="http://schemas.openxmlformats.org/drawingml/2006/main">
                  <a:graphicData uri="http://schemas.microsoft.com/office/word/2010/wordprocessingShape">
                    <wps:wsp>
                      <wps:cNvSpPr txBox="1"/>
                      <wps:spPr>
                        <a:xfrm>
                          <a:off x="0" y="0"/>
                          <a:ext cx="7379335" cy="635"/>
                        </a:xfrm>
                        <a:prstGeom prst="rect">
                          <a:avLst/>
                        </a:prstGeom>
                        <a:solidFill>
                          <a:prstClr val="white"/>
                        </a:solidFill>
                        <a:ln>
                          <a:noFill/>
                        </a:ln>
                      </wps:spPr>
                      <wps:txbx>
                        <w:txbxContent>
                          <w:p w14:paraId="42CD6DCC" w14:textId="2CC178AE" w:rsidR="005F02E4" w:rsidRPr="005F02E4" w:rsidRDefault="005F02E4" w:rsidP="005F02E4">
                            <w:pPr>
                              <w:pStyle w:val="Caption"/>
                              <w:jc w:val="center"/>
                              <w:rPr>
                                <w:rFonts w:ascii="Times New Roman" w:hAnsi="Times New Roman" w:cs="Times New Roman"/>
                                <w:i w:val="0"/>
                                <w:iCs w:val="0"/>
                                <w:color w:val="auto"/>
                                <w:sz w:val="24"/>
                                <w:szCs w:val="24"/>
                              </w:rPr>
                            </w:pPr>
                            <w:r w:rsidRPr="005F02E4">
                              <w:rPr>
                                <w:rFonts w:ascii="Times New Roman" w:hAnsi="Times New Roman" w:cs="Times New Roman"/>
                                <w:i w:val="0"/>
                                <w:iCs w:val="0"/>
                                <w:color w:val="auto"/>
                              </w:rPr>
                              <w:t xml:space="preserve">Figure </w:t>
                            </w:r>
                            <w:r w:rsidRPr="005F02E4">
                              <w:rPr>
                                <w:rFonts w:ascii="Times New Roman" w:hAnsi="Times New Roman" w:cs="Times New Roman"/>
                                <w:i w:val="0"/>
                                <w:iCs w:val="0"/>
                                <w:color w:val="auto"/>
                              </w:rPr>
                              <w:fldChar w:fldCharType="begin"/>
                            </w:r>
                            <w:r w:rsidRPr="005F02E4">
                              <w:rPr>
                                <w:rFonts w:ascii="Times New Roman" w:hAnsi="Times New Roman" w:cs="Times New Roman"/>
                                <w:i w:val="0"/>
                                <w:iCs w:val="0"/>
                                <w:color w:val="auto"/>
                              </w:rPr>
                              <w:instrText xml:space="preserve"> SEQ Figure \* ARABIC </w:instrText>
                            </w:r>
                            <w:r w:rsidRPr="005F02E4">
                              <w:rPr>
                                <w:rFonts w:ascii="Times New Roman" w:hAnsi="Times New Roman" w:cs="Times New Roman"/>
                                <w:i w:val="0"/>
                                <w:iCs w:val="0"/>
                                <w:color w:val="auto"/>
                              </w:rPr>
                              <w:fldChar w:fldCharType="separate"/>
                            </w:r>
                            <w:r w:rsidR="00877E45">
                              <w:rPr>
                                <w:rFonts w:ascii="Times New Roman" w:hAnsi="Times New Roman" w:cs="Times New Roman"/>
                                <w:i w:val="0"/>
                                <w:iCs w:val="0"/>
                                <w:noProof/>
                                <w:color w:val="auto"/>
                              </w:rPr>
                              <w:t>2</w:t>
                            </w:r>
                            <w:r w:rsidRPr="005F02E4">
                              <w:rPr>
                                <w:rFonts w:ascii="Times New Roman" w:hAnsi="Times New Roman" w:cs="Times New Roman"/>
                                <w:i w:val="0"/>
                                <w:iCs w:val="0"/>
                                <w:color w:val="auto"/>
                              </w:rPr>
                              <w:fldChar w:fldCharType="end"/>
                            </w:r>
                            <w:r w:rsidRPr="005F02E4">
                              <w:rPr>
                                <w:rFonts w:ascii="Times New Roman" w:hAnsi="Times New Roman" w:cs="Times New Roman"/>
                                <w:i w:val="0"/>
                                <w:iCs w:val="0"/>
                                <w:color w:val="auto"/>
                              </w:rPr>
                              <w:t xml:space="preserve"> Wigner-Ville Distributions for High and Low Energy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67F66" id="Text Box 5" o:spid="_x0000_s1027" type="#_x0000_t202" style="position:absolute;left:0;text-align:left;margin-left:0;margin-top:268.45pt;width:581.0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" stroked="f">
                <v:textbox style="mso-fit-shape-to-text:t" inset="0,0,0,0">
                  <w:txbxContent>
                    <w:p w14:paraId="42CD6DCC" w14:textId="2CC178AE" w:rsidR="005F02E4" w:rsidRPr="005F02E4" w:rsidRDefault="005F02E4" w:rsidP="005F02E4">
                      <w:pPr>
                        <w:pStyle w:val="Caption"/>
                        <w:jc w:val="center"/>
                        <w:rPr>
                          <w:rFonts w:ascii="Times New Roman" w:hAnsi="Times New Roman" w:cs="Times New Roman"/>
                          <w:i w:val="0"/>
                          <w:iCs w:val="0"/>
                          <w:color w:val="auto"/>
                          <w:sz w:val="24"/>
                          <w:szCs w:val="24"/>
                        </w:rPr>
                      </w:pPr>
                      <w:r w:rsidRPr="005F02E4">
                        <w:rPr>
                          <w:rFonts w:ascii="Times New Roman" w:hAnsi="Times New Roman" w:cs="Times New Roman"/>
                          <w:i w:val="0"/>
                          <w:iCs w:val="0"/>
                          <w:color w:val="auto"/>
                        </w:rPr>
                        <w:t xml:space="preserve">Figure </w:t>
                      </w:r>
                      <w:r w:rsidRPr="005F02E4">
                        <w:rPr>
                          <w:rFonts w:ascii="Times New Roman" w:hAnsi="Times New Roman" w:cs="Times New Roman"/>
                          <w:i w:val="0"/>
                          <w:iCs w:val="0"/>
                          <w:color w:val="auto"/>
                        </w:rPr>
                        <w:fldChar w:fldCharType="begin"/>
                      </w:r>
                      <w:r w:rsidRPr="005F02E4">
                        <w:rPr>
                          <w:rFonts w:ascii="Times New Roman" w:hAnsi="Times New Roman" w:cs="Times New Roman"/>
                          <w:i w:val="0"/>
                          <w:iCs w:val="0"/>
                          <w:color w:val="auto"/>
                        </w:rPr>
                        <w:instrText xml:space="preserve"> SEQ Figure \* ARABIC </w:instrText>
                      </w:r>
                      <w:r w:rsidRPr="005F02E4">
                        <w:rPr>
                          <w:rFonts w:ascii="Times New Roman" w:hAnsi="Times New Roman" w:cs="Times New Roman"/>
                          <w:i w:val="0"/>
                          <w:iCs w:val="0"/>
                          <w:color w:val="auto"/>
                        </w:rPr>
                        <w:fldChar w:fldCharType="separate"/>
                      </w:r>
                      <w:r w:rsidR="00877E45">
                        <w:rPr>
                          <w:rFonts w:ascii="Times New Roman" w:hAnsi="Times New Roman" w:cs="Times New Roman"/>
                          <w:i w:val="0"/>
                          <w:iCs w:val="0"/>
                          <w:noProof/>
                          <w:color w:val="auto"/>
                        </w:rPr>
                        <w:t>2</w:t>
                      </w:r>
                      <w:r w:rsidRPr="005F02E4">
                        <w:rPr>
                          <w:rFonts w:ascii="Times New Roman" w:hAnsi="Times New Roman" w:cs="Times New Roman"/>
                          <w:i w:val="0"/>
                          <w:iCs w:val="0"/>
                          <w:color w:val="auto"/>
                        </w:rPr>
                        <w:fldChar w:fldCharType="end"/>
                      </w:r>
                      <w:r w:rsidRPr="005F02E4">
                        <w:rPr>
                          <w:rFonts w:ascii="Times New Roman" w:hAnsi="Times New Roman" w:cs="Times New Roman"/>
                          <w:i w:val="0"/>
                          <w:iCs w:val="0"/>
                          <w:color w:val="auto"/>
                        </w:rPr>
                        <w:t xml:space="preserve"> Wigner-Ville Distributions for High and Low Energy Events</w:t>
                      </w:r>
                    </w:p>
                  </w:txbxContent>
                </v:textbox>
                <w10:wrap type="topAndBottom" anchorx="margin"/>
              </v:shape>
            </w:pict>
          </mc:Fallback>
        </mc:AlternateContent>
      </w:r>
      <w:r w:rsidR="006977B6">
        <w:rPr>
          <w:rFonts w:ascii="Times New Roman" w:hAnsi="Times New Roman" w:cs="Times New Roman"/>
          <w:noProof/>
          <w:sz w:val="24"/>
          <w:szCs w:val="24"/>
        </w:rPr>
        <w:drawing>
          <wp:anchor distT="0" distB="0" distL="114300" distR="114300" simplePos="0" relativeHeight="251661312" behindDoc="0" locked="0" layoutInCell="1" allowOverlap="1" wp14:anchorId="5E46666D" wp14:editId="1C890663">
            <wp:simplePos x="0" y="0"/>
            <wp:positionH relativeFrom="margin">
              <wp:align>center</wp:align>
            </wp:positionH>
            <wp:positionV relativeFrom="paragraph">
              <wp:posOffset>796208</wp:posOffset>
            </wp:positionV>
            <wp:extent cx="6975475" cy="2611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5475" cy="261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271E">
        <w:rPr>
          <w:rFonts w:ascii="Times New Roman" w:hAnsi="Times New Roman" w:cs="Times New Roman"/>
          <w:sz w:val="24"/>
          <w:szCs w:val="24"/>
        </w:rPr>
        <w:t>than fifty</w:t>
      </w:r>
      <w:r w:rsidR="0047246E">
        <w:rPr>
          <w:rFonts w:ascii="Times New Roman" w:hAnsi="Times New Roman" w:cs="Times New Roman"/>
          <w:sz w:val="24"/>
          <w:szCs w:val="24"/>
        </w:rPr>
        <w:t xml:space="preserve"> USD. </w:t>
      </w:r>
    </w:p>
    <w:p w14:paraId="1900193A" w14:textId="1FD30243" w:rsidR="00781A72" w:rsidRDefault="00781A72" w:rsidP="00B719FE">
      <w:pPr>
        <w:jc w:val="both"/>
        <w:rPr>
          <w:rFonts w:ascii="Times New Roman" w:hAnsi="Times New Roman" w:cs="Times New Roman"/>
          <w:noProof/>
          <w:sz w:val="24"/>
          <w:szCs w:val="24"/>
        </w:rPr>
      </w:pPr>
    </w:p>
    <w:p w14:paraId="3ECF3D47" w14:textId="77777777" w:rsidR="005256AC" w:rsidRDefault="00813675" w:rsidP="005256A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751686C9" wp14:editId="42E6C7C8">
            <wp:simplePos x="0" y="0"/>
            <wp:positionH relativeFrom="margin">
              <wp:align>center</wp:align>
            </wp:positionH>
            <wp:positionV relativeFrom="paragraph">
              <wp:posOffset>701442</wp:posOffset>
            </wp:positionV>
            <wp:extent cx="6329680" cy="15544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2355" r="8956"/>
                    <a:stretch/>
                  </pic:blipFill>
                  <pic:spPr bwMode="auto">
                    <a:xfrm>
                      <a:off x="0" y="0"/>
                      <a:ext cx="6329680" cy="155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1A72">
        <w:rPr>
          <w:noProof/>
        </w:rPr>
        <mc:AlternateContent>
          <mc:Choice Requires="wps">
            <w:drawing>
              <wp:anchor distT="0" distB="0" distL="114300" distR="114300" simplePos="0" relativeHeight="251669504" behindDoc="0" locked="0" layoutInCell="1" allowOverlap="1" wp14:anchorId="4A443D8D" wp14:editId="4E9C51CB">
                <wp:simplePos x="0" y="0"/>
                <wp:positionH relativeFrom="margin">
                  <wp:align>center</wp:align>
                </wp:positionH>
                <wp:positionV relativeFrom="paragraph">
                  <wp:posOffset>2396135</wp:posOffset>
                </wp:positionV>
                <wp:extent cx="6172200" cy="635"/>
                <wp:effectExtent l="0" t="0" r="0" b="8255"/>
                <wp:wrapTopAndBottom/>
                <wp:docPr id="10" name="Text Box 10"/>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6129B8AE" w14:textId="30EF96B3" w:rsidR="006977B6" w:rsidRPr="006977B6" w:rsidRDefault="006977B6" w:rsidP="006977B6">
                            <w:pPr>
                              <w:pStyle w:val="Caption"/>
                              <w:jc w:val="center"/>
                              <w:rPr>
                                <w:rFonts w:ascii="Times New Roman" w:hAnsi="Times New Roman" w:cs="Times New Roman"/>
                                <w:i w:val="0"/>
                                <w:iCs w:val="0"/>
                                <w:noProof/>
                                <w:color w:val="auto"/>
                                <w:sz w:val="24"/>
                                <w:szCs w:val="24"/>
                              </w:rPr>
                            </w:pPr>
                            <w:r w:rsidRPr="006977B6">
                              <w:rPr>
                                <w:rFonts w:ascii="Times New Roman" w:hAnsi="Times New Roman" w:cs="Times New Roman"/>
                                <w:i w:val="0"/>
                                <w:iCs w:val="0"/>
                                <w:color w:val="auto"/>
                              </w:rPr>
                              <w:t xml:space="preserve">Figure </w:t>
                            </w:r>
                            <w:r w:rsidRPr="006977B6">
                              <w:rPr>
                                <w:rFonts w:ascii="Times New Roman" w:hAnsi="Times New Roman" w:cs="Times New Roman"/>
                                <w:i w:val="0"/>
                                <w:iCs w:val="0"/>
                                <w:color w:val="auto"/>
                              </w:rPr>
                              <w:fldChar w:fldCharType="begin"/>
                            </w:r>
                            <w:r w:rsidRPr="006977B6">
                              <w:rPr>
                                <w:rFonts w:ascii="Times New Roman" w:hAnsi="Times New Roman" w:cs="Times New Roman"/>
                                <w:i w:val="0"/>
                                <w:iCs w:val="0"/>
                                <w:color w:val="auto"/>
                              </w:rPr>
                              <w:instrText xml:space="preserve"> SEQ Figure \* ARABIC </w:instrText>
                            </w:r>
                            <w:r w:rsidRPr="006977B6">
                              <w:rPr>
                                <w:rFonts w:ascii="Times New Roman" w:hAnsi="Times New Roman" w:cs="Times New Roman"/>
                                <w:i w:val="0"/>
                                <w:iCs w:val="0"/>
                                <w:color w:val="auto"/>
                              </w:rPr>
                              <w:fldChar w:fldCharType="separate"/>
                            </w:r>
                            <w:r w:rsidR="00877E45">
                              <w:rPr>
                                <w:rFonts w:ascii="Times New Roman" w:hAnsi="Times New Roman" w:cs="Times New Roman"/>
                                <w:i w:val="0"/>
                                <w:iCs w:val="0"/>
                                <w:noProof/>
                                <w:color w:val="auto"/>
                              </w:rPr>
                              <w:t>3</w:t>
                            </w:r>
                            <w:r w:rsidRPr="006977B6">
                              <w:rPr>
                                <w:rFonts w:ascii="Times New Roman" w:hAnsi="Times New Roman" w:cs="Times New Roman"/>
                                <w:i w:val="0"/>
                                <w:iCs w:val="0"/>
                                <w:color w:val="auto"/>
                              </w:rPr>
                              <w:fldChar w:fldCharType="end"/>
                            </w:r>
                            <w:r w:rsidRPr="006977B6">
                              <w:rPr>
                                <w:rFonts w:ascii="Times New Roman" w:hAnsi="Times New Roman" w:cs="Times New Roman"/>
                                <w:i w:val="0"/>
                                <w:iCs w:val="0"/>
                                <w:color w:val="auto"/>
                              </w:rPr>
                              <w:t>Wigner-Ville Distributions of Overlapping Consecutive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43D8D" id="Text Box 10" o:spid="_x0000_s1028" type="#_x0000_t202" style="position:absolute;left:0;text-align:left;margin-left:0;margin-top:188.65pt;width:486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" stroked="f">
                <v:textbox style="mso-fit-shape-to-text:t" inset="0,0,0,0">
                  <w:txbxContent>
                    <w:p w14:paraId="6129B8AE" w14:textId="30EF96B3" w:rsidR="006977B6" w:rsidRPr="006977B6" w:rsidRDefault="006977B6" w:rsidP="006977B6">
                      <w:pPr>
                        <w:pStyle w:val="Caption"/>
                        <w:jc w:val="center"/>
                        <w:rPr>
                          <w:rFonts w:ascii="Times New Roman" w:hAnsi="Times New Roman" w:cs="Times New Roman"/>
                          <w:i w:val="0"/>
                          <w:iCs w:val="0"/>
                          <w:noProof/>
                          <w:color w:val="auto"/>
                          <w:sz w:val="24"/>
                          <w:szCs w:val="24"/>
                        </w:rPr>
                      </w:pPr>
                      <w:r w:rsidRPr="006977B6">
                        <w:rPr>
                          <w:rFonts w:ascii="Times New Roman" w:hAnsi="Times New Roman" w:cs="Times New Roman"/>
                          <w:i w:val="0"/>
                          <w:iCs w:val="0"/>
                          <w:color w:val="auto"/>
                        </w:rPr>
                        <w:t xml:space="preserve">Figure </w:t>
                      </w:r>
                      <w:r w:rsidRPr="006977B6">
                        <w:rPr>
                          <w:rFonts w:ascii="Times New Roman" w:hAnsi="Times New Roman" w:cs="Times New Roman"/>
                          <w:i w:val="0"/>
                          <w:iCs w:val="0"/>
                          <w:color w:val="auto"/>
                        </w:rPr>
                        <w:fldChar w:fldCharType="begin"/>
                      </w:r>
                      <w:r w:rsidRPr="006977B6">
                        <w:rPr>
                          <w:rFonts w:ascii="Times New Roman" w:hAnsi="Times New Roman" w:cs="Times New Roman"/>
                          <w:i w:val="0"/>
                          <w:iCs w:val="0"/>
                          <w:color w:val="auto"/>
                        </w:rPr>
                        <w:instrText xml:space="preserve"> SEQ Figure \* ARABIC </w:instrText>
                      </w:r>
                      <w:r w:rsidRPr="006977B6">
                        <w:rPr>
                          <w:rFonts w:ascii="Times New Roman" w:hAnsi="Times New Roman" w:cs="Times New Roman"/>
                          <w:i w:val="0"/>
                          <w:iCs w:val="0"/>
                          <w:color w:val="auto"/>
                        </w:rPr>
                        <w:fldChar w:fldCharType="separate"/>
                      </w:r>
                      <w:r w:rsidR="00877E45">
                        <w:rPr>
                          <w:rFonts w:ascii="Times New Roman" w:hAnsi="Times New Roman" w:cs="Times New Roman"/>
                          <w:i w:val="0"/>
                          <w:iCs w:val="0"/>
                          <w:noProof/>
                          <w:color w:val="auto"/>
                        </w:rPr>
                        <w:t>3</w:t>
                      </w:r>
                      <w:r w:rsidRPr="006977B6">
                        <w:rPr>
                          <w:rFonts w:ascii="Times New Roman" w:hAnsi="Times New Roman" w:cs="Times New Roman"/>
                          <w:i w:val="0"/>
                          <w:iCs w:val="0"/>
                          <w:color w:val="auto"/>
                        </w:rPr>
                        <w:fldChar w:fldCharType="end"/>
                      </w:r>
                      <w:r w:rsidRPr="006977B6">
                        <w:rPr>
                          <w:rFonts w:ascii="Times New Roman" w:hAnsi="Times New Roman" w:cs="Times New Roman"/>
                          <w:i w:val="0"/>
                          <w:iCs w:val="0"/>
                          <w:color w:val="auto"/>
                        </w:rPr>
                        <w:t>Wigner-Ville Distributions of Overlapping Consecutive Samples</w:t>
                      </w:r>
                    </w:p>
                  </w:txbxContent>
                </v:textbox>
                <w10:wrap type="topAndBottom" anchorx="margin"/>
              </v:shape>
            </w:pict>
          </mc:Fallback>
        </mc:AlternateContent>
      </w:r>
      <w:r w:rsidR="005F02E4">
        <w:rPr>
          <w:rFonts w:ascii="Times New Roman" w:hAnsi="Times New Roman" w:cs="Times New Roman"/>
          <w:sz w:val="24"/>
          <w:szCs w:val="24"/>
        </w:rPr>
        <w:t xml:space="preserve">Figure </w:t>
      </w:r>
      <w:r w:rsidR="005F02E4" w:rsidRPr="005F02E4">
        <w:rPr>
          <w:rFonts w:ascii="Times New Roman" w:hAnsi="Times New Roman" w:cs="Times New Roman"/>
          <w:sz w:val="24"/>
          <w:szCs w:val="24"/>
          <w:highlight w:val="yellow"/>
        </w:rPr>
        <w:t>2</w:t>
      </w:r>
      <w:r w:rsidR="005F02E4">
        <w:rPr>
          <w:rFonts w:ascii="Times New Roman" w:hAnsi="Times New Roman" w:cs="Times New Roman"/>
          <w:sz w:val="24"/>
          <w:szCs w:val="24"/>
        </w:rPr>
        <w:t xml:space="preserve"> compares the Wigner-Ville distributions for the selected high and low energy events. </w:t>
      </w:r>
      <w:r w:rsidR="00A42C27">
        <w:rPr>
          <w:rFonts w:ascii="Times New Roman" w:hAnsi="Times New Roman" w:cs="Times New Roman"/>
          <w:sz w:val="24"/>
          <w:szCs w:val="24"/>
        </w:rPr>
        <w:t xml:space="preserve">The one on the left is high-energy. </w:t>
      </w:r>
      <w:r w:rsidR="0046615C">
        <w:rPr>
          <w:rFonts w:ascii="Times New Roman" w:hAnsi="Times New Roman" w:cs="Times New Roman"/>
          <w:sz w:val="24"/>
          <w:szCs w:val="24"/>
        </w:rPr>
        <w:t xml:space="preserve">There are more visible structures in the high-energy distribution than in the low-energy distribution, and the two have dissimilar shapes. </w:t>
      </w:r>
      <w:r w:rsidR="006977B6">
        <w:rPr>
          <w:rFonts w:ascii="Times New Roman" w:hAnsi="Times New Roman" w:cs="Times New Roman"/>
          <w:sz w:val="24"/>
          <w:szCs w:val="24"/>
        </w:rPr>
        <w:t xml:space="preserve">Figure </w:t>
      </w:r>
      <w:r w:rsidR="006977B6" w:rsidRPr="006977B6">
        <w:rPr>
          <w:rFonts w:ascii="Times New Roman" w:hAnsi="Times New Roman" w:cs="Times New Roman"/>
          <w:sz w:val="24"/>
          <w:szCs w:val="24"/>
          <w:highlight w:val="yellow"/>
        </w:rPr>
        <w:t>3</w:t>
      </w:r>
      <w:r w:rsidR="006977B6">
        <w:rPr>
          <w:rFonts w:ascii="Times New Roman" w:hAnsi="Times New Roman" w:cs="Times New Roman"/>
          <w:sz w:val="24"/>
          <w:szCs w:val="24"/>
        </w:rPr>
        <w:t xml:space="preserve"> shows the Wigner-Ville distributions of five consecutive overlapping samples. Each sample contained data from one hundred candles and shared thirty candles with the following sample. Even while closely grouped in time the spectral content of each sample varies from the next. By grouping several overlapping samples, a set of samples is made from which the network – which will learn how changes in the structure of samples’ spectral content relate to the system’s future states – will use to predict.</w:t>
      </w:r>
      <w:r w:rsidR="00785D06">
        <w:rPr>
          <w:rFonts w:ascii="Times New Roman" w:hAnsi="Times New Roman" w:cs="Times New Roman"/>
          <w:sz w:val="24"/>
          <w:szCs w:val="24"/>
        </w:rPr>
        <w:t xml:space="preserve"> Because no two sets of samples are the same, the mathematical model for this network treats these sets as tasks; how the model learns the inter-sample relationships and their impact on future system states is where meta-learning takes place. </w:t>
      </w:r>
    </w:p>
    <w:p w14:paraId="0BA7BEFB" w14:textId="389ECA9A" w:rsidR="00207524" w:rsidRPr="005256AC" w:rsidRDefault="00207524" w:rsidP="005256AC">
      <w:pPr>
        <w:jc w:val="both"/>
        <w:rPr>
          <w:rFonts w:ascii="Times New Roman" w:hAnsi="Times New Roman" w:cs="Times New Roman"/>
          <w:sz w:val="24"/>
          <w:szCs w:val="24"/>
        </w:rPr>
      </w:pPr>
      <w:r w:rsidRPr="00F34AC7">
        <w:rPr>
          <w:rFonts w:ascii="Times New Roman" w:hAnsi="Times New Roman" w:cs="Times New Roman"/>
          <w:b/>
          <w:bCs/>
          <w:sz w:val="28"/>
          <w:szCs w:val="28"/>
        </w:rPr>
        <w:lastRenderedPageBreak/>
        <w:t>Implementation</w:t>
      </w:r>
    </w:p>
    <w:p w14:paraId="141D5D1B" w14:textId="7F12ADA8" w:rsidR="00207524" w:rsidRDefault="00207524" w:rsidP="00207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price of an asset is observed at a regular frequency and samples having n observations are created. To reveal underlying trends, and encode inputs with frequency-information, samples are upscaled by the </w:t>
      </w:r>
      <w:r w:rsidR="00AB2D49">
        <w:rPr>
          <w:rFonts w:ascii="Times New Roman" w:eastAsiaTheme="minorEastAsia" w:hAnsi="Times New Roman" w:cs="Times New Roman"/>
          <w:sz w:val="24"/>
          <w:szCs w:val="24"/>
        </w:rPr>
        <w:t>continuous</w:t>
      </w:r>
      <w:r>
        <w:rPr>
          <w:rFonts w:ascii="Times New Roman" w:eastAsiaTheme="minorEastAsia" w:hAnsi="Times New Roman" w:cs="Times New Roman"/>
          <w:sz w:val="24"/>
          <w:szCs w:val="24"/>
        </w:rPr>
        <w:t xml:space="preserve"> wavelet transform (</w:t>
      </w:r>
      <w:r w:rsidR="00F55077">
        <w:rPr>
          <w:rFonts w:ascii="Times New Roman" w:eastAsiaTheme="minorEastAsia" w:hAnsi="Times New Roman" w:cs="Times New Roman"/>
          <w:sz w:val="24"/>
          <w:szCs w:val="24"/>
        </w:rPr>
        <w:t>c</w:t>
      </w:r>
      <m:oMath>
        <m:r>
          <w:rPr>
            <w:rFonts w:ascii="Cambria Math" w:eastAsiaTheme="minorEastAsia" w:hAnsi="Cambria Math" w:cs="Times New Roman"/>
            <w:sz w:val="24"/>
            <w:szCs w:val="24"/>
          </w:rPr>
          <m:t>wt</m:t>
        </m:r>
      </m:oMath>
      <w:r>
        <w:rPr>
          <w:rFonts w:ascii="Times New Roman" w:eastAsiaTheme="minorEastAsia" w:hAnsi="Times New Roman" w:cs="Times New Roman"/>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07524" w14:paraId="2FB03A95" w14:textId="77777777" w:rsidTr="009C14C9">
        <w:tc>
          <w:tcPr>
            <w:tcW w:w="750" w:type="pct"/>
          </w:tcPr>
          <w:p w14:paraId="45898AFB" w14:textId="77777777" w:rsidR="00207524" w:rsidRDefault="00207524" w:rsidP="009C14C9">
            <w:pPr>
              <w:jc w:val="both"/>
              <w:rPr>
                <w:rFonts w:ascii="Times New Roman" w:hAnsi="Times New Roman" w:cs="Times New Roman"/>
                <w:sz w:val="24"/>
                <w:szCs w:val="24"/>
              </w:rPr>
            </w:pPr>
          </w:p>
        </w:tc>
        <w:tc>
          <w:tcPr>
            <w:tcW w:w="3500" w:type="pct"/>
          </w:tcPr>
          <w:p w14:paraId="48A5A589" w14:textId="77777777" w:rsidR="00207524" w:rsidRPr="009E6CCC" w:rsidRDefault="00000000" w:rsidP="009C14C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m:t>
                    </m:r>
                  </m:sub>
                </m:sSub>
                <m:r>
                  <m:rPr>
                    <m:scr m:val="double-struck"/>
                  </m:rPr>
                  <w:rPr>
                    <w:rFonts w:ascii="Cambria Math" w:eastAsiaTheme="minorEastAsia" w:hAnsi="Cambria Math" w:cs="Times New Roman"/>
                    <w:sz w:val="24"/>
                    <w:szCs w:val="24"/>
                  </w:rPr>
                  <m:t>= C</m:t>
                </m:r>
                <m:r>
                  <w:rPr>
                    <w:rFonts w:ascii="Cambria Math" w:eastAsiaTheme="minorEastAsia" w:hAnsi="Cambria Math" w:cs="Times New Roman"/>
                    <w:sz w:val="24"/>
                    <w:szCs w:val="24"/>
                  </w:rPr>
                  <m:t>wt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k,t</m:t>
                        </m:r>
                      </m:sub>
                    </m:sSub>
                  </m:e>
                </m:d>
              </m:oMath>
            </m:oMathPara>
          </w:p>
          <w:p w14:paraId="15CC5742" w14:textId="77777777" w:rsidR="00207524" w:rsidRDefault="00207524" w:rsidP="009C14C9">
            <w:pPr>
              <w:jc w:val="center"/>
              <w:rPr>
                <w:rFonts w:ascii="Times New Roman" w:hAnsi="Times New Roman" w:cs="Times New Roman"/>
                <w:sz w:val="24"/>
                <w:szCs w:val="24"/>
              </w:rPr>
            </w:pPr>
          </w:p>
        </w:tc>
        <w:tc>
          <w:tcPr>
            <w:tcW w:w="750" w:type="pct"/>
          </w:tcPr>
          <w:p w14:paraId="5B3C3453" w14:textId="77777777" w:rsidR="00207524" w:rsidRPr="008857CE" w:rsidRDefault="00207524" w:rsidP="009C14C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207524" w14:paraId="28FCF970" w14:textId="77777777" w:rsidTr="009C14C9">
        <w:tc>
          <w:tcPr>
            <w:tcW w:w="750" w:type="pct"/>
          </w:tcPr>
          <w:p w14:paraId="16C42539" w14:textId="77777777" w:rsidR="00207524" w:rsidRDefault="00207524" w:rsidP="009C14C9">
            <w:pPr>
              <w:jc w:val="both"/>
              <w:rPr>
                <w:rFonts w:ascii="Times New Roman" w:hAnsi="Times New Roman" w:cs="Times New Roman"/>
                <w:sz w:val="24"/>
                <w:szCs w:val="24"/>
              </w:rPr>
            </w:pPr>
          </w:p>
        </w:tc>
        <w:tc>
          <w:tcPr>
            <w:tcW w:w="3500" w:type="pct"/>
          </w:tcPr>
          <w:p w14:paraId="7DD4ACEE" w14:textId="77777777" w:rsidR="00207524" w:rsidRPr="009E6CCC" w:rsidRDefault="00000000" w:rsidP="009C14C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m:rPr>
                    <m:scr m:val="double-struck"/>
                  </m:rPr>
                  <w:rPr>
                    <w:rFonts w:ascii="Cambria Math" w:eastAsiaTheme="minorEastAsia" w:hAnsi="Cambria Math" w:cs="Times New Roman"/>
                    <w:sz w:val="24"/>
                    <w:szCs w:val="24"/>
                  </w:rPr>
                  <m:t>= C</m:t>
                </m:r>
                <m:r>
                  <w:rPr>
                    <w:rFonts w:ascii="Cambria Math" w:eastAsiaTheme="minorEastAsia" w:hAnsi="Cambria Math" w:cs="Times New Roman"/>
                    <w:sz w:val="24"/>
                    <w:szCs w:val="24"/>
                  </w:rPr>
                  <m:t>wt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k,t+1</m:t>
                        </m:r>
                      </m:sub>
                    </m:sSub>
                  </m:e>
                </m:d>
              </m:oMath>
            </m:oMathPara>
          </w:p>
          <w:p w14:paraId="62FB33A0" w14:textId="77777777" w:rsidR="00207524" w:rsidRPr="009E6CCC" w:rsidRDefault="00207524" w:rsidP="009C14C9">
            <w:pPr>
              <w:jc w:val="center"/>
              <w:rPr>
                <w:rFonts w:ascii="Times New Roman" w:eastAsiaTheme="minorEastAsia" w:hAnsi="Times New Roman" w:cs="Times New Roman"/>
                <w:sz w:val="24"/>
                <w:szCs w:val="24"/>
              </w:rPr>
            </w:pPr>
          </w:p>
        </w:tc>
        <w:tc>
          <w:tcPr>
            <w:tcW w:w="750" w:type="pct"/>
          </w:tcPr>
          <w:p w14:paraId="59F8630E" w14:textId="77777777" w:rsidR="00207524" w:rsidRPr="008857CE" w:rsidRDefault="00207524" w:rsidP="009C14C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r w:rsidR="00207524" w14:paraId="4210AB0C" w14:textId="77777777" w:rsidTr="009C14C9">
        <w:tc>
          <w:tcPr>
            <w:tcW w:w="750" w:type="pct"/>
          </w:tcPr>
          <w:p w14:paraId="0BFA0001" w14:textId="77777777" w:rsidR="00207524" w:rsidRDefault="00207524" w:rsidP="009C14C9">
            <w:pPr>
              <w:jc w:val="both"/>
              <w:rPr>
                <w:rFonts w:ascii="Times New Roman" w:hAnsi="Times New Roman" w:cs="Times New Roman"/>
                <w:sz w:val="24"/>
                <w:szCs w:val="24"/>
              </w:rPr>
            </w:pPr>
          </w:p>
        </w:tc>
        <w:tc>
          <w:tcPr>
            <w:tcW w:w="3500" w:type="pct"/>
          </w:tcPr>
          <w:p w14:paraId="10DED054" w14:textId="77777777" w:rsidR="00207524" w:rsidRPr="009E6CCC" w:rsidRDefault="00000000" w:rsidP="009C14C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k,ψ,t-1</m:t>
                        </m:r>
                      </m:sub>
                    </m:sSub>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k,ψ,t-n</m:t>
                        </m:r>
                      </m:sub>
                    </m:sSub>
                  </m:e>
                </m:d>
              </m:oMath>
            </m:oMathPara>
          </w:p>
          <w:p w14:paraId="4EEACF33" w14:textId="77777777" w:rsidR="00207524" w:rsidRDefault="00207524" w:rsidP="009C14C9">
            <w:pPr>
              <w:jc w:val="center"/>
              <w:rPr>
                <w:rFonts w:ascii="Times New Roman" w:hAnsi="Times New Roman" w:cs="Times New Roman"/>
                <w:sz w:val="24"/>
                <w:szCs w:val="24"/>
              </w:rPr>
            </w:pPr>
          </w:p>
        </w:tc>
        <w:tc>
          <w:tcPr>
            <w:tcW w:w="750" w:type="pct"/>
          </w:tcPr>
          <w:p w14:paraId="211BC992" w14:textId="77777777" w:rsidR="00207524" w:rsidRDefault="00207524" w:rsidP="009C14C9">
            <w:pPr>
              <w:jc w:val="right"/>
              <w:rPr>
                <w:rFonts w:ascii="Times New Roman" w:hAnsi="Times New Roman" w:cs="Times New Roman"/>
                <w:sz w:val="24"/>
                <w:szCs w:val="24"/>
              </w:rPr>
            </w:pPr>
            <w:r>
              <w:rPr>
                <w:rFonts w:ascii="Times New Roman" w:eastAsiaTheme="minorEastAsia" w:hAnsi="Times New Roman" w:cs="Times New Roman"/>
                <w:sz w:val="24"/>
                <w:szCs w:val="24"/>
              </w:rPr>
              <w:t>(12)</w:t>
            </w:r>
          </w:p>
        </w:tc>
      </w:tr>
    </w:tbl>
    <w:p w14:paraId="147ED05E" w14:textId="518E502E" w:rsidR="00207524" w:rsidRDefault="00207524" w:rsidP="00207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network to learn system properties unique to the sample time, a set of wavelet-transformed signals is created by retaining the upscaled samples for a specified window. The meta learning model then learns features between different sample times (with varying market conditions) and determines which are relevant when faced with a “new” system state. </w:t>
      </w:r>
      <w:r w:rsidR="008E3316">
        <w:rPr>
          <w:rFonts w:ascii="Times New Roman" w:eastAsiaTheme="minorEastAsia" w:hAnsi="Times New Roman" w:cs="Times New Roman"/>
          <w:sz w:val="24"/>
          <w:szCs w:val="24"/>
        </w:rPr>
        <w:t xml:space="preserve">Generative-Adversarial networks are implemented because they learn to replicate a dataset’s stochasticity which is desirable when the system has random-walk properties but maintains relatively uniform change-of-state distributions.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10"/>
        <w:gridCol w:w="1404"/>
      </w:tblGrid>
      <w:tr w:rsidR="00207524" w14:paraId="1BD0BD22" w14:textId="77777777" w:rsidTr="009C14C9">
        <w:tc>
          <w:tcPr>
            <w:tcW w:w="452" w:type="pct"/>
          </w:tcPr>
          <w:p w14:paraId="600C53EE" w14:textId="77777777" w:rsidR="00207524" w:rsidRDefault="00207524" w:rsidP="009C14C9">
            <w:pPr>
              <w:jc w:val="both"/>
              <w:rPr>
                <w:rFonts w:ascii="Times New Roman" w:hAnsi="Times New Roman" w:cs="Times New Roman"/>
                <w:sz w:val="24"/>
                <w:szCs w:val="24"/>
              </w:rPr>
            </w:pPr>
          </w:p>
        </w:tc>
        <w:tc>
          <w:tcPr>
            <w:tcW w:w="3797" w:type="pct"/>
          </w:tcPr>
          <w:p w14:paraId="53FCAAA0" w14:textId="77777777" w:rsidR="00207524" w:rsidRPr="00F810BD" w:rsidRDefault="00000000" w:rsidP="009C14C9">
            <w:pPr>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arg</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D</m:t>
                        </m:r>
                      </m:sub>
                    </m:sSub>
                  </m:e>
                </m:func>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o</m:t>
                        </m:r>
                      </m:sub>
                    </m:sSub>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GAN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λ</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L1</m:t>
                        </m:r>
                      </m:sub>
                    </m:sSub>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14:paraId="1F2A9BD0" w14:textId="77777777" w:rsidR="00207524" w:rsidRPr="00067F10" w:rsidRDefault="00207524" w:rsidP="009C14C9">
            <w:pPr>
              <w:jc w:val="center"/>
              <w:rPr>
                <w:rFonts w:ascii="Times New Roman" w:hAnsi="Times New Roman" w:cs="Times New Roman"/>
                <w:sz w:val="24"/>
                <w:szCs w:val="24"/>
              </w:rPr>
            </w:pPr>
          </w:p>
        </w:tc>
        <w:tc>
          <w:tcPr>
            <w:tcW w:w="750" w:type="pct"/>
          </w:tcPr>
          <w:p w14:paraId="40A82C51" w14:textId="77777777" w:rsidR="00207524" w:rsidRDefault="00207524" w:rsidP="009C14C9">
            <w:pPr>
              <w:jc w:val="right"/>
              <w:rPr>
                <w:rFonts w:ascii="Times New Roman" w:hAnsi="Times New Roman" w:cs="Times New Roman"/>
                <w:sz w:val="24"/>
                <w:szCs w:val="24"/>
              </w:rPr>
            </w:pPr>
          </w:p>
          <w:p w14:paraId="0EB8EA48" w14:textId="77777777" w:rsidR="00207524" w:rsidRDefault="00207524" w:rsidP="009C14C9">
            <w:pPr>
              <w:jc w:val="right"/>
              <w:rPr>
                <w:rFonts w:ascii="Times New Roman" w:hAnsi="Times New Roman" w:cs="Times New Roman"/>
                <w:sz w:val="24"/>
                <w:szCs w:val="24"/>
              </w:rPr>
            </w:pPr>
          </w:p>
          <w:p w14:paraId="6700913D" w14:textId="77777777" w:rsidR="00207524" w:rsidRDefault="00207524" w:rsidP="009C14C9">
            <w:pPr>
              <w:jc w:val="right"/>
              <w:rPr>
                <w:rFonts w:ascii="Times New Roman" w:hAnsi="Times New Roman" w:cs="Times New Roman"/>
                <w:sz w:val="24"/>
                <w:szCs w:val="24"/>
              </w:rPr>
            </w:pPr>
            <w:r>
              <w:rPr>
                <w:rFonts w:ascii="Times New Roman" w:hAnsi="Times New Roman" w:cs="Times New Roman"/>
                <w:sz w:val="24"/>
                <w:szCs w:val="24"/>
              </w:rPr>
              <w:t>(12)</w:t>
            </w:r>
          </w:p>
        </w:tc>
      </w:tr>
      <w:tr w:rsidR="00207524" w14:paraId="1EC44092" w14:textId="77777777" w:rsidTr="009C14C9">
        <w:tc>
          <w:tcPr>
            <w:tcW w:w="452" w:type="pct"/>
          </w:tcPr>
          <w:p w14:paraId="31F49160" w14:textId="77777777" w:rsidR="00207524" w:rsidRDefault="00207524" w:rsidP="009C14C9">
            <w:pPr>
              <w:jc w:val="both"/>
              <w:rPr>
                <w:rFonts w:ascii="Times New Roman" w:hAnsi="Times New Roman" w:cs="Times New Roman"/>
                <w:sz w:val="24"/>
                <w:szCs w:val="24"/>
              </w:rPr>
            </w:pPr>
          </w:p>
        </w:tc>
        <w:tc>
          <w:tcPr>
            <w:tcW w:w="3797" w:type="pct"/>
          </w:tcPr>
          <w:p w14:paraId="0E79E96B" w14:textId="77777777" w:rsidR="00207524" w:rsidRPr="00F7496F" w:rsidRDefault="00000000" w:rsidP="009C14C9">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GAN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w:bookmarkStart w:id="0" w:name="_Hlk113577105"/>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w:bookmarkEnd w:id="0"/>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cr m:val="script"/>
                    </m:rPr>
                    <w:rPr>
                      <w:rFonts w:ascii="Cambria Math" w:eastAsiaTheme="minorEastAsia" w:hAnsi="Cambria Math" w:cs="Times New Roman"/>
                      <w:sz w:val="24"/>
                      <w:szCs w:val="24"/>
                    </w:rPr>
                    <m:t>D,</m:t>
                  </m:r>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ζ,z</m:t>
                              </m:r>
                            </m:e>
                          </m:d>
                        </m:e>
                      </m:d>
                    </m:e>
                  </m:d>
                </m:e>
              </m:func>
              <m:r>
                <w:rPr>
                  <w:rFonts w:ascii="Cambria Math" w:eastAsiaTheme="minorEastAsia" w:hAnsi="Cambria Math" w:cs="Times New Roman"/>
                  <w:sz w:val="24"/>
                  <w:szCs w:val="24"/>
                </w:rPr>
                <m:t>]</m:t>
              </m:r>
            </m:oMath>
            <w:r w:rsidR="00207524">
              <w:rPr>
                <w:rFonts w:ascii="Times New Roman" w:eastAsiaTheme="minorEastAsia" w:hAnsi="Times New Roman" w:cs="Times New Roman"/>
                <w:sz w:val="24"/>
                <w:szCs w:val="24"/>
              </w:rPr>
              <w:t xml:space="preserve"> </w:t>
            </w:r>
          </w:p>
          <w:p w14:paraId="75FC63AB" w14:textId="77777777" w:rsidR="00207524" w:rsidRDefault="00207524" w:rsidP="009C14C9">
            <w:pPr>
              <w:jc w:val="center"/>
              <w:rPr>
                <w:rFonts w:ascii="Times New Roman" w:hAnsi="Times New Roman" w:cs="Times New Roman"/>
                <w:sz w:val="24"/>
                <w:szCs w:val="24"/>
              </w:rPr>
            </w:pPr>
          </w:p>
        </w:tc>
        <w:tc>
          <w:tcPr>
            <w:tcW w:w="750" w:type="pct"/>
          </w:tcPr>
          <w:p w14:paraId="6E8880FE" w14:textId="77777777" w:rsidR="00207524" w:rsidRDefault="00207524" w:rsidP="009C14C9">
            <w:pPr>
              <w:jc w:val="right"/>
              <w:rPr>
                <w:rFonts w:ascii="Times New Roman" w:hAnsi="Times New Roman" w:cs="Times New Roman"/>
                <w:sz w:val="24"/>
                <w:szCs w:val="24"/>
              </w:rPr>
            </w:pPr>
          </w:p>
          <w:p w14:paraId="05C98371" w14:textId="77777777" w:rsidR="00207524" w:rsidRDefault="00207524" w:rsidP="009C14C9">
            <w:pPr>
              <w:jc w:val="right"/>
              <w:rPr>
                <w:rFonts w:ascii="Times New Roman" w:hAnsi="Times New Roman" w:cs="Times New Roman"/>
                <w:sz w:val="24"/>
                <w:szCs w:val="24"/>
              </w:rPr>
            </w:pPr>
            <w:r>
              <w:rPr>
                <w:rFonts w:ascii="Times New Roman" w:hAnsi="Times New Roman" w:cs="Times New Roman"/>
                <w:sz w:val="24"/>
                <w:szCs w:val="24"/>
              </w:rPr>
              <w:t>(14)</w:t>
            </w:r>
          </w:p>
        </w:tc>
      </w:tr>
      <w:tr w:rsidR="00207524" w14:paraId="6992EC30" w14:textId="77777777" w:rsidTr="009C14C9">
        <w:tc>
          <w:tcPr>
            <w:tcW w:w="452" w:type="pct"/>
          </w:tcPr>
          <w:p w14:paraId="69EDF58E" w14:textId="77777777" w:rsidR="00207524" w:rsidRDefault="00207524" w:rsidP="009C14C9">
            <w:pPr>
              <w:jc w:val="both"/>
              <w:rPr>
                <w:rFonts w:ascii="Times New Roman" w:hAnsi="Times New Roman" w:cs="Times New Roman"/>
                <w:sz w:val="24"/>
                <w:szCs w:val="24"/>
              </w:rPr>
            </w:pPr>
          </w:p>
        </w:tc>
        <w:tc>
          <w:tcPr>
            <w:tcW w:w="3797" w:type="pct"/>
          </w:tcPr>
          <w:p w14:paraId="68F24497" w14:textId="77777777" w:rsidR="00207524" w:rsidRDefault="00207524" w:rsidP="009C14C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L1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e>
                  </m:d>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X,Y,z</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,z</m:t>
                              </m:r>
                            </m:e>
                          </m:d>
                        </m:e>
                      </m:d>
                    </m:e>
                    <m:sub>
                      <m:r>
                        <w:rPr>
                          <w:rFonts w:ascii="Cambria Math" w:eastAsiaTheme="minorEastAsia" w:hAnsi="Cambria Math" w:cs="Times New Roman"/>
                          <w:sz w:val="24"/>
                          <w:szCs w:val="24"/>
                        </w:rPr>
                        <m:t>1</m:t>
                      </m:r>
                    </m:sub>
                  </m:sSub>
                </m:e>
              </m:d>
            </m:oMath>
          </w:p>
          <w:p w14:paraId="313E464C" w14:textId="77777777" w:rsidR="00207524" w:rsidRDefault="00207524" w:rsidP="009C14C9">
            <w:pPr>
              <w:jc w:val="both"/>
              <w:rPr>
                <w:rFonts w:ascii="Times New Roman" w:hAnsi="Times New Roman" w:cs="Times New Roman"/>
                <w:sz w:val="24"/>
                <w:szCs w:val="24"/>
              </w:rPr>
            </w:pPr>
          </w:p>
        </w:tc>
        <w:tc>
          <w:tcPr>
            <w:tcW w:w="750" w:type="pct"/>
          </w:tcPr>
          <w:p w14:paraId="3D1BAB99" w14:textId="77777777" w:rsidR="00207524" w:rsidRDefault="00207524" w:rsidP="009C14C9">
            <w:pPr>
              <w:jc w:val="right"/>
              <w:rPr>
                <w:rFonts w:ascii="Times New Roman" w:hAnsi="Times New Roman" w:cs="Times New Roman"/>
                <w:sz w:val="24"/>
                <w:szCs w:val="24"/>
              </w:rPr>
            </w:pPr>
            <w:r>
              <w:rPr>
                <w:rFonts w:ascii="Times New Roman" w:hAnsi="Times New Roman" w:cs="Times New Roman"/>
                <w:sz w:val="24"/>
                <w:szCs w:val="24"/>
              </w:rPr>
              <w:t>(15)</w:t>
            </w:r>
          </w:p>
        </w:tc>
      </w:tr>
    </w:tbl>
    <w:p w14:paraId="447BE4F3" w14:textId="43F25B2B" w:rsidR="00207524" w:rsidRPr="00214515" w:rsidRDefault="00207524" w:rsidP="00207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of the network’s previous prediction, during training the expected output plus a noise vector  </w:t>
      </w:r>
      <m:oMath>
        <m:r>
          <w:rPr>
            <w:rFonts w:ascii="Cambria Math" w:eastAsiaTheme="minorEastAsia" w:hAnsi="Cambria Math" w:cs="Times New Roman"/>
            <w:sz w:val="24"/>
            <w:szCs w:val="24"/>
          </w:rPr>
          <m:t>ζ</m:t>
        </m:r>
      </m:oMath>
      <w:r>
        <w:rPr>
          <w:rFonts w:ascii="Times New Roman" w:eastAsiaTheme="minorEastAsia" w:hAnsi="Times New Roman" w:cs="Times New Roman"/>
          <w:sz w:val="24"/>
          <w:szCs w:val="24"/>
        </w:rPr>
        <w:t xml:space="preserve"> is input. Additionally, a noise set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z</m:t>
            </m:r>
          </m:sub>
        </m:sSub>
      </m:oMath>
      <w:r>
        <w:rPr>
          <w:rFonts w:ascii="Times New Roman" w:eastAsiaTheme="minorEastAsia" w:hAnsi="Times New Roman" w:cs="Times New Roman"/>
          <w:sz w:val="24"/>
          <w:szCs w:val="24"/>
        </w:rPr>
        <w:t xml:space="preserve"> and noise vector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is input so the adversarial network does not produce deterministic outputs (Isola 3). </w:t>
      </w:r>
      <w:r w:rsidR="00B60A40">
        <w:rPr>
          <w:rFonts w:ascii="Times New Roman" w:eastAsiaTheme="minorEastAsia" w:hAnsi="Times New Roman" w:cs="Times New Roman"/>
          <w:sz w:val="24"/>
          <w:szCs w:val="24"/>
        </w:rPr>
        <w:t xml:space="preserve">Equations 12-14 are the equations detailed in Isola et Al’s Image-To-Image Translation with Conditional Adversarial Networks modified to such that they accept sets of wavelets transformed data (as described in equation 12) as inputs. These provide a general overview of the network’s learning targets though the implemented architecture contains several sublayers some of which have their own learning targets. </w:t>
      </w:r>
      <w:r w:rsidR="000403BB">
        <w:rPr>
          <w:rFonts w:ascii="Times New Roman" w:eastAsiaTheme="minorEastAsia" w:hAnsi="Times New Roman" w:cs="Times New Roman"/>
          <w:sz w:val="24"/>
          <w:szCs w:val="24"/>
        </w:rPr>
        <w:t xml:space="preserve">All the learning targets for the generator’s layers are compounded in the loss function which ultimately becomes that described in eq. 12. Where a generator sublayer has a unique learning target, </w:t>
      </w:r>
      <w:r w:rsidR="0010084A">
        <w:rPr>
          <w:rFonts w:ascii="Times New Roman" w:eastAsiaTheme="minorEastAsia" w:hAnsi="Times New Roman" w:cs="Times New Roman"/>
          <w:sz w:val="24"/>
          <w:szCs w:val="24"/>
        </w:rPr>
        <w:t>its</w:t>
      </w:r>
      <w:r w:rsidR="000403BB">
        <w:rPr>
          <w:rFonts w:ascii="Times New Roman" w:eastAsiaTheme="minorEastAsia" w:hAnsi="Times New Roman" w:cs="Times New Roman"/>
          <w:sz w:val="24"/>
          <w:szCs w:val="24"/>
        </w:rPr>
        <w:t xml:space="preserve"> loss function is described in the section detailing that layer and the compounded loss function which governs the generator’s learning is described </w:t>
      </w:r>
      <w:r w:rsidR="00C14923">
        <w:rPr>
          <w:rFonts w:ascii="Times New Roman" w:eastAsiaTheme="minorEastAsia" w:hAnsi="Times New Roman" w:cs="Times New Roman"/>
          <w:sz w:val="24"/>
          <w:szCs w:val="24"/>
        </w:rPr>
        <w:t xml:space="preserve">in equation </w:t>
      </w:r>
      <w:r w:rsidR="00C14923" w:rsidRPr="00C14923">
        <w:rPr>
          <w:rFonts w:ascii="Times New Roman" w:eastAsiaTheme="minorEastAsia" w:hAnsi="Times New Roman" w:cs="Times New Roman"/>
          <w:sz w:val="24"/>
          <w:szCs w:val="24"/>
          <w:highlight w:val="yellow"/>
        </w:rPr>
        <w:t>()</w:t>
      </w:r>
      <w:r w:rsidR="000403BB">
        <w:rPr>
          <w:rFonts w:ascii="Times New Roman" w:eastAsiaTheme="minorEastAsia" w:hAnsi="Times New Roman" w:cs="Times New Roman"/>
          <w:sz w:val="24"/>
          <w:szCs w:val="24"/>
        </w:rPr>
        <w:t xml:space="preserve">. </w:t>
      </w:r>
    </w:p>
    <w:p w14:paraId="3ABD6AC5" w14:textId="77777777" w:rsidR="00326501" w:rsidRPr="001B2D92" w:rsidRDefault="00326501">
      <w:pPr>
        <w:rPr>
          <w:rFonts w:ascii="Times New Roman" w:hAnsi="Times New Roman" w:cs="Times New Roman"/>
          <w:sz w:val="24"/>
          <w:szCs w:val="24"/>
        </w:rPr>
      </w:pPr>
    </w:p>
    <w:p w14:paraId="6D10D624" w14:textId="559120DF" w:rsidR="00CA4579" w:rsidRDefault="00025362" w:rsidP="00CA4579">
      <w:pPr>
        <w:jc w:val="both"/>
        <w:rPr>
          <w:rFonts w:ascii="Times New Roman" w:hAnsi="Times New Roman" w:cs="Times New Roman"/>
          <w:b/>
          <w:bCs/>
          <w:sz w:val="28"/>
          <w:szCs w:val="28"/>
        </w:rPr>
      </w:pPr>
      <w:r>
        <w:rPr>
          <w:rFonts w:ascii="Times New Roman" w:hAnsi="Times New Roman" w:cs="Times New Roman"/>
          <w:sz w:val="24"/>
          <w:szCs w:val="24"/>
        </w:rPr>
        <w:br w:type="page"/>
      </w:r>
      <w:r w:rsidR="00CA4579">
        <w:rPr>
          <w:rFonts w:ascii="Times New Roman" w:hAnsi="Times New Roman" w:cs="Times New Roman"/>
          <w:b/>
          <w:bCs/>
          <w:sz w:val="28"/>
          <w:szCs w:val="28"/>
        </w:rPr>
        <w:lastRenderedPageBreak/>
        <w:t>Architecture</w:t>
      </w:r>
    </w:p>
    <w:p w14:paraId="7D6B7C25" w14:textId="2346848D" w:rsidR="00463917" w:rsidRDefault="00E16578" w:rsidP="00CA4579">
      <w:pPr>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1E008208" wp14:editId="6357ECE3">
                <wp:simplePos x="0" y="0"/>
                <wp:positionH relativeFrom="margin">
                  <wp:align>center</wp:align>
                </wp:positionH>
                <wp:positionV relativeFrom="paragraph">
                  <wp:posOffset>6714657</wp:posOffset>
                </wp:positionV>
                <wp:extent cx="3990340" cy="635"/>
                <wp:effectExtent l="0" t="0" r="0" b="8255"/>
                <wp:wrapTopAndBottom/>
                <wp:docPr id="7" name="Text Box 7"/>
                <wp:cNvGraphicFramePr/>
                <a:graphic xmlns:a="http://schemas.openxmlformats.org/drawingml/2006/main">
                  <a:graphicData uri="http://schemas.microsoft.com/office/word/2010/wordprocessingShape">
                    <wps:wsp>
                      <wps:cNvSpPr txBox="1"/>
                      <wps:spPr>
                        <a:xfrm>
                          <a:off x="0" y="0"/>
                          <a:ext cx="3990340" cy="635"/>
                        </a:xfrm>
                        <a:prstGeom prst="rect">
                          <a:avLst/>
                        </a:prstGeom>
                        <a:solidFill>
                          <a:prstClr val="white"/>
                        </a:solidFill>
                        <a:ln>
                          <a:noFill/>
                        </a:ln>
                      </wps:spPr>
                      <wps:txbx>
                        <w:txbxContent>
                          <w:p w14:paraId="5FF8B2E9" w14:textId="5A856314" w:rsidR="00090122" w:rsidRPr="00090122" w:rsidRDefault="00090122" w:rsidP="00090122">
                            <w:pPr>
                              <w:pStyle w:val="Caption"/>
                              <w:jc w:val="center"/>
                              <w:rPr>
                                <w:rFonts w:ascii="Times New Roman" w:hAnsi="Times New Roman" w:cs="Times New Roman"/>
                                <w:i w:val="0"/>
                                <w:iCs w:val="0"/>
                                <w:noProof/>
                                <w:color w:val="auto"/>
                                <w:sz w:val="24"/>
                                <w:szCs w:val="24"/>
                              </w:rPr>
                            </w:pPr>
                            <w:r w:rsidRPr="00090122">
                              <w:rPr>
                                <w:rFonts w:ascii="Times New Roman" w:hAnsi="Times New Roman" w:cs="Times New Roman"/>
                                <w:color w:val="auto"/>
                              </w:rPr>
                              <w:t xml:space="preserve">Figure </w:t>
                            </w:r>
                            <w:r w:rsidRPr="00090122">
                              <w:rPr>
                                <w:rFonts w:ascii="Times New Roman" w:hAnsi="Times New Roman" w:cs="Times New Roman"/>
                                <w:color w:val="auto"/>
                              </w:rPr>
                              <w:fldChar w:fldCharType="begin"/>
                            </w:r>
                            <w:r w:rsidRPr="00090122">
                              <w:rPr>
                                <w:rFonts w:ascii="Times New Roman" w:hAnsi="Times New Roman" w:cs="Times New Roman"/>
                                <w:color w:val="auto"/>
                              </w:rPr>
                              <w:instrText xml:space="preserve"> SEQ Figure \* ARABIC </w:instrText>
                            </w:r>
                            <w:r w:rsidRPr="00090122">
                              <w:rPr>
                                <w:rFonts w:ascii="Times New Roman" w:hAnsi="Times New Roman" w:cs="Times New Roman"/>
                                <w:color w:val="auto"/>
                              </w:rPr>
                              <w:fldChar w:fldCharType="separate"/>
                            </w:r>
                            <w:r w:rsidR="00877E45">
                              <w:rPr>
                                <w:rFonts w:ascii="Times New Roman" w:hAnsi="Times New Roman" w:cs="Times New Roman"/>
                                <w:noProof/>
                                <w:color w:val="auto"/>
                              </w:rPr>
                              <w:t>4</w:t>
                            </w:r>
                            <w:r w:rsidRPr="00090122">
                              <w:rPr>
                                <w:rFonts w:ascii="Times New Roman" w:hAnsi="Times New Roman" w:cs="Times New Roman"/>
                                <w:color w:val="auto"/>
                              </w:rPr>
                              <w:fldChar w:fldCharType="end"/>
                            </w:r>
                            <w:r w:rsidRPr="00090122">
                              <w:rPr>
                                <w:rFonts w:ascii="Times New Roman" w:hAnsi="Times New Roman" w:cs="Times New Roman"/>
                                <w:color w:val="auto"/>
                              </w:rPr>
                              <w:t xml:space="preserve"> Generator Architecture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08208" id="Text Box 7" o:spid="_x0000_s1029" type="#_x0000_t202" style="position:absolute;left:0;text-align:left;margin-left:0;margin-top:528.7pt;width:314.2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" stroked="f">
                <v:textbox style="mso-fit-shape-to-text:t" inset="0,0,0,0">
                  <w:txbxContent>
                    <w:p w14:paraId="5FF8B2E9" w14:textId="5A856314" w:rsidR="00090122" w:rsidRPr="00090122" w:rsidRDefault="00090122" w:rsidP="00090122">
                      <w:pPr>
                        <w:pStyle w:val="Caption"/>
                        <w:jc w:val="center"/>
                        <w:rPr>
                          <w:rFonts w:ascii="Times New Roman" w:hAnsi="Times New Roman" w:cs="Times New Roman"/>
                          <w:i w:val="0"/>
                          <w:iCs w:val="0"/>
                          <w:noProof/>
                          <w:color w:val="auto"/>
                          <w:sz w:val="24"/>
                          <w:szCs w:val="24"/>
                        </w:rPr>
                      </w:pPr>
                      <w:r w:rsidRPr="00090122">
                        <w:rPr>
                          <w:rFonts w:ascii="Times New Roman" w:hAnsi="Times New Roman" w:cs="Times New Roman"/>
                          <w:color w:val="auto"/>
                        </w:rPr>
                        <w:t xml:space="preserve">Figure </w:t>
                      </w:r>
                      <w:r w:rsidRPr="00090122">
                        <w:rPr>
                          <w:rFonts w:ascii="Times New Roman" w:hAnsi="Times New Roman" w:cs="Times New Roman"/>
                          <w:color w:val="auto"/>
                        </w:rPr>
                        <w:fldChar w:fldCharType="begin"/>
                      </w:r>
                      <w:r w:rsidRPr="00090122">
                        <w:rPr>
                          <w:rFonts w:ascii="Times New Roman" w:hAnsi="Times New Roman" w:cs="Times New Roman"/>
                          <w:color w:val="auto"/>
                        </w:rPr>
                        <w:instrText xml:space="preserve"> SEQ Figure \* ARABIC </w:instrText>
                      </w:r>
                      <w:r w:rsidRPr="00090122">
                        <w:rPr>
                          <w:rFonts w:ascii="Times New Roman" w:hAnsi="Times New Roman" w:cs="Times New Roman"/>
                          <w:color w:val="auto"/>
                        </w:rPr>
                        <w:fldChar w:fldCharType="separate"/>
                      </w:r>
                      <w:r w:rsidR="00877E45">
                        <w:rPr>
                          <w:rFonts w:ascii="Times New Roman" w:hAnsi="Times New Roman" w:cs="Times New Roman"/>
                          <w:noProof/>
                          <w:color w:val="auto"/>
                        </w:rPr>
                        <w:t>4</w:t>
                      </w:r>
                      <w:r w:rsidRPr="00090122">
                        <w:rPr>
                          <w:rFonts w:ascii="Times New Roman" w:hAnsi="Times New Roman" w:cs="Times New Roman"/>
                          <w:color w:val="auto"/>
                        </w:rPr>
                        <w:fldChar w:fldCharType="end"/>
                      </w:r>
                      <w:r w:rsidRPr="00090122">
                        <w:rPr>
                          <w:rFonts w:ascii="Times New Roman" w:hAnsi="Times New Roman" w:cs="Times New Roman"/>
                          <w:color w:val="auto"/>
                        </w:rPr>
                        <w:t xml:space="preserve"> Generator Architecture Overview</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19401C9E" wp14:editId="4DC7D481">
            <wp:simplePos x="0" y="0"/>
            <wp:positionH relativeFrom="margin">
              <wp:posOffset>974090</wp:posOffset>
            </wp:positionH>
            <wp:positionV relativeFrom="paragraph">
              <wp:posOffset>2144395</wp:posOffset>
            </wp:positionV>
            <wp:extent cx="4194175" cy="4451350"/>
            <wp:effectExtent l="0" t="0" r="0" b="6350"/>
            <wp:wrapTopAndBottom/>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175" cy="445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379">
        <w:rPr>
          <w:rFonts w:ascii="Times New Roman" w:hAnsi="Times New Roman" w:cs="Times New Roman"/>
          <w:sz w:val="24"/>
          <w:szCs w:val="24"/>
        </w:rPr>
        <w:t>The implemented network is a</w:t>
      </w:r>
      <w:r w:rsidR="002B2D3A">
        <w:rPr>
          <w:rFonts w:ascii="Times New Roman" w:hAnsi="Times New Roman" w:cs="Times New Roman"/>
          <w:sz w:val="24"/>
          <w:szCs w:val="24"/>
        </w:rPr>
        <w:t xml:space="preserve"> generator-discriminator pair with several targets for learning. The generator is comprised of eight layers each with their own sublayers. </w:t>
      </w:r>
      <w:r w:rsidR="00995F17">
        <w:rPr>
          <w:rFonts w:ascii="Times New Roman" w:hAnsi="Times New Roman" w:cs="Times New Roman"/>
          <w:sz w:val="24"/>
          <w:szCs w:val="24"/>
        </w:rPr>
        <w:t xml:space="preserve">In no </w:t>
      </w:r>
      <w:r w:rsidR="00980EE0">
        <w:rPr>
          <w:rFonts w:ascii="Times New Roman" w:hAnsi="Times New Roman" w:cs="Times New Roman"/>
          <w:sz w:val="24"/>
          <w:szCs w:val="24"/>
        </w:rPr>
        <w:t>order</w:t>
      </w:r>
      <w:r w:rsidR="00995F17">
        <w:rPr>
          <w:rFonts w:ascii="Times New Roman" w:hAnsi="Times New Roman" w:cs="Times New Roman"/>
          <w:sz w:val="24"/>
          <w:szCs w:val="24"/>
        </w:rPr>
        <w:t xml:space="preserve">, the generator’s layers are a scaling layer, a subsampling layer, a reweighting and detrending layer, a wavelet layer, a set-encoding layer, an estimate-encoding layer, a prediction layer, and an inverse-detrending layer. </w:t>
      </w:r>
      <w:r w:rsidR="00980EE0">
        <w:rPr>
          <w:rFonts w:ascii="Times New Roman" w:hAnsi="Times New Roman" w:cs="Times New Roman"/>
          <w:sz w:val="24"/>
          <w:szCs w:val="24"/>
        </w:rPr>
        <w:t>The generator accepts one dimensional inputs of the sampled change in price signal, and outputs one dimensional extrapolated predictions of that same price signal.</w:t>
      </w:r>
      <w:r w:rsidR="00AC6BEB">
        <w:rPr>
          <w:rFonts w:ascii="Times New Roman" w:hAnsi="Times New Roman" w:cs="Times New Roman"/>
          <w:sz w:val="24"/>
          <w:szCs w:val="24"/>
        </w:rPr>
        <w:t xml:space="preserve"> For temporal stability, the generator’s previous estimate is also input</w:t>
      </w:r>
      <w:r w:rsidR="00696F04">
        <w:rPr>
          <w:rFonts w:ascii="Times New Roman" w:hAnsi="Times New Roman" w:cs="Times New Roman"/>
          <w:sz w:val="24"/>
          <w:szCs w:val="24"/>
        </w:rPr>
        <w:t>.</w:t>
      </w:r>
      <w:r w:rsidR="00980EE0">
        <w:rPr>
          <w:rFonts w:ascii="Times New Roman" w:hAnsi="Times New Roman" w:cs="Times New Roman"/>
          <w:sz w:val="24"/>
          <w:szCs w:val="24"/>
        </w:rPr>
        <w:t xml:space="preserve"> </w:t>
      </w:r>
      <w:r w:rsidR="002F6D76">
        <w:rPr>
          <w:rFonts w:ascii="Times New Roman" w:hAnsi="Times New Roman" w:cs="Times New Roman"/>
          <w:sz w:val="24"/>
          <w:szCs w:val="24"/>
        </w:rPr>
        <w:t xml:space="preserve">While backpropagation is performed on all the layers simultaneously, loss is calculated for certain layers independently of the others before it is compounded for updating the gradients. This results in some changes to the loss functions </w:t>
      </w:r>
      <w:r w:rsidR="001B2739">
        <w:rPr>
          <w:rFonts w:ascii="Times New Roman" w:hAnsi="Times New Roman" w:cs="Times New Roman"/>
          <w:sz w:val="24"/>
          <w:szCs w:val="24"/>
        </w:rPr>
        <w:t>detailed in equations 13 and 15.</w:t>
      </w:r>
      <w:r w:rsidR="002F6D76">
        <w:rPr>
          <w:rFonts w:ascii="Times New Roman" w:hAnsi="Times New Roman" w:cs="Times New Roman"/>
          <w:sz w:val="24"/>
          <w:szCs w:val="24"/>
        </w:rPr>
        <w:t xml:space="preserve"> </w:t>
      </w:r>
    </w:p>
    <w:p w14:paraId="44CDC74C" w14:textId="3F27AE3C" w:rsidR="00DB4582" w:rsidRDefault="005B586E" w:rsidP="00CA4579">
      <w:pPr>
        <w:jc w:val="both"/>
        <w:rPr>
          <w:rFonts w:ascii="Times New Roman" w:hAnsi="Times New Roman" w:cs="Times New Roman"/>
          <w:sz w:val="24"/>
          <w:szCs w:val="24"/>
        </w:rPr>
      </w:pPr>
      <w:r>
        <w:rPr>
          <w:rFonts w:ascii="Times New Roman" w:hAnsi="Times New Roman" w:cs="Times New Roman"/>
          <w:sz w:val="24"/>
          <w:szCs w:val="24"/>
        </w:rPr>
        <w:t>The discriminator is essentially a condenser network trained with patch-</w:t>
      </w:r>
      <w:r w:rsidR="00582156">
        <w:rPr>
          <w:rFonts w:ascii="Times New Roman" w:hAnsi="Times New Roman" w:cs="Times New Roman"/>
          <w:sz w:val="24"/>
          <w:szCs w:val="24"/>
        </w:rPr>
        <w:t>Gan</w:t>
      </w:r>
      <w:r>
        <w:rPr>
          <w:rFonts w:ascii="Times New Roman" w:hAnsi="Times New Roman" w:cs="Times New Roman"/>
          <w:sz w:val="24"/>
          <w:szCs w:val="24"/>
        </w:rPr>
        <w:t xml:space="preserve"> loss but </w:t>
      </w:r>
      <w:r w:rsidR="00582156">
        <w:rPr>
          <w:rFonts w:ascii="Times New Roman" w:hAnsi="Times New Roman" w:cs="Times New Roman"/>
          <w:sz w:val="24"/>
          <w:szCs w:val="24"/>
        </w:rPr>
        <w:t xml:space="preserve">since it accepts one dimensional samples of the price signal, its inputs undergo a transformation by the continuous wavelet transform before convolution. </w:t>
      </w:r>
      <w:r w:rsidR="00B14212">
        <w:rPr>
          <w:rFonts w:ascii="Times New Roman" w:hAnsi="Times New Roman" w:cs="Times New Roman"/>
          <w:sz w:val="24"/>
          <w:szCs w:val="24"/>
        </w:rPr>
        <w:t xml:space="preserve">This will ensure that the samples the generator produce have similar frequency content to </w:t>
      </w:r>
      <w:r w:rsidR="00DB4582">
        <w:rPr>
          <w:rFonts w:ascii="Times New Roman" w:hAnsi="Times New Roman" w:cs="Times New Roman"/>
          <w:sz w:val="24"/>
          <w:szCs w:val="24"/>
        </w:rPr>
        <w:t>real samples</w:t>
      </w:r>
      <w:r w:rsidR="00B14212">
        <w:rPr>
          <w:rFonts w:ascii="Times New Roman" w:hAnsi="Times New Roman" w:cs="Times New Roman"/>
          <w:sz w:val="24"/>
          <w:szCs w:val="24"/>
        </w:rPr>
        <w:t xml:space="preserve">. </w:t>
      </w:r>
    </w:p>
    <w:p w14:paraId="743B670F" w14:textId="2DB3DA80" w:rsidR="00090122" w:rsidRDefault="00550B36" w:rsidP="00CA4579">
      <w:pPr>
        <w:jc w:val="both"/>
        <w:rPr>
          <w:rFonts w:ascii="Times New Roman" w:hAnsi="Times New Roman" w:cs="Times New Roman"/>
          <w:b/>
          <w:bCs/>
          <w:sz w:val="28"/>
          <w:szCs w:val="28"/>
        </w:rPr>
      </w:pPr>
      <w:r>
        <w:rPr>
          <w:rFonts w:ascii="Times New Roman" w:hAnsi="Times New Roman" w:cs="Times New Roman"/>
          <w:b/>
          <w:bCs/>
          <w:sz w:val="28"/>
          <w:szCs w:val="28"/>
        </w:rPr>
        <w:lastRenderedPageBreak/>
        <w:t>Scaling Layer</w:t>
      </w:r>
    </w:p>
    <w:p w14:paraId="559FC57F" w14:textId="77777777" w:rsidR="00F619B1" w:rsidRDefault="00613058" w:rsidP="00AD3FAA">
      <w:pPr>
        <w:jc w:val="both"/>
        <w:rPr>
          <w:rFonts w:ascii="Times New Roman" w:hAnsi="Times New Roman" w:cs="Times New Roman"/>
          <w:sz w:val="24"/>
          <w:szCs w:val="24"/>
        </w:rPr>
      </w:pPr>
      <w:r>
        <w:rPr>
          <w:rFonts w:ascii="Times New Roman" w:hAnsi="Times New Roman" w:cs="Times New Roman"/>
          <w:sz w:val="24"/>
          <w:szCs w:val="24"/>
        </w:rPr>
        <w:t xml:space="preserve">This layer scales a large sample of candles and scales the data such that all values are approximately in the range between -0.5 and 0.5. </w:t>
      </w:r>
      <w:r w:rsidR="00EC3658">
        <w:rPr>
          <w:rFonts w:ascii="Times New Roman" w:hAnsi="Times New Roman" w:cs="Times New Roman"/>
          <w:sz w:val="24"/>
          <w:szCs w:val="24"/>
        </w:rPr>
        <w:t>The number of candles this layer accepts as input depends on subsample window size, number of subsamples, and overlap between subsamples</w:t>
      </w:r>
      <w:r w:rsidR="00854AF8">
        <w:rPr>
          <w:rFonts w:ascii="Times New Roman" w:hAnsi="Times New Roman" w:cs="Times New Roman"/>
          <w:sz w:val="24"/>
          <w:szCs w:val="24"/>
        </w:rPr>
        <w:t xml:space="preserve"> and is calculated with equation 16.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F619B1" w14:paraId="0FBBE244" w14:textId="77777777" w:rsidTr="000D0B49">
        <w:tc>
          <w:tcPr>
            <w:tcW w:w="750" w:type="pct"/>
          </w:tcPr>
          <w:p w14:paraId="6D6875E5" w14:textId="77777777" w:rsidR="00F619B1" w:rsidRDefault="00F619B1" w:rsidP="00935FD5">
            <w:pPr>
              <w:jc w:val="both"/>
              <w:rPr>
                <w:rFonts w:ascii="Times New Roman" w:hAnsi="Times New Roman" w:cs="Times New Roman"/>
                <w:sz w:val="24"/>
                <w:szCs w:val="24"/>
              </w:rPr>
            </w:pPr>
          </w:p>
        </w:tc>
        <w:tc>
          <w:tcPr>
            <w:tcW w:w="3500" w:type="pct"/>
          </w:tcPr>
          <w:p w14:paraId="792A3BAA" w14:textId="77777777" w:rsidR="00F619B1" w:rsidRPr="002009FA" w:rsidRDefault="00412F85" w:rsidP="00935FD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nCandles=WindowSize+</m:t>
                </m:r>
                <m:d>
                  <m:dPr>
                    <m:ctrlPr>
                      <w:rPr>
                        <w:rFonts w:ascii="Cambria Math" w:hAnsi="Cambria Math" w:cs="Times New Roman"/>
                        <w:i/>
                        <w:sz w:val="24"/>
                        <w:szCs w:val="24"/>
                      </w:rPr>
                    </m:ctrlPr>
                  </m:dPr>
                  <m:e>
                    <m:r>
                      <w:rPr>
                        <w:rFonts w:ascii="Cambria Math" w:hAnsi="Cambria Math" w:cs="Times New Roman"/>
                        <w:sz w:val="24"/>
                        <w:szCs w:val="24"/>
                      </w:rPr>
                      <m:t>nSubsamples-1</m:t>
                    </m:r>
                  </m:e>
                </m:d>
                <m:r>
                  <w:rPr>
                    <w:rFonts w:ascii="Cambria Math" w:hAnsi="Cambria Math" w:cs="Times New Roman"/>
                    <w:sz w:val="24"/>
                    <w:szCs w:val="24"/>
                  </w:rPr>
                  <m:t>*(WindowSize-Overlap)</m:t>
                </m:r>
              </m:oMath>
            </m:oMathPara>
          </w:p>
          <w:p w14:paraId="5B7FCD72" w14:textId="172B74BD" w:rsidR="002009FA" w:rsidRDefault="002009FA" w:rsidP="00935FD5">
            <w:pPr>
              <w:jc w:val="both"/>
              <w:rPr>
                <w:rFonts w:ascii="Times New Roman" w:hAnsi="Times New Roman" w:cs="Times New Roman"/>
                <w:sz w:val="24"/>
                <w:szCs w:val="24"/>
              </w:rPr>
            </w:pPr>
          </w:p>
        </w:tc>
        <w:tc>
          <w:tcPr>
            <w:tcW w:w="750" w:type="pct"/>
          </w:tcPr>
          <w:p w14:paraId="482A90C5" w14:textId="77777777" w:rsidR="000D0B49" w:rsidRDefault="000D0B49" w:rsidP="00AD3FAA">
            <w:pPr>
              <w:jc w:val="right"/>
              <w:rPr>
                <w:rFonts w:ascii="Times New Roman" w:hAnsi="Times New Roman" w:cs="Times New Roman"/>
                <w:sz w:val="24"/>
                <w:szCs w:val="24"/>
              </w:rPr>
            </w:pPr>
          </w:p>
          <w:p w14:paraId="50F986F9" w14:textId="486E3D18" w:rsidR="00F619B1" w:rsidRDefault="00412F85" w:rsidP="00AD3FAA">
            <w:pPr>
              <w:jc w:val="right"/>
              <w:rPr>
                <w:rFonts w:ascii="Times New Roman" w:hAnsi="Times New Roman" w:cs="Times New Roman"/>
                <w:sz w:val="24"/>
                <w:szCs w:val="24"/>
              </w:rPr>
            </w:pPr>
            <w:r>
              <w:rPr>
                <w:rFonts w:ascii="Times New Roman" w:hAnsi="Times New Roman" w:cs="Times New Roman"/>
                <w:sz w:val="24"/>
                <w:szCs w:val="24"/>
              </w:rPr>
              <w:t>(16)</w:t>
            </w:r>
          </w:p>
        </w:tc>
      </w:tr>
      <w:tr w:rsidR="00AD3FAA" w14:paraId="4C76B0DC" w14:textId="77777777" w:rsidTr="000D0B49">
        <w:tc>
          <w:tcPr>
            <w:tcW w:w="750" w:type="pct"/>
          </w:tcPr>
          <w:p w14:paraId="784AAB0C" w14:textId="77777777" w:rsidR="00AD3FAA" w:rsidRDefault="00AD3FAA" w:rsidP="00935FD5">
            <w:pPr>
              <w:jc w:val="both"/>
              <w:rPr>
                <w:rFonts w:ascii="Times New Roman" w:hAnsi="Times New Roman" w:cs="Times New Roman"/>
                <w:sz w:val="24"/>
                <w:szCs w:val="24"/>
              </w:rPr>
            </w:pPr>
          </w:p>
        </w:tc>
        <w:tc>
          <w:tcPr>
            <w:tcW w:w="3500" w:type="pct"/>
          </w:tcPr>
          <w:p w14:paraId="294E4FFD" w14:textId="77777777" w:rsidR="00AD3FAA" w:rsidRPr="000D0B49" w:rsidRDefault="00AD3FAA" w:rsidP="00935FD5">
            <w:pPr>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SF=</m:t>
                </m:r>
                <m:func>
                  <m:funcPr>
                    <m:ctrlPr>
                      <w:rPr>
                        <w:rFonts w:ascii="Cambria Math" w:eastAsia="Calibri" w:hAnsi="Cambria Math" w:cs="Times New Roman"/>
                        <w:sz w:val="24"/>
                        <w:szCs w:val="24"/>
                      </w:rPr>
                    </m:ctrlPr>
                  </m:funcPr>
                  <m:fName>
                    <m:r>
                      <m:rPr>
                        <m:sty m:val="p"/>
                      </m:rPr>
                      <w:rPr>
                        <w:rFonts w:ascii="Cambria Math" w:eastAsia="Calibri" w:hAnsi="Cambria Math" w:cs="Times New Roman"/>
                        <w:sz w:val="24"/>
                        <w:szCs w:val="24"/>
                      </w:rPr>
                      <m:t>max</m:t>
                    </m:r>
                  </m:fName>
                  <m:e>
                    <m:d>
                      <m:dPr>
                        <m:begChr m:val="|"/>
                        <m:endChr m:val="|"/>
                        <m:ctrlPr>
                          <w:rPr>
                            <w:rFonts w:ascii="Cambria Math" w:eastAsia="Calibri" w:hAnsi="Cambria Math" w:cs="Times New Roman"/>
                            <w:sz w:val="24"/>
                            <w:szCs w:val="24"/>
                          </w:rPr>
                        </m:ctrlPr>
                      </m:dPr>
                      <m:e>
                        <m:r>
                          <w:rPr>
                            <w:rFonts w:ascii="Cambria Math" w:eastAsia="Calibri" w:hAnsi="Cambria Math" w:cs="Times New Roman"/>
                            <w:sz w:val="24"/>
                            <w:szCs w:val="24"/>
                          </w:rPr>
                          <m:t>x</m:t>
                        </m:r>
                      </m:e>
                    </m:d>
                  </m:e>
                </m:func>
                <m:r>
                  <w:rPr>
                    <w:rFonts w:ascii="Cambria Math" w:eastAsia="Calibri" w:hAnsi="Cambria Math" w:cs="Times New Roman"/>
                    <w:sz w:val="24"/>
                    <w:szCs w:val="24"/>
                  </w:rPr>
                  <m:t>-min</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m:oMathPara>
          </w:p>
          <w:p w14:paraId="6390DB13" w14:textId="79CF85D6" w:rsidR="000D0B49" w:rsidRDefault="000D0B49" w:rsidP="00935FD5">
            <w:pPr>
              <w:jc w:val="both"/>
              <w:rPr>
                <w:rFonts w:ascii="Times New Roman" w:eastAsia="Calibri" w:hAnsi="Times New Roman" w:cs="Times New Roman"/>
                <w:sz w:val="24"/>
                <w:szCs w:val="24"/>
              </w:rPr>
            </w:pPr>
          </w:p>
        </w:tc>
        <w:tc>
          <w:tcPr>
            <w:tcW w:w="750" w:type="pct"/>
          </w:tcPr>
          <w:p w14:paraId="47316183" w14:textId="12E83439" w:rsidR="00AD3FAA" w:rsidRDefault="00AD3FAA" w:rsidP="00AD3FAA">
            <w:pPr>
              <w:jc w:val="right"/>
              <w:rPr>
                <w:rFonts w:ascii="Times New Roman" w:hAnsi="Times New Roman" w:cs="Times New Roman"/>
                <w:sz w:val="24"/>
                <w:szCs w:val="24"/>
              </w:rPr>
            </w:pPr>
            <w:r>
              <w:rPr>
                <w:rFonts w:ascii="Times New Roman" w:hAnsi="Times New Roman" w:cs="Times New Roman"/>
                <w:sz w:val="24"/>
                <w:szCs w:val="24"/>
              </w:rPr>
              <w:t>(17)</w:t>
            </w:r>
          </w:p>
        </w:tc>
      </w:tr>
      <w:tr w:rsidR="002009FA" w14:paraId="64F94D0C" w14:textId="77777777" w:rsidTr="000D0B49">
        <w:tc>
          <w:tcPr>
            <w:tcW w:w="750" w:type="pct"/>
          </w:tcPr>
          <w:p w14:paraId="14FF4B72" w14:textId="77777777" w:rsidR="002009FA" w:rsidRDefault="002009FA" w:rsidP="00935FD5">
            <w:pPr>
              <w:jc w:val="both"/>
              <w:rPr>
                <w:rFonts w:ascii="Times New Roman" w:hAnsi="Times New Roman" w:cs="Times New Roman"/>
                <w:sz w:val="24"/>
                <w:szCs w:val="24"/>
              </w:rPr>
            </w:pPr>
          </w:p>
        </w:tc>
        <w:tc>
          <w:tcPr>
            <w:tcW w:w="3500" w:type="pct"/>
          </w:tcPr>
          <w:p w14:paraId="20FE0EA3" w14:textId="23331594" w:rsidR="002009FA" w:rsidRDefault="00000000" w:rsidP="00935FD5">
            <w:pPr>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scaled</m:t>
                    </m:r>
                  </m:sub>
                </m:sSub>
                <m:r>
                  <w:rPr>
                    <w:rFonts w:ascii="Cambria Math" w:eastAsia="Calibri" w:hAnsi="Cambria Math" w:cs="Times New Roman"/>
                    <w:sz w:val="24"/>
                    <w:szCs w:val="24"/>
                  </w:rPr>
                  <m:t>=X*</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SF</m:t>
                    </m:r>
                  </m:e>
                  <m:sup>
                    <m:r>
                      <w:rPr>
                        <w:rFonts w:ascii="Cambria Math" w:eastAsia="Calibri" w:hAnsi="Cambria Math" w:cs="Times New Roman"/>
                        <w:sz w:val="24"/>
                        <w:szCs w:val="24"/>
                      </w:rPr>
                      <m:t>-1</m:t>
                    </m:r>
                  </m:sup>
                </m:sSup>
              </m:oMath>
            </m:oMathPara>
          </w:p>
        </w:tc>
        <w:tc>
          <w:tcPr>
            <w:tcW w:w="750" w:type="pct"/>
          </w:tcPr>
          <w:p w14:paraId="4D843BDC" w14:textId="051F80D8" w:rsidR="002009FA" w:rsidRDefault="002009FA" w:rsidP="00AD3FAA">
            <w:pPr>
              <w:jc w:val="right"/>
              <w:rPr>
                <w:rFonts w:ascii="Times New Roman" w:hAnsi="Times New Roman" w:cs="Times New Roman"/>
                <w:sz w:val="24"/>
                <w:szCs w:val="24"/>
              </w:rPr>
            </w:pPr>
            <w:r>
              <w:rPr>
                <w:rFonts w:ascii="Times New Roman" w:hAnsi="Times New Roman" w:cs="Times New Roman"/>
                <w:sz w:val="24"/>
                <w:szCs w:val="24"/>
              </w:rPr>
              <w:t>(18)</w:t>
            </w:r>
          </w:p>
        </w:tc>
      </w:tr>
    </w:tbl>
    <w:p w14:paraId="6DA9A42D" w14:textId="77777777" w:rsidR="000D0B49" w:rsidRDefault="000D0B49">
      <w:pPr>
        <w:rPr>
          <w:rFonts w:ascii="Times New Roman" w:hAnsi="Times New Roman" w:cs="Times New Roman"/>
          <w:sz w:val="24"/>
          <w:szCs w:val="24"/>
        </w:rPr>
      </w:pPr>
    </w:p>
    <w:p w14:paraId="16F77DC5" w14:textId="779B1994" w:rsidR="00613058" w:rsidRDefault="002009FA">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is a vector of candle data containing </w:t>
      </w:r>
      <m:oMath>
        <m:r>
          <w:rPr>
            <w:rFonts w:ascii="Cambria Math" w:eastAsiaTheme="minorEastAsia" w:hAnsi="Cambria Math" w:cs="Times New Roman"/>
            <w:sz w:val="24"/>
            <w:szCs w:val="24"/>
          </w:rPr>
          <m:t>nCandles</m:t>
        </m:r>
      </m:oMath>
      <w:r>
        <w:rPr>
          <w:rFonts w:ascii="Times New Roman" w:eastAsiaTheme="minorEastAsia" w:hAnsi="Times New Roman" w:cs="Times New Roman"/>
          <w:sz w:val="24"/>
          <w:szCs w:val="24"/>
        </w:rPr>
        <w:t xml:space="preserve">. </w:t>
      </w:r>
      <w:r w:rsidR="00F149CA">
        <w:rPr>
          <w:rFonts w:ascii="Times New Roman" w:hAnsi="Times New Roman" w:cs="Times New Roman"/>
          <w:sz w:val="24"/>
          <w:szCs w:val="24"/>
        </w:rPr>
        <w:t xml:space="preserve">At the time of writing, this layer scales samples by dividing each element by a scale factor; the range of the absolute values of the sample (equation 17). </w:t>
      </w:r>
      <w:r w:rsidR="00854CC3">
        <w:rPr>
          <w:rFonts w:ascii="Times New Roman" w:hAnsi="Times New Roman" w:cs="Times New Roman"/>
          <w:sz w:val="24"/>
          <w:szCs w:val="24"/>
        </w:rPr>
        <w:t xml:space="preserve">A scaling operation is useful for a deep network because it permits the network to learn patterns in the shape of the data, independent of the data’s magnitude. </w:t>
      </w:r>
    </w:p>
    <w:p w14:paraId="3929537C" w14:textId="77777777" w:rsidR="002009FA" w:rsidRDefault="002009FA">
      <w:pPr>
        <w:rPr>
          <w:rFonts w:ascii="Times New Roman" w:hAnsi="Times New Roman" w:cs="Times New Roman"/>
          <w:b/>
          <w:bCs/>
          <w:sz w:val="28"/>
          <w:szCs w:val="28"/>
        </w:rPr>
      </w:pPr>
    </w:p>
    <w:p w14:paraId="67D233D1" w14:textId="6558B3D2" w:rsidR="00550B36" w:rsidRDefault="00550B36" w:rsidP="00CA4579">
      <w:pPr>
        <w:jc w:val="both"/>
        <w:rPr>
          <w:rFonts w:ascii="Times New Roman" w:hAnsi="Times New Roman" w:cs="Times New Roman"/>
          <w:b/>
          <w:bCs/>
          <w:sz w:val="28"/>
          <w:szCs w:val="28"/>
        </w:rPr>
      </w:pPr>
      <w:r>
        <w:rPr>
          <w:rFonts w:ascii="Times New Roman" w:hAnsi="Times New Roman" w:cs="Times New Roman"/>
          <w:b/>
          <w:bCs/>
          <w:sz w:val="28"/>
          <w:szCs w:val="28"/>
        </w:rPr>
        <w:t>Subsampling Layer</w:t>
      </w:r>
    </w:p>
    <w:p w14:paraId="70567AC1" w14:textId="50ED242F" w:rsidR="002009FA" w:rsidRDefault="00E16F5B" w:rsidP="0010084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subsampling layer rearranges the scaling layer’s output into a two-dimensional array of dimensions </w:t>
      </w:r>
      <m:oMath>
        <m:r>
          <w:rPr>
            <w:rFonts w:ascii="Cambria Math" w:eastAsiaTheme="minorEastAsia" w:hAnsi="Cambria Math" w:cs="Times New Roman"/>
            <w:sz w:val="24"/>
            <w:szCs w:val="24"/>
          </w:rPr>
          <m:t>[</m:t>
        </m:r>
        <m:r>
          <w:rPr>
            <w:rFonts w:ascii="Cambria Math" w:hAnsi="Cambria Math" w:cs="Times New Roman"/>
            <w:sz w:val="24"/>
            <w:szCs w:val="24"/>
          </w:rPr>
          <m:t>WindowSize, nSubsamples]</m:t>
        </m:r>
      </m:oMath>
      <w:r w:rsidR="008B0E91">
        <w:rPr>
          <w:rFonts w:ascii="Times New Roman" w:eastAsiaTheme="minorEastAsia" w:hAnsi="Times New Roman" w:cs="Times New Roman"/>
          <w:sz w:val="24"/>
          <w:szCs w:val="24"/>
        </w:rPr>
        <w:t xml:space="preserve"> whose rows each are a unique sample which overlaps the subsequent sample as dictated by the </w:t>
      </w:r>
      <m:oMath>
        <m:r>
          <w:rPr>
            <w:rFonts w:ascii="Cambria Math" w:eastAsiaTheme="minorEastAsia" w:hAnsi="Cambria Math" w:cs="Times New Roman"/>
            <w:sz w:val="24"/>
            <w:szCs w:val="24"/>
          </w:rPr>
          <m:t>Overlap</m:t>
        </m:r>
      </m:oMath>
      <w:r w:rsidR="008B0E91">
        <w:rPr>
          <w:rFonts w:ascii="Times New Roman" w:eastAsiaTheme="minorEastAsia" w:hAnsi="Times New Roman" w:cs="Times New Roman"/>
          <w:sz w:val="24"/>
          <w:szCs w:val="24"/>
        </w:rPr>
        <w:t xml:space="preserve"> parameter.</w:t>
      </w:r>
      <w:r w:rsidR="00F735D5">
        <w:rPr>
          <w:rFonts w:ascii="Times New Roman" w:eastAsiaTheme="minorEastAsia" w:hAnsi="Times New Roman" w:cs="Times New Roman"/>
          <w:sz w:val="24"/>
          <w:szCs w:val="24"/>
        </w:rPr>
        <w:t xml:space="preserve"> This layer is what converts a linear sample into a dataset </w:t>
      </w:r>
      <w:r w:rsidR="00CA01B0">
        <w:rPr>
          <w:rFonts w:ascii="Times New Roman" w:eastAsiaTheme="minorEastAsia" w:hAnsi="Times New Roman" w:cs="Times New Roman"/>
          <w:sz w:val="24"/>
          <w:szCs w:val="24"/>
        </w:rPr>
        <w:t>sample and</w:t>
      </w:r>
      <w:r w:rsidR="00F735D5">
        <w:rPr>
          <w:rFonts w:ascii="Times New Roman" w:eastAsiaTheme="minorEastAsia" w:hAnsi="Times New Roman" w:cs="Times New Roman"/>
          <w:sz w:val="24"/>
          <w:szCs w:val="24"/>
        </w:rPr>
        <w:t xml:space="preserve"> prepares the data for upscaling via the wavelet transform. </w:t>
      </w:r>
    </w:p>
    <w:p w14:paraId="7DE84891" w14:textId="5334E01B" w:rsidR="00D84E52" w:rsidRDefault="00D84E52" w:rsidP="0010084A">
      <w:pPr>
        <w:jc w:val="both"/>
        <w:rPr>
          <w:rFonts w:ascii="Times New Roman" w:eastAsiaTheme="minorEastAsia" w:hAnsi="Times New Roman" w:cs="Times New Roman"/>
          <w:sz w:val="24"/>
          <w:szCs w:val="24"/>
        </w:rPr>
      </w:pPr>
    </w:p>
    <w:p w14:paraId="782FB012" w14:textId="6439848E" w:rsidR="00550B36" w:rsidRDefault="00550B36" w:rsidP="00CA4579">
      <w:pPr>
        <w:jc w:val="both"/>
        <w:rPr>
          <w:rFonts w:ascii="Times New Roman" w:hAnsi="Times New Roman" w:cs="Times New Roman"/>
          <w:b/>
          <w:bCs/>
          <w:sz w:val="28"/>
          <w:szCs w:val="28"/>
        </w:rPr>
      </w:pPr>
      <w:r>
        <w:rPr>
          <w:rFonts w:ascii="Times New Roman" w:hAnsi="Times New Roman" w:cs="Times New Roman"/>
          <w:b/>
          <w:bCs/>
          <w:sz w:val="28"/>
          <w:szCs w:val="28"/>
        </w:rPr>
        <w:t>Reweight-Detrend Layer</w:t>
      </w:r>
    </w:p>
    <w:p w14:paraId="05AE0988" w14:textId="77777777" w:rsidR="00257D21" w:rsidRDefault="00172114" w:rsidP="0049414F">
      <w:pPr>
        <w:jc w:val="both"/>
        <w:rPr>
          <w:rFonts w:ascii="Times New Roman" w:hAnsi="Times New Roman" w:cs="Times New Roman"/>
          <w:sz w:val="24"/>
          <w:szCs w:val="24"/>
        </w:rPr>
      </w:pPr>
      <w:r>
        <w:rPr>
          <w:rFonts w:ascii="Times New Roman" w:hAnsi="Times New Roman" w:cs="Times New Roman"/>
          <w:sz w:val="24"/>
          <w:szCs w:val="24"/>
        </w:rPr>
        <w:t xml:space="preserve">Before data can be upscaled with the continuous wavelet transform, some steps must be taken to prevent loss of information and to maximize the accuracy of the final prediction. </w:t>
      </w:r>
      <w:r w:rsidR="005D5326">
        <w:rPr>
          <w:rFonts w:ascii="Times New Roman" w:hAnsi="Times New Roman" w:cs="Times New Roman"/>
          <w:sz w:val="24"/>
          <w:szCs w:val="24"/>
        </w:rPr>
        <w:t>The continuous wavelet transform convolves a signal with a sliding wavelet at changing dilations to reveal the signal’s frequency information</w:t>
      </w:r>
      <w:r w:rsidR="000523C9">
        <w:rPr>
          <w:rFonts w:ascii="Times New Roman" w:hAnsi="Times New Roman" w:cs="Times New Roman"/>
          <w:sz w:val="24"/>
          <w:szCs w:val="24"/>
        </w:rPr>
        <w:t xml:space="preserve">; each dilation corresponds with a specific wavelength. </w:t>
      </w:r>
      <w:r w:rsidR="005A5358">
        <w:rPr>
          <w:rFonts w:ascii="Times New Roman" w:hAnsi="Times New Roman" w:cs="Times New Roman"/>
          <w:sz w:val="24"/>
          <w:szCs w:val="24"/>
        </w:rPr>
        <w:t xml:space="preserve">To focus the </w:t>
      </w:r>
      <w:r w:rsidR="00BF782F">
        <w:rPr>
          <w:rFonts w:ascii="Times New Roman" w:hAnsi="Times New Roman" w:cs="Times New Roman"/>
          <w:sz w:val="24"/>
          <w:szCs w:val="24"/>
        </w:rPr>
        <w:t>wavelet,</w:t>
      </w:r>
      <w:r w:rsidR="005A5358">
        <w:rPr>
          <w:rFonts w:ascii="Times New Roman" w:hAnsi="Times New Roman" w:cs="Times New Roman"/>
          <w:sz w:val="24"/>
          <w:szCs w:val="24"/>
        </w:rPr>
        <w:t xml:space="preserve"> transform on higher frequency oscillations, the continuous wavelet transform algorithm applies a detrending operation to the data before convolving with wavelets. </w:t>
      </w:r>
      <w:r w:rsidR="00BF782F">
        <w:rPr>
          <w:rFonts w:ascii="Times New Roman" w:hAnsi="Times New Roman" w:cs="Times New Roman"/>
          <w:sz w:val="24"/>
          <w:szCs w:val="24"/>
        </w:rPr>
        <w:t xml:space="preserve">However, it does not return information about the detrend which would later affect the network’s ability to predict future states. </w:t>
      </w:r>
    </w:p>
    <w:p w14:paraId="166A20A4" w14:textId="2DB19A7F" w:rsidR="00BF079C" w:rsidRDefault="00522DE5" w:rsidP="0049414F">
      <w:pPr>
        <w:jc w:val="both"/>
        <w:rPr>
          <w:rFonts w:ascii="Times New Roman" w:hAnsi="Times New Roman" w:cs="Times New Roman"/>
          <w:sz w:val="24"/>
          <w:szCs w:val="24"/>
        </w:rPr>
      </w:pPr>
      <w:r>
        <w:rPr>
          <w:rFonts w:ascii="Times New Roman" w:hAnsi="Times New Roman" w:cs="Times New Roman"/>
          <w:sz w:val="24"/>
          <w:szCs w:val="24"/>
        </w:rPr>
        <w:t>Furthermore,</w:t>
      </w:r>
      <w:r w:rsidR="0049414F">
        <w:rPr>
          <w:rFonts w:ascii="Times New Roman" w:hAnsi="Times New Roman" w:cs="Times New Roman"/>
          <w:sz w:val="24"/>
          <w:szCs w:val="24"/>
        </w:rPr>
        <w:t xml:space="preserve"> t</w:t>
      </w:r>
      <w:r w:rsidR="00407A68">
        <w:rPr>
          <w:rFonts w:ascii="Times New Roman" w:hAnsi="Times New Roman" w:cs="Times New Roman"/>
          <w:sz w:val="24"/>
          <w:szCs w:val="24"/>
        </w:rPr>
        <w:t xml:space="preserve">he dataset in question has random-walk properties </w:t>
      </w:r>
      <w:r w:rsidR="00172114">
        <w:rPr>
          <w:rFonts w:ascii="Times New Roman" w:hAnsi="Times New Roman" w:cs="Times New Roman"/>
          <w:sz w:val="24"/>
          <w:szCs w:val="24"/>
        </w:rPr>
        <w:t xml:space="preserve">which skew sample statistics </w:t>
      </w:r>
      <w:r w:rsidR="0049414F">
        <w:rPr>
          <w:rFonts w:ascii="Times New Roman" w:hAnsi="Times New Roman" w:cs="Times New Roman"/>
          <w:sz w:val="24"/>
          <w:szCs w:val="24"/>
        </w:rPr>
        <w:t xml:space="preserve">and severely reduce the network’s accuracy in prediction. </w:t>
      </w:r>
      <w:r w:rsidR="00460C7C">
        <w:rPr>
          <w:rFonts w:ascii="Times New Roman" w:hAnsi="Times New Roman" w:cs="Times New Roman"/>
          <w:sz w:val="24"/>
          <w:szCs w:val="24"/>
        </w:rPr>
        <w:t xml:space="preserve">Figure </w:t>
      </w:r>
      <w:r w:rsidR="00460C7C" w:rsidRPr="00460C7C">
        <w:rPr>
          <w:rFonts w:ascii="Times New Roman" w:hAnsi="Times New Roman" w:cs="Times New Roman"/>
          <w:sz w:val="24"/>
          <w:szCs w:val="24"/>
          <w:highlight w:val="yellow"/>
        </w:rPr>
        <w:t>5</w:t>
      </w:r>
      <w:r w:rsidR="00460C7C">
        <w:rPr>
          <w:rFonts w:ascii="Times New Roman" w:hAnsi="Times New Roman" w:cs="Times New Roman"/>
          <w:sz w:val="24"/>
          <w:szCs w:val="24"/>
        </w:rPr>
        <w:t xml:space="preserve"> compares the short time Fourier transforms (STFT) of raw (left) and reweighted (right) price data. In the raw data’s STFT, some high energy bands can be seen which indicate the presence of outlying points of data. </w:t>
      </w:r>
      <w:r w:rsidR="00D44BA9">
        <w:rPr>
          <w:rFonts w:ascii="Times New Roman" w:hAnsi="Times New Roman" w:cs="Times New Roman"/>
          <w:sz w:val="24"/>
          <w:szCs w:val="24"/>
        </w:rPr>
        <w:t xml:space="preserve">Samples which contain outlying datapoints have vastly different shapes from regular samples, often </w:t>
      </w:r>
      <w:r w:rsidR="00D44BA9">
        <w:rPr>
          <w:rFonts w:ascii="Times New Roman" w:hAnsi="Times New Roman" w:cs="Times New Roman"/>
          <w:sz w:val="24"/>
          <w:szCs w:val="24"/>
        </w:rPr>
        <w:lastRenderedPageBreak/>
        <w:t xml:space="preserve">appearing as flat lines with one or two peaks. </w:t>
      </w:r>
      <w:r w:rsidR="00257D21">
        <w:rPr>
          <w:rFonts w:ascii="Times New Roman" w:hAnsi="Times New Roman" w:cs="Times New Roman"/>
          <w:sz w:val="24"/>
          <w:szCs w:val="24"/>
        </w:rPr>
        <w:t xml:space="preserve">A reweighting operation is therefore necessary to </w:t>
      </w:r>
      <w:r w:rsidR="00D47C23">
        <w:rPr>
          <w:noProof/>
        </w:rPr>
        <mc:AlternateContent>
          <mc:Choice Requires="wps">
            <w:drawing>
              <wp:anchor distT="0" distB="0" distL="114300" distR="114300" simplePos="0" relativeHeight="251673600" behindDoc="0" locked="0" layoutInCell="1" allowOverlap="1" wp14:anchorId="4D399DD6" wp14:editId="1180BCD3">
                <wp:simplePos x="0" y="0"/>
                <wp:positionH relativeFrom="margin">
                  <wp:align>left</wp:align>
                </wp:positionH>
                <wp:positionV relativeFrom="paragraph">
                  <wp:posOffset>2532230</wp:posOffset>
                </wp:positionV>
                <wp:extent cx="5931535" cy="635"/>
                <wp:effectExtent l="0" t="0" r="0" b="6350"/>
                <wp:wrapTopAndBottom/>
                <wp:docPr id="14" name="Text Box 14"/>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wps:spPr>
                      <wps:txbx>
                        <w:txbxContent>
                          <w:p w14:paraId="6C5E96A7" w14:textId="04646DDD" w:rsidR="00460C7C" w:rsidRDefault="00460C7C" w:rsidP="00460C7C">
                            <w:pPr>
                              <w:pStyle w:val="Caption"/>
                              <w:jc w:val="center"/>
                              <w:rPr>
                                <w:rFonts w:ascii="Times New Roman" w:hAnsi="Times New Roman" w:cs="Times New Roman"/>
                                <w:i w:val="0"/>
                                <w:iCs w:val="0"/>
                                <w:color w:val="auto"/>
                              </w:rPr>
                            </w:pPr>
                            <w:r w:rsidRPr="00460C7C">
                              <w:rPr>
                                <w:rFonts w:ascii="Times New Roman" w:hAnsi="Times New Roman" w:cs="Times New Roman"/>
                                <w:i w:val="0"/>
                                <w:iCs w:val="0"/>
                                <w:color w:val="auto"/>
                              </w:rPr>
                              <w:t xml:space="preserve">Figure </w:t>
                            </w:r>
                            <w:r w:rsidRPr="00460C7C">
                              <w:rPr>
                                <w:rFonts w:ascii="Times New Roman" w:hAnsi="Times New Roman" w:cs="Times New Roman"/>
                                <w:i w:val="0"/>
                                <w:iCs w:val="0"/>
                                <w:color w:val="auto"/>
                              </w:rPr>
                              <w:fldChar w:fldCharType="begin"/>
                            </w:r>
                            <w:r w:rsidRPr="00460C7C">
                              <w:rPr>
                                <w:rFonts w:ascii="Times New Roman" w:hAnsi="Times New Roman" w:cs="Times New Roman"/>
                                <w:i w:val="0"/>
                                <w:iCs w:val="0"/>
                                <w:color w:val="auto"/>
                              </w:rPr>
                              <w:instrText xml:space="preserve"> SEQ Figure \* ARABIC </w:instrText>
                            </w:r>
                            <w:r w:rsidRPr="00460C7C">
                              <w:rPr>
                                <w:rFonts w:ascii="Times New Roman" w:hAnsi="Times New Roman" w:cs="Times New Roman"/>
                                <w:i w:val="0"/>
                                <w:iCs w:val="0"/>
                                <w:color w:val="auto"/>
                              </w:rPr>
                              <w:fldChar w:fldCharType="separate"/>
                            </w:r>
                            <w:r w:rsidR="00877E45">
                              <w:rPr>
                                <w:rFonts w:ascii="Times New Roman" w:hAnsi="Times New Roman" w:cs="Times New Roman"/>
                                <w:i w:val="0"/>
                                <w:iCs w:val="0"/>
                                <w:noProof/>
                                <w:color w:val="auto"/>
                              </w:rPr>
                              <w:t>5</w:t>
                            </w:r>
                            <w:r w:rsidRPr="00460C7C">
                              <w:rPr>
                                <w:rFonts w:ascii="Times New Roman" w:hAnsi="Times New Roman" w:cs="Times New Roman"/>
                                <w:i w:val="0"/>
                                <w:iCs w:val="0"/>
                                <w:color w:val="auto"/>
                              </w:rPr>
                              <w:fldChar w:fldCharType="end"/>
                            </w:r>
                            <w:r w:rsidRPr="00460C7C">
                              <w:rPr>
                                <w:rFonts w:ascii="Times New Roman" w:hAnsi="Times New Roman" w:cs="Times New Roman"/>
                                <w:i w:val="0"/>
                                <w:iCs w:val="0"/>
                                <w:color w:val="auto"/>
                              </w:rPr>
                              <w:t xml:space="preserve"> Comparison of Short Time Fourier Transform of Reweighted and Reference Samples</w:t>
                            </w:r>
                            <w:r w:rsidR="00134978">
                              <w:rPr>
                                <w:rFonts w:ascii="Times New Roman" w:hAnsi="Times New Roman" w:cs="Times New Roman"/>
                                <w:i w:val="0"/>
                                <w:iCs w:val="0"/>
                                <w:color w:val="auto"/>
                              </w:rPr>
                              <w:t>.</w:t>
                            </w:r>
                          </w:p>
                          <w:p w14:paraId="677E388D" w14:textId="277F48F7" w:rsidR="00134978" w:rsidRPr="00BF079C" w:rsidRDefault="00134978" w:rsidP="00BF079C">
                            <w:pPr>
                              <w:jc w:val="center"/>
                              <w:rPr>
                                <w:rFonts w:ascii="Times New Roman" w:hAnsi="Times New Roman" w:cs="Times New Roman"/>
                                <w:sz w:val="18"/>
                                <w:szCs w:val="18"/>
                              </w:rPr>
                            </w:pPr>
                            <w:r w:rsidRPr="00BF079C">
                              <w:rPr>
                                <w:rFonts w:ascii="Times New Roman" w:hAnsi="Times New Roman" w:cs="Times New Roman"/>
                                <w:sz w:val="18"/>
                                <w:szCs w:val="18"/>
                              </w:rPr>
                              <w:t xml:space="preserve">To Produce this figure, </w:t>
                            </w:r>
                            <w:r w:rsidR="00BF079C" w:rsidRPr="00BF079C">
                              <w:rPr>
                                <w:rFonts w:ascii="Times New Roman" w:hAnsi="Times New Roman" w:cs="Times New Roman"/>
                                <w:sz w:val="18"/>
                                <w:szCs w:val="18"/>
                              </w:rPr>
                              <w:t xml:space="preserve">the short time Fourier transform was taken on ten thousand raw and reweighted samples. The STFT was computed with an 80-point Blackman window, and an overlap of twenty datapoints between samples.  A Blackman window was selected for its superior time localization when compared to other windows </w:t>
                            </w:r>
                            <w:r w:rsidR="00BF079C" w:rsidRPr="00BF079C">
                              <w:rPr>
                                <w:rFonts w:ascii="Times New Roman" w:hAnsi="Times New Roman" w:cs="Times New Roman"/>
                                <w:sz w:val="18"/>
                                <w:szCs w:val="18"/>
                                <w:highlight w:val="yellow"/>
                              </w:rPr>
                              <w:t>(wavelet design paper)</w:t>
                            </w:r>
                            <w:r w:rsidR="00BF079C" w:rsidRPr="00BF079C">
                              <w:rPr>
                                <w:rFonts w:ascii="Times New Roman" w:hAnsi="Times New Roman" w:cs="Times New Roman"/>
                                <w:sz w:val="18"/>
                                <w:szCs w:val="18"/>
                              </w:rPr>
                              <w:t xml:space="preserve">, which is good for isolating outlying events. Data was reweighted using Huber’s weight function in the steps outlined in </w:t>
                            </w:r>
                            <w:r w:rsidR="00BF079C" w:rsidRPr="00BF079C">
                              <w:rPr>
                                <w:rFonts w:ascii="Times New Roman" w:hAnsi="Times New Roman" w:cs="Times New Roman"/>
                                <w:sz w:val="18"/>
                                <w:szCs w:val="18"/>
                                <w:highlight w:val="yellow"/>
                              </w:rPr>
                              <w:t>()</w:t>
                            </w:r>
                            <w:r w:rsidR="00BF079C" w:rsidRPr="00BF079C">
                              <w:rPr>
                                <w:rFonts w:ascii="Times New Roman" w:hAnsi="Times New Roman" w:cs="Times New Roman"/>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99DD6" id="Text Box 14" o:spid="_x0000_s1030" type="#_x0000_t202" style="position:absolute;left:0;text-align:left;margin-left:0;margin-top:199.4pt;width:467.0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UnGgIAAD8EAAAOAAAAZHJzL2Uyb0RvYy54bWysU8Fu2zAMvQ/YPwi6L07ap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" stroked="f">
                <v:textbox style="mso-fit-shape-to-text:t" inset="0,0,0,0">
                  <w:txbxContent>
                    <w:p w14:paraId="6C5E96A7" w14:textId="04646DDD" w:rsidR="00460C7C" w:rsidRDefault="00460C7C" w:rsidP="00460C7C">
                      <w:pPr>
                        <w:pStyle w:val="Caption"/>
                        <w:jc w:val="center"/>
                        <w:rPr>
                          <w:rFonts w:ascii="Times New Roman" w:hAnsi="Times New Roman" w:cs="Times New Roman"/>
                          <w:i w:val="0"/>
                          <w:iCs w:val="0"/>
                          <w:color w:val="auto"/>
                        </w:rPr>
                      </w:pPr>
                      <w:r w:rsidRPr="00460C7C">
                        <w:rPr>
                          <w:rFonts w:ascii="Times New Roman" w:hAnsi="Times New Roman" w:cs="Times New Roman"/>
                          <w:i w:val="0"/>
                          <w:iCs w:val="0"/>
                          <w:color w:val="auto"/>
                        </w:rPr>
                        <w:t xml:space="preserve">Figure </w:t>
                      </w:r>
                      <w:r w:rsidRPr="00460C7C">
                        <w:rPr>
                          <w:rFonts w:ascii="Times New Roman" w:hAnsi="Times New Roman" w:cs="Times New Roman"/>
                          <w:i w:val="0"/>
                          <w:iCs w:val="0"/>
                          <w:color w:val="auto"/>
                        </w:rPr>
                        <w:fldChar w:fldCharType="begin"/>
                      </w:r>
                      <w:r w:rsidRPr="00460C7C">
                        <w:rPr>
                          <w:rFonts w:ascii="Times New Roman" w:hAnsi="Times New Roman" w:cs="Times New Roman"/>
                          <w:i w:val="0"/>
                          <w:iCs w:val="0"/>
                          <w:color w:val="auto"/>
                        </w:rPr>
                        <w:instrText xml:space="preserve"> SEQ Figure \* ARABIC </w:instrText>
                      </w:r>
                      <w:r w:rsidRPr="00460C7C">
                        <w:rPr>
                          <w:rFonts w:ascii="Times New Roman" w:hAnsi="Times New Roman" w:cs="Times New Roman"/>
                          <w:i w:val="0"/>
                          <w:iCs w:val="0"/>
                          <w:color w:val="auto"/>
                        </w:rPr>
                        <w:fldChar w:fldCharType="separate"/>
                      </w:r>
                      <w:r w:rsidR="00877E45">
                        <w:rPr>
                          <w:rFonts w:ascii="Times New Roman" w:hAnsi="Times New Roman" w:cs="Times New Roman"/>
                          <w:i w:val="0"/>
                          <w:iCs w:val="0"/>
                          <w:noProof/>
                          <w:color w:val="auto"/>
                        </w:rPr>
                        <w:t>5</w:t>
                      </w:r>
                      <w:r w:rsidRPr="00460C7C">
                        <w:rPr>
                          <w:rFonts w:ascii="Times New Roman" w:hAnsi="Times New Roman" w:cs="Times New Roman"/>
                          <w:i w:val="0"/>
                          <w:iCs w:val="0"/>
                          <w:color w:val="auto"/>
                        </w:rPr>
                        <w:fldChar w:fldCharType="end"/>
                      </w:r>
                      <w:r w:rsidRPr="00460C7C">
                        <w:rPr>
                          <w:rFonts w:ascii="Times New Roman" w:hAnsi="Times New Roman" w:cs="Times New Roman"/>
                          <w:i w:val="0"/>
                          <w:iCs w:val="0"/>
                          <w:color w:val="auto"/>
                        </w:rPr>
                        <w:t xml:space="preserve"> Comparison of Short Time Fourier Transform of Reweighted and Reference Samples</w:t>
                      </w:r>
                      <w:r w:rsidR="00134978">
                        <w:rPr>
                          <w:rFonts w:ascii="Times New Roman" w:hAnsi="Times New Roman" w:cs="Times New Roman"/>
                          <w:i w:val="0"/>
                          <w:iCs w:val="0"/>
                          <w:color w:val="auto"/>
                        </w:rPr>
                        <w:t>.</w:t>
                      </w:r>
                    </w:p>
                    <w:p w14:paraId="677E388D" w14:textId="277F48F7" w:rsidR="00134978" w:rsidRPr="00BF079C" w:rsidRDefault="00134978" w:rsidP="00BF079C">
                      <w:pPr>
                        <w:jc w:val="center"/>
                        <w:rPr>
                          <w:rFonts w:ascii="Times New Roman" w:hAnsi="Times New Roman" w:cs="Times New Roman"/>
                          <w:sz w:val="18"/>
                          <w:szCs w:val="18"/>
                        </w:rPr>
                      </w:pPr>
                      <w:r w:rsidRPr="00BF079C">
                        <w:rPr>
                          <w:rFonts w:ascii="Times New Roman" w:hAnsi="Times New Roman" w:cs="Times New Roman"/>
                          <w:sz w:val="18"/>
                          <w:szCs w:val="18"/>
                        </w:rPr>
                        <w:t xml:space="preserve">To Produce this figure, </w:t>
                      </w:r>
                      <w:r w:rsidR="00BF079C" w:rsidRPr="00BF079C">
                        <w:rPr>
                          <w:rFonts w:ascii="Times New Roman" w:hAnsi="Times New Roman" w:cs="Times New Roman"/>
                          <w:sz w:val="18"/>
                          <w:szCs w:val="18"/>
                        </w:rPr>
                        <w:t xml:space="preserve">the short time Fourier transform was taken on ten thousand raw and reweighted samples. The STFT was computed with an 80-point Blackman window, and an overlap of twenty datapoints between samples.  A Blackman window was selected for its superior time localization when compared to other windows </w:t>
                      </w:r>
                      <w:r w:rsidR="00BF079C" w:rsidRPr="00BF079C">
                        <w:rPr>
                          <w:rFonts w:ascii="Times New Roman" w:hAnsi="Times New Roman" w:cs="Times New Roman"/>
                          <w:sz w:val="18"/>
                          <w:szCs w:val="18"/>
                          <w:highlight w:val="yellow"/>
                        </w:rPr>
                        <w:t>(wavelet design paper)</w:t>
                      </w:r>
                      <w:r w:rsidR="00BF079C" w:rsidRPr="00BF079C">
                        <w:rPr>
                          <w:rFonts w:ascii="Times New Roman" w:hAnsi="Times New Roman" w:cs="Times New Roman"/>
                          <w:sz w:val="18"/>
                          <w:szCs w:val="18"/>
                        </w:rPr>
                        <w:t xml:space="preserve">, which is good for isolating outlying events. Data was reweighted using Huber’s weight function in the steps outlined in </w:t>
                      </w:r>
                      <w:r w:rsidR="00BF079C" w:rsidRPr="00BF079C">
                        <w:rPr>
                          <w:rFonts w:ascii="Times New Roman" w:hAnsi="Times New Roman" w:cs="Times New Roman"/>
                          <w:sz w:val="18"/>
                          <w:szCs w:val="18"/>
                          <w:highlight w:val="yellow"/>
                        </w:rPr>
                        <w:t>()</w:t>
                      </w:r>
                      <w:r w:rsidR="00BF079C" w:rsidRPr="00BF079C">
                        <w:rPr>
                          <w:rFonts w:ascii="Times New Roman" w:hAnsi="Times New Roman" w:cs="Times New Roman"/>
                          <w:sz w:val="18"/>
                          <w:szCs w:val="18"/>
                        </w:rPr>
                        <w:t>.</w:t>
                      </w:r>
                    </w:p>
                  </w:txbxContent>
                </v:textbox>
                <w10:wrap type="topAndBottom" anchorx="margin"/>
              </v:shape>
            </w:pict>
          </mc:Fallback>
        </mc:AlternateContent>
      </w:r>
      <w:r w:rsidR="00D47C23">
        <w:rPr>
          <w:rFonts w:ascii="Times New Roman" w:hAnsi="Times New Roman" w:cs="Times New Roman"/>
          <w:b/>
          <w:bCs/>
          <w:noProof/>
          <w:sz w:val="28"/>
          <w:szCs w:val="28"/>
        </w:rPr>
        <w:drawing>
          <wp:anchor distT="0" distB="0" distL="114300" distR="114300" simplePos="0" relativeHeight="251671552" behindDoc="0" locked="0" layoutInCell="1" allowOverlap="1" wp14:anchorId="3C32E9C7" wp14:editId="4867C937">
            <wp:simplePos x="0" y="0"/>
            <wp:positionH relativeFrom="margin">
              <wp:align>center</wp:align>
            </wp:positionH>
            <wp:positionV relativeFrom="paragraph">
              <wp:posOffset>440839</wp:posOffset>
            </wp:positionV>
            <wp:extent cx="5701030" cy="21043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103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D21">
        <w:rPr>
          <w:rFonts w:ascii="Times New Roman" w:hAnsi="Times New Roman" w:cs="Times New Roman"/>
          <w:sz w:val="24"/>
          <w:szCs w:val="24"/>
        </w:rPr>
        <w:t xml:space="preserve">remove or mitigate the effects of these outlying datapoints. </w:t>
      </w:r>
    </w:p>
    <w:p w14:paraId="4BC38F37" w14:textId="3A12ABC1" w:rsidR="00D84E52" w:rsidRDefault="00522DE5" w:rsidP="0049414F">
      <w:pPr>
        <w:jc w:val="both"/>
        <w:rPr>
          <w:rFonts w:ascii="Times New Roman" w:hAnsi="Times New Roman" w:cs="Times New Roman"/>
          <w:sz w:val="24"/>
          <w:szCs w:val="24"/>
        </w:rPr>
      </w:pPr>
      <w:r>
        <w:rPr>
          <w:rFonts w:ascii="Times New Roman" w:hAnsi="Times New Roman" w:cs="Times New Roman"/>
          <w:sz w:val="24"/>
          <w:szCs w:val="24"/>
        </w:rPr>
        <w:t xml:space="preserve">This reweight-detrend layer seeks to identify and mitigate the effects of outlying datapoints, while applying its own detrend to the data, and returning information about these operations for use in other layers. </w:t>
      </w:r>
      <w:r w:rsidR="00015E7F">
        <w:rPr>
          <w:rFonts w:ascii="Times New Roman" w:hAnsi="Times New Roman" w:cs="Times New Roman"/>
          <w:sz w:val="24"/>
          <w:szCs w:val="24"/>
        </w:rPr>
        <w:t xml:space="preserve">Subsampled data is first passed through an encoder whose output is then used to generate reweighting and detrending information in parallel. </w:t>
      </w:r>
      <w:r w:rsidR="00B779C9">
        <w:rPr>
          <w:rFonts w:ascii="Times New Roman" w:hAnsi="Times New Roman" w:cs="Times New Roman"/>
          <w:sz w:val="24"/>
          <w:szCs w:val="24"/>
        </w:rPr>
        <w:t xml:space="preserve">The subsampled data is then reweighted and detrended. </w:t>
      </w:r>
      <w:r w:rsidR="00015E7F">
        <w:rPr>
          <w:rFonts w:ascii="Times New Roman" w:hAnsi="Times New Roman" w:cs="Times New Roman"/>
          <w:sz w:val="24"/>
          <w:szCs w:val="24"/>
        </w:rPr>
        <w:t xml:space="preserve"> </w:t>
      </w:r>
    </w:p>
    <w:p w14:paraId="6B1B2EC2" w14:textId="36908F9F" w:rsidR="00157681" w:rsidRDefault="00BE5D2C" w:rsidP="0049414F">
      <w:pPr>
        <w:jc w:val="both"/>
        <w:rPr>
          <w:rFonts w:ascii="Times New Roman" w:hAnsi="Times New Roman" w:cs="Times New Roman"/>
          <w:sz w:val="24"/>
          <w:szCs w:val="24"/>
        </w:rPr>
      </w:pPr>
      <w:r>
        <w:rPr>
          <w:rFonts w:ascii="Times New Roman" w:hAnsi="Times New Roman" w:cs="Times New Roman"/>
          <w:sz w:val="24"/>
          <w:szCs w:val="24"/>
        </w:rPr>
        <w:t xml:space="preserve">As illustrated in figure </w:t>
      </w:r>
      <w:r w:rsidRPr="00BE5D2C">
        <w:rPr>
          <w:rFonts w:ascii="Times New Roman" w:hAnsi="Times New Roman" w:cs="Times New Roman"/>
          <w:sz w:val="24"/>
          <w:szCs w:val="24"/>
          <w:highlight w:val="yellow"/>
        </w:rPr>
        <w:t>6</w:t>
      </w:r>
      <w:r>
        <w:rPr>
          <w:rFonts w:ascii="Times New Roman" w:hAnsi="Times New Roman" w:cs="Times New Roman"/>
          <w:sz w:val="24"/>
          <w:szCs w:val="24"/>
        </w:rPr>
        <w:t>, t</w:t>
      </w:r>
      <w:r w:rsidR="00157681">
        <w:rPr>
          <w:rFonts w:ascii="Times New Roman" w:hAnsi="Times New Roman" w:cs="Times New Roman"/>
          <w:sz w:val="24"/>
          <w:szCs w:val="24"/>
        </w:rPr>
        <w:t xml:space="preserve">he encoder sublayer uses repeating blocks of two consecutive one dimensional convolutions with relu activations, followed by a max pooling and a batch normalization layer. The encoder sublayer’s output is stored for use in the inverse-detrend layer. </w:t>
      </w:r>
      <w:r w:rsidR="006A23AB">
        <w:rPr>
          <w:rFonts w:ascii="Times New Roman" w:hAnsi="Times New Roman" w:cs="Times New Roman"/>
          <w:sz w:val="24"/>
          <w:szCs w:val="24"/>
        </w:rPr>
        <w:t xml:space="preserve">The detrend-decoder and reweight-decoder sublayers have the same </w:t>
      </w:r>
      <w:r w:rsidR="004A3FA3">
        <w:rPr>
          <w:rFonts w:ascii="Times New Roman" w:hAnsi="Times New Roman" w:cs="Times New Roman"/>
          <w:sz w:val="24"/>
          <w:szCs w:val="24"/>
        </w:rPr>
        <w:t>architecture,</w:t>
      </w:r>
      <w:r w:rsidR="006A23AB">
        <w:rPr>
          <w:rFonts w:ascii="Times New Roman" w:hAnsi="Times New Roman" w:cs="Times New Roman"/>
          <w:sz w:val="24"/>
          <w:szCs w:val="24"/>
        </w:rPr>
        <w:t xml:space="preserve"> repeating blocks of transposed </w:t>
      </w:r>
      <w:r w:rsidR="004A3FA3">
        <w:rPr>
          <w:rFonts w:ascii="Times New Roman" w:hAnsi="Times New Roman" w:cs="Times New Roman"/>
          <w:sz w:val="24"/>
          <w:szCs w:val="24"/>
        </w:rPr>
        <w:t>one-dimensional</w:t>
      </w:r>
      <w:r w:rsidR="006A23AB">
        <w:rPr>
          <w:rFonts w:ascii="Times New Roman" w:hAnsi="Times New Roman" w:cs="Times New Roman"/>
          <w:sz w:val="24"/>
          <w:szCs w:val="24"/>
        </w:rPr>
        <w:t xml:space="preserve"> convolutions with tanh activations and batch normalization layers. The reweight-decoder’s output is then combined with the layer’s original input via element wise multiplication, then element-wise summed with the detrend-decoder’s output to produce this </w:t>
      </w:r>
      <w:r w:rsidR="004A3FA3">
        <w:rPr>
          <w:rFonts w:ascii="Times New Roman" w:hAnsi="Times New Roman" w:cs="Times New Roman"/>
          <w:sz w:val="24"/>
          <w:szCs w:val="24"/>
        </w:rPr>
        <w:t>layer’s</w:t>
      </w:r>
      <w:r w:rsidR="006A23AB">
        <w:rPr>
          <w:rFonts w:ascii="Times New Roman" w:hAnsi="Times New Roman" w:cs="Times New Roman"/>
          <w:sz w:val="24"/>
          <w:szCs w:val="24"/>
        </w:rPr>
        <w:t xml:space="preserve"> output.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D96AE9" w14:paraId="6E937230" w14:textId="77777777" w:rsidTr="002F79A5">
        <w:tc>
          <w:tcPr>
            <w:tcW w:w="750" w:type="pct"/>
          </w:tcPr>
          <w:p w14:paraId="2C453643" w14:textId="77777777" w:rsidR="00D96AE9" w:rsidRDefault="00D96AE9" w:rsidP="006629B7">
            <w:pPr>
              <w:jc w:val="both"/>
              <w:rPr>
                <w:rFonts w:ascii="Times New Roman" w:hAnsi="Times New Roman" w:cs="Times New Roman"/>
                <w:sz w:val="24"/>
                <w:szCs w:val="24"/>
              </w:rPr>
            </w:pPr>
          </w:p>
        </w:tc>
        <w:tc>
          <w:tcPr>
            <w:tcW w:w="3500" w:type="pct"/>
          </w:tcPr>
          <w:p w14:paraId="2319447A" w14:textId="77777777" w:rsidR="00D96AE9" w:rsidRPr="002F79A5" w:rsidRDefault="00D96AE9" w:rsidP="006629B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RWDTL</m:t>
                    </m:r>
                  </m:sub>
                </m:sSub>
                <m:r>
                  <w:rPr>
                    <w:rFonts w:ascii="Cambria Math" w:hAnsi="Cambria Math" w:cs="Times New Roman"/>
                    <w:sz w:val="24"/>
                    <w:szCs w:val="24"/>
                  </w:rPr>
                  <m:t xml:space="preserve">= argmin </m:t>
                </m:r>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RWDTL</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RWDTL</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ref</m:t>
                        </m:r>
                      </m:sub>
                    </m:sSub>
                  </m:e>
                </m:d>
              </m:oMath>
            </m:oMathPara>
          </w:p>
          <w:p w14:paraId="763F61E2" w14:textId="01187A52" w:rsidR="002F79A5" w:rsidRDefault="002F79A5" w:rsidP="006629B7">
            <w:pPr>
              <w:jc w:val="both"/>
              <w:rPr>
                <w:rFonts w:ascii="Times New Roman" w:hAnsi="Times New Roman" w:cs="Times New Roman"/>
                <w:sz w:val="24"/>
                <w:szCs w:val="24"/>
              </w:rPr>
            </w:pPr>
          </w:p>
        </w:tc>
        <w:tc>
          <w:tcPr>
            <w:tcW w:w="750" w:type="pct"/>
          </w:tcPr>
          <w:p w14:paraId="789B081E" w14:textId="14B53D91" w:rsidR="00D96AE9" w:rsidRDefault="00D96AE9" w:rsidP="00D96AE9">
            <w:pPr>
              <w:jc w:val="right"/>
              <w:rPr>
                <w:rFonts w:ascii="Times New Roman" w:hAnsi="Times New Roman" w:cs="Times New Roman"/>
                <w:sz w:val="24"/>
                <w:szCs w:val="24"/>
              </w:rPr>
            </w:pPr>
            <w:r>
              <w:rPr>
                <w:rFonts w:ascii="Times New Roman" w:hAnsi="Times New Roman" w:cs="Times New Roman"/>
                <w:sz w:val="24"/>
                <w:szCs w:val="24"/>
              </w:rPr>
              <w:t>(19)</w:t>
            </w:r>
          </w:p>
        </w:tc>
      </w:tr>
      <w:tr w:rsidR="00AD250C" w14:paraId="7D11553B" w14:textId="77777777" w:rsidTr="002F79A5">
        <w:tc>
          <w:tcPr>
            <w:tcW w:w="750" w:type="pct"/>
          </w:tcPr>
          <w:p w14:paraId="477F42A3" w14:textId="77777777" w:rsidR="00AD250C" w:rsidRDefault="00AD250C" w:rsidP="006629B7">
            <w:pPr>
              <w:jc w:val="both"/>
              <w:rPr>
                <w:rFonts w:ascii="Times New Roman" w:hAnsi="Times New Roman" w:cs="Times New Roman"/>
                <w:sz w:val="24"/>
                <w:szCs w:val="24"/>
              </w:rPr>
            </w:pPr>
          </w:p>
        </w:tc>
        <w:tc>
          <w:tcPr>
            <w:tcW w:w="3500" w:type="pct"/>
          </w:tcPr>
          <w:p w14:paraId="04597884" w14:textId="77777777" w:rsidR="00AD250C" w:rsidRPr="002F79A5" w:rsidRDefault="00AD250C" w:rsidP="006629B7">
            <w:pPr>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RWDTL</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Θ</m:t>
                        </m:r>
                      </m:e>
                      <m:sub>
                        <m:r>
                          <w:rPr>
                            <w:rFonts w:ascii="Cambria Math" w:eastAsia="Calibri" w:hAnsi="Cambria Math" w:cs="Times New Roman"/>
                            <w:sz w:val="24"/>
                            <w:szCs w:val="24"/>
                          </w:rPr>
                          <m:t>RWDTL</m:t>
                        </m:r>
                      </m:sub>
                    </m:sSub>
                    <m:r>
                      <w:rPr>
                        <w:rFonts w:ascii="Cambria Math" w:eastAsia="Calibri" w:hAnsi="Cambria Math" w:cs="Times New Roman"/>
                        <w:sz w:val="24"/>
                        <w:szCs w:val="24"/>
                      </w:rPr>
                      <m:t>,X</m:t>
                    </m:r>
                  </m:e>
                </m:d>
                <m:r>
                  <w:rPr>
                    <w:rFonts w:ascii="Cambria Math" w:eastAsia="Calibri" w:hAnsi="Cambria Math" w:cs="Times New Roman"/>
                    <w:sz w:val="24"/>
                    <w:szCs w:val="24"/>
                  </w:rPr>
                  <m:t>→A,B</m:t>
                </m:r>
              </m:oMath>
            </m:oMathPara>
          </w:p>
          <w:p w14:paraId="782C35E3" w14:textId="1B64C800" w:rsidR="002F79A5" w:rsidRPr="003B442F" w:rsidRDefault="002F79A5" w:rsidP="006629B7">
            <w:pPr>
              <w:jc w:val="both"/>
              <w:rPr>
                <w:rFonts w:ascii="Times New Roman" w:eastAsia="Calibri" w:hAnsi="Times New Roman" w:cs="Times New Roman"/>
                <w:sz w:val="24"/>
                <w:szCs w:val="24"/>
              </w:rPr>
            </w:pPr>
          </w:p>
        </w:tc>
        <w:tc>
          <w:tcPr>
            <w:tcW w:w="750" w:type="pct"/>
          </w:tcPr>
          <w:p w14:paraId="531C3B07" w14:textId="7AACC3B7" w:rsidR="00AD250C" w:rsidRDefault="00AD250C" w:rsidP="00D96AE9">
            <w:pPr>
              <w:jc w:val="right"/>
              <w:rPr>
                <w:rFonts w:ascii="Times New Roman" w:hAnsi="Times New Roman" w:cs="Times New Roman"/>
                <w:sz w:val="24"/>
                <w:szCs w:val="24"/>
              </w:rPr>
            </w:pPr>
            <w:r>
              <w:rPr>
                <w:rFonts w:ascii="Times New Roman" w:hAnsi="Times New Roman" w:cs="Times New Roman"/>
                <w:sz w:val="24"/>
                <w:szCs w:val="24"/>
              </w:rPr>
              <w:t>(20)</w:t>
            </w:r>
          </w:p>
        </w:tc>
      </w:tr>
      <w:tr w:rsidR="00AD250C" w14:paraId="22EF9EFF" w14:textId="77777777" w:rsidTr="002F79A5">
        <w:tc>
          <w:tcPr>
            <w:tcW w:w="750" w:type="pct"/>
          </w:tcPr>
          <w:p w14:paraId="282EE403" w14:textId="77777777" w:rsidR="00AD250C" w:rsidRDefault="00AD250C" w:rsidP="006629B7">
            <w:pPr>
              <w:jc w:val="both"/>
              <w:rPr>
                <w:rFonts w:ascii="Times New Roman" w:hAnsi="Times New Roman" w:cs="Times New Roman"/>
                <w:sz w:val="24"/>
                <w:szCs w:val="24"/>
              </w:rPr>
            </w:pPr>
          </w:p>
        </w:tc>
        <w:tc>
          <w:tcPr>
            <w:tcW w:w="3500" w:type="pct"/>
          </w:tcPr>
          <w:p w14:paraId="29EE0608" w14:textId="05A69942" w:rsidR="00AD250C" w:rsidRDefault="00AD250C" w:rsidP="006629B7">
            <w:pPr>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cr m:val="script"/>
                      </m:rPr>
                      <w:rPr>
                        <w:rFonts w:ascii="Cambria Math" w:eastAsia="Calibri" w:hAnsi="Cambria Math" w:cs="Times New Roman"/>
                        <w:sz w:val="24"/>
                        <w:szCs w:val="24"/>
                      </w:rPr>
                      <m:t>L</m:t>
                    </m:r>
                  </m:e>
                  <m:sub>
                    <m:r>
                      <w:rPr>
                        <w:rFonts w:ascii="Cambria Math" w:eastAsia="Calibri" w:hAnsi="Cambria Math" w:cs="Times New Roman"/>
                        <w:sz w:val="24"/>
                        <w:szCs w:val="24"/>
                      </w:rPr>
                      <m:t>RWDTL</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m:rPr>
                        <m:scr m:val="script"/>
                      </m:rPr>
                      <w:rPr>
                        <w:rFonts w:ascii="Cambria Math" w:eastAsia="Calibri" w:hAnsi="Cambria Math" w:cs="Times New Roman"/>
                        <w:sz w:val="24"/>
                        <w:szCs w:val="24"/>
                      </w:rPr>
                      <m:t>L</m:t>
                    </m:r>
                  </m:e>
                  <m:sub>
                    <m:r>
                      <w:rPr>
                        <w:rFonts w:ascii="Cambria Math" w:eastAsia="Calibri" w:hAnsi="Cambria Math" w:cs="Times New Roman"/>
                        <w:sz w:val="24"/>
                        <w:szCs w:val="24"/>
                      </w:rPr>
                      <m:t>Huber</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X⊙A+B,</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ref</m:t>
                        </m:r>
                      </m:sub>
                    </m:sSub>
                  </m:e>
                </m:d>
              </m:oMath>
            </m:oMathPara>
          </w:p>
        </w:tc>
        <w:tc>
          <w:tcPr>
            <w:tcW w:w="750" w:type="pct"/>
          </w:tcPr>
          <w:p w14:paraId="2B6A2A90" w14:textId="34DDB4F7" w:rsidR="00AD250C" w:rsidRDefault="00AD250C" w:rsidP="00D96AE9">
            <w:pPr>
              <w:jc w:val="right"/>
              <w:rPr>
                <w:rFonts w:ascii="Times New Roman" w:hAnsi="Times New Roman" w:cs="Times New Roman"/>
                <w:sz w:val="24"/>
                <w:szCs w:val="24"/>
              </w:rPr>
            </w:pPr>
            <w:r>
              <w:rPr>
                <w:rFonts w:ascii="Times New Roman" w:hAnsi="Times New Roman" w:cs="Times New Roman"/>
                <w:sz w:val="24"/>
                <w:szCs w:val="24"/>
              </w:rPr>
              <w:t>(21)</w:t>
            </w:r>
          </w:p>
        </w:tc>
      </w:tr>
    </w:tbl>
    <w:p w14:paraId="62E28720" w14:textId="75B450F8" w:rsidR="00D96AE9" w:rsidRDefault="00D96AE9" w:rsidP="0049414F">
      <w:pPr>
        <w:jc w:val="both"/>
        <w:rPr>
          <w:rFonts w:ascii="Times New Roman" w:hAnsi="Times New Roman" w:cs="Times New Roman"/>
          <w:sz w:val="24"/>
          <w:szCs w:val="24"/>
        </w:rPr>
      </w:pPr>
    </w:p>
    <w:p w14:paraId="7B5FD613" w14:textId="68C207FF" w:rsidR="001143E0" w:rsidRDefault="00B474A7" w:rsidP="0049414F">
      <w:pPr>
        <w:jc w:val="both"/>
        <w:rPr>
          <w:rFonts w:ascii="Times New Roman" w:hAnsi="Times New Roman" w:cs="Times New Roman"/>
          <w:sz w:val="24"/>
          <w:szCs w:val="24"/>
        </w:rPr>
      </w:pPr>
      <w:r>
        <w:rPr>
          <w:rFonts w:ascii="Times New Roman" w:hAnsi="Times New Roman" w:cs="Times New Roman"/>
          <w:sz w:val="24"/>
          <w:szCs w:val="24"/>
        </w:rPr>
        <w:t xml:space="preserve">The reweight-detrend layer has </w:t>
      </w:r>
      <w:r w:rsidR="00876915">
        <w:rPr>
          <w:rFonts w:ascii="Times New Roman" w:hAnsi="Times New Roman" w:cs="Times New Roman"/>
          <w:sz w:val="24"/>
          <w:szCs w:val="24"/>
        </w:rPr>
        <w:t>its</w:t>
      </w:r>
      <w:r>
        <w:rPr>
          <w:rFonts w:ascii="Times New Roman" w:hAnsi="Times New Roman" w:cs="Times New Roman"/>
          <w:sz w:val="24"/>
          <w:szCs w:val="24"/>
        </w:rPr>
        <w:t xml:space="preserve"> own learning target, designed to optimize its performance with the rest of the network. </w:t>
      </w:r>
      <w:r w:rsidR="0025083A">
        <w:rPr>
          <w:rFonts w:ascii="Times New Roman" w:hAnsi="Times New Roman" w:cs="Times New Roman"/>
          <w:sz w:val="24"/>
          <w:szCs w:val="24"/>
        </w:rPr>
        <w:t xml:space="preserve">This layer trains to minimize Huber loss between this layer’s output and an ideal output. </w:t>
      </w:r>
      <w:r w:rsidR="00D47C23">
        <w:rPr>
          <w:rFonts w:ascii="Times New Roman" w:hAnsi="Times New Roman" w:cs="Times New Roman"/>
          <w:sz w:val="24"/>
          <w:szCs w:val="24"/>
        </w:rPr>
        <w:t xml:space="preserve">The ideal output is empirically determined by reweighting the sample with Huber’s weight function then in series applying the continuous and inverse continuous wavelet transforms. </w:t>
      </w:r>
    </w:p>
    <w:p w14:paraId="7109CE40" w14:textId="667E59CD" w:rsidR="003C6AAE" w:rsidRPr="00BF079C" w:rsidRDefault="003C6AAE" w:rsidP="0049414F">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6672" behindDoc="0" locked="0" layoutInCell="1" allowOverlap="1" wp14:anchorId="5476D66A" wp14:editId="184802E3">
                <wp:simplePos x="0" y="0"/>
                <wp:positionH relativeFrom="margin">
                  <wp:align>center</wp:align>
                </wp:positionH>
                <wp:positionV relativeFrom="paragraph">
                  <wp:posOffset>3437544</wp:posOffset>
                </wp:positionV>
                <wp:extent cx="5442585" cy="635"/>
                <wp:effectExtent l="0" t="0" r="5715" b="8255"/>
                <wp:wrapTopAndBottom/>
                <wp:docPr id="12" name="Text Box 12"/>
                <wp:cNvGraphicFramePr/>
                <a:graphic xmlns:a="http://schemas.openxmlformats.org/drawingml/2006/main">
                  <a:graphicData uri="http://schemas.microsoft.com/office/word/2010/wordprocessingShape">
                    <wps:wsp>
                      <wps:cNvSpPr txBox="1"/>
                      <wps:spPr>
                        <a:xfrm>
                          <a:off x="0" y="0"/>
                          <a:ext cx="5442585" cy="635"/>
                        </a:xfrm>
                        <a:prstGeom prst="rect">
                          <a:avLst/>
                        </a:prstGeom>
                        <a:solidFill>
                          <a:prstClr val="white"/>
                        </a:solidFill>
                        <a:ln>
                          <a:noFill/>
                        </a:ln>
                      </wps:spPr>
                      <wps:txbx>
                        <w:txbxContent>
                          <w:p w14:paraId="55FB0470" w14:textId="76CCD092" w:rsidR="00877E45" w:rsidRPr="00877E45" w:rsidRDefault="00877E45" w:rsidP="00877E45">
                            <w:pPr>
                              <w:pStyle w:val="Caption"/>
                              <w:jc w:val="center"/>
                              <w:rPr>
                                <w:rFonts w:ascii="Times New Roman" w:hAnsi="Times New Roman" w:cs="Times New Roman"/>
                                <w:b/>
                                <w:bCs/>
                                <w:i w:val="0"/>
                                <w:iCs w:val="0"/>
                                <w:noProof/>
                                <w:color w:val="auto"/>
                                <w:sz w:val="28"/>
                                <w:szCs w:val="28"/>
                              </w:rPr>
                            </w:pPr>
                            <w:r w:rsidRPr="00877E45">
                              <w:rPr>
                                <w:rFonts w:ascii="Times New Roman" w:hAnsi="Times New Roman" w:cs="Times New Roman"/>
                                <w:i w:val="0"/>
                                <w:iCs w:val="0"/>
                                <w:color w:val="auto"/>
                              </w:rPr>
                              <w:t xml:space="preserve">Figure </w:t>
                            </w:r>
                            <w:r w:rsidRPr="00877E45">
                              <w:rPr>
                                <w:rFonts w:ascii="Times New Roman" w:hAnsi="Times New Roman" w:cs="Times New Roman"/>
                                <w:i w:val="0"/>
                                <w:iCs w:val="0"/>
                                <w:color w:val="auto"/>
                              </w:rPr>
                              <w:fldChar w:fldCharType="begin"/>
                            </w:r>
                            <w:r w:rsidRPr="00877E45">
                              <w:rPr>
                                <w:rFonts w:ascii="Times New Roman" w:hAnsi="Times New Roman" w:cs="Times New Roman"/>
                                <w:i w:val="0"/>
                                <w:iCs w:val="0"/>
                                <w:color w:val="auto"/>
                              </w:rPr>
                              <w:instrText xml:space="preserve"> SEQ Figure \* ARABIC </w:instrText>
                            </w:r>
                            <w:r w:rsidRPr="00877E45">
                              <w:rPr>
                                <w:rFonts w:ascii="Times New Roman" w:hAnsi="Times New Roman" w:cs="Times New Roman"/>
                                <w:i w:val="0"/>
                                <w:iCs w:val="0"/>
                                <w:color w:val="auto"/>
                              </w:rPr>
                              <w:fldChar w:fldCharType="separate"/>
                            </w:r>
                            <w:r w:rsidRPr="00877E45">
                              <w:rPr>
                                <w:rFonts w:ascii="Times New Roman" w:hAnsi="Times New Roman" w:cs="Times New Roman"/>
                                <w:i w:val="0"/>
                                <w:iCs w:val="0"/>
                                <w:noProof/>
                                <w:color w:val="auto"/>
                              </w:rPr>
                              <w:t>6</w:t>
                            </w:r>
                            <w:r w:rsidRPr="00877E45">
                              <w:rPr>
                                <w:rFonts w:ascii="Times New Roman" w:hAnsi="Times New Roman" w:cs="Times New Roman"/>
                                <w:i w:val="0"/>
                                <w:iCs w:val="0"/>
                                <w:color w:val="auto"/>
                              </w:rPr>
                              <w:fldChar w:fldCharType="end"/>
                            </w:r>
                            <w:r>
                              <w:rPr>
                                <w:rFonts w:ascii="Times New Roman" w:hAnsi="Times New Roman" w:cs="Times New Roman"/>
                                <w:i w:val="0"/>
                                <w:iCs w:val="0"/>
                                <w:color w:val="auto"/>
                              </w:rPr>
                              <w:t xml:space="preserve">  </w:t>
                            </w:r>
                            <w:r w:rsidRPr="00877E45">
                              <w:rPr>
                                <w:rFonts w:ascii="Times New Roman" w:hAnsi="Times New Roman" w:cs="Times New Roman"/>
                                <w:i w:val="0"/>
                                <w:iCs w:val="0"/>
                                <w:color w:val="auto"/>
                              </w:rPr>
                              <w:t>Reweight-Detrend Layer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6D66A" id="Text Box 12" o:spid="_x0000_s1031" type="#_x0000_t202" style="position:absolute;left:0;text-align:left;margin-left:0;margin-top:270.65pt;width:428.5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0aGgIAAD8EAAAOAAAAZHJzL2Uyb0RvYy54bWysU99v2jAQfp+0/8Hy+wiwUlWIUDEqpkmo&#10;rUSnPhvHIZYcn3c2JOyv39lJoOv2NO3FufjO9+P7vlv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bm6ms7sZZ5J8t59n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" stroked="f">
                <v:textbox style="mso-fit-shape-to-text:t" inset="0,0,0,0">
                  <w:txbxContent>
                    <w:p w14:paraId="55FB0470" w14:textId="76CCD092" w:rsidR="00877E45" w:rsidRPr="00877E45" w:rsidRDefault="00877E45" w:rsidP="00877E45">
                      <w:pPr>
                        <w:pStyle w:val="Caption"/>
                        <w:jc w:val="center"/>
                        <w:rPr>
                          <w:rFonts w:ascii="Times New Roman" w:hAnsi="Times New Roman" w:cs="Times New Roman"/>
                          <w:b/>
                          <w:bCs/>
                          <w:i w:val="0"/>
                          <w:iCs w:val="0"/>
                          <w:noProof/>
                          <w:color w:val="auto"/>
                          <w:sz w:val="28"/>
                          <w:szCs w:val="28"/>
                        </w:rPr>
                      </w:pPr>
                      <w:r w:rsidRPr="00877E45">
                        <w:rPr>
                          <w:rFonts w:ascii="Times New Roman" w:hAnsi="Times New Roman" w:cs="Times New Roman"/>
                          <w:i w:val="0"/>
                          <w:iCs w:val="0"/>
                          <w:color w:val="auto"/>
                        </w:rPr>
                        <w:t xml:space="preserve">Figure </w:t>
                      </w:r>
                      <w:r w:rsidRPr="00877E45">
                        <w:rPr>
                          <w:rFonts w:ascii="Times New Roman" w:hAnsi="Times New Roman" w:cs="Times New Roman"/>
                          <w:i w:val="0"/>
                          <w:iCs w:val="0"/>
                          <w:color w:val="auto"/>
                        </w:rPr>
                        <w:fldChar w:fldCharType="begin"/>
                      </w:r>
                      <w:r w:rsidRPr="00877E45">
                        <w:rPr>
                          <w:rFonts w:ascii="Times New Roman" w:hAnsi="Times New Roman" w:cs="Times New Roman"/>
                          <w:i w:val="0"/>
                          <w:iCs w:val="0"/>
                          <w:color w:val="auto"/>
                        </w:rPr>
                        <w:instrText xml:space="preserve"> SEQ Figure \* ARABIC </w:instrText>
                      </w:r>
                      <w:r w:rsidRPr="00877E45">
                        <w:rPr>
                          <w:rFonts w:ascii="Times New Roman" w:hAnsi="Times New Roman" w:cs="Times New Roman"/>
                          <w:i w:val="0"/>
                          <w:iCs w:val="0"/>
                          <w:color w:val="auto"/>
                        </w:rPr>
                        <w:fldChar w:fldCharType="separate"/>
                      </w:r>
                      <w:r w:rsidRPr="00877E45">
                        <w:rPr>
                          <w:rFonts w:ascii="Times New Roman" w:hAnsi="Times New Roman" w:cs="Times New Roman"/>
                          <w:i w:val="0"/>
                          <w:iCs w:val="0"/>
                          <w:noProof/>
                          <w:color w:val="auto"/>
                        </w:rPr>
                        <w:t>6</w:t>
                      </w:r>
                      <w:r w:rsidRPr="00877E45">
                        <w:rPr>
                          <w:rFonts w:ascii="Times New Roman" w:hAnsi="Times New Roman" w:cs="Times New Roman"/>
                          <w:i w:val="0"/>
                          <w:iCs w:val="0"/>
                          <w:color w:val="auto"/>
                        </w:rPr>
                        <w:fldChar w:fldCharType="end"/>
                      </w:r>
                      <w:r>
                        <w:rPr>
                          <w:rFonts w:ascii="Times New Roman" w:hAnsi="Times New Roman" w:cs="Times New Roman"/>
                          <w:i w:val="0"/>
                          <w:iCs w:val="0"/>
                          <w:color w:val="auto"/>
                        </w:rPr>
                        <w:t xml:space="preserve">  </w:t>
                      </w:r>
                      <w:r w:rsidRPr="00877E45">
                        <w:rPr>
                          <w:rFonts w:ascii="Times New Roman" w:hAnsi="Times New Roman" w:cs="Times New Roman"/>
                          <w:i w:val="0"/>
                          <w:iCs w:val="0"/>
                          <w:color w:val="auto"/>
                        </w:rPr>
                        <w:t>Reweight-Detrend Layer Overview</w:t>
                      </w:r>
                    </w:p>
                  </w:txbxContent>
                </v:textbox>
                <w10:wrap type="topAndBottom" anchorx="margin"/>
              </v:shape>
            </w:pict>
          </mc:Fallback>
        </mc:AlternateContent>
      </w:r>
      <w:r>
        <w:rPr>
          <w:rFonts w:ascii="Times New Roman" w:hAnsi="Times New Roman" w:cs="Times New Roman"/>
          <w:b/>
          <w:bCs/>
          <w:noProof/>
          <w:sz w:val="28"/>
          <w:szCs w:val="28"/>
        </w:rPr>
        <w:drawing>
          <wp:anchor distT="0" distB="0" distL="114300" distR="114300" simplePos="0" relativeHeight="251674624" behindDoc="0" locked="0" layoutInCell="1" allowOverlap="1" wp14:anchorId="6D2082B4" wp14:editId="0EE5447D">
            <wp:simplePos x="0" y="0"/>
            <wp:positionH relativeFrom="margin">
              <wp:align>center</wp:align>
            </wp:positionH>
            <wp:positionV relativeFrom="paragraph">
              <wp:posOffset>115</wp:posOffset>
            </wp:positionV>
            <wp:extent cx="5259705" cy="325437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9705" cy="325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63B836" w14:textId="0CAF51D9" w:rsidR="006B4C5D" w:rsidRDefault="00311C52" w:rsidP="00E85C6A">
      <w:pPr>
        <w:jc w:val="both"/>
        <w:rPr>
          <w:rFonts w:ascii="Times New Roman" w:hAnsi="Times New Roman" w:cs="Times New Roman"/>
          <w:sz w:val="24"/>
          <w:szCs w:val="24"/>
        </w:rPr>
      </w:pPr>
      <w:r>
        <w:rPr>
          <w:rFonts w:ascii="Times New Roman" w:hAnsi="Times New Roman" w:cs="Times New Roman"/>
          <w:sz w:val="24"/>
          <w:szCs w:val="24"/>
        </w:rPr>
        <w:t>To generate ideal reference outputs for calculating loss, a scaled sample is reweighted with Huber’s weight functio</w:t>
      </w:r>
      <w:r w:rsidR="00DA2536">
        <w:rPr>
          <w:rFonts w:ascii="Times New Roman" w:hAnsi="Times New Roman" w:cs="Times New Roman"/>
          <w:sz w:val="24"/>
          <w:szCs w:val="24"/>
        </w:rPr>
        <w:t>n using a scaled residual. The residual is the absolute difference between an element and the sample’s median</w:t>
      </w:r>
      <w:r w:rsidR="006C5BE3">
        <w:rPr>
          <w:rFonts w:ascii="Times New Roman" w:hAnsi="Times New Roman" w:cs="Times New Roman"/>
          <w:sz w:val="24"/>
          <w:szCs w:val="24"/>
        </w:rPr>
        <w:t xml:space="preserve"> (eq 22)</w:t>
      </w:r>
      <w:r w:rsidR="00DA2536">
        <w:rPr>
          <w:rFonts w:ascii="Times New Roman" w:hAnsi="Times New Roman" w:cs="Times New Roman"/>
          <w:sz w:val="24"/>
          <w:szCs w:val="24"/>
        </w:rPr>
        <w:t>, and the scale factor is the median absolute deviation of the sample, divided by 0.6745</w:t>
      </w:r>
      <w:r w:rsidR="006C5BE3">
        <w:rPr>
          <w:rFonts w:ascii="Times New Roman" w:hAnsi="Times New Roman" w:cs="Times New Roman"/>
          <w:sz w:val="24"/>
          <w:szCs w:val="24"/>
        </w:rPr>
        <w:t xml:space="preserve"> (eq 23)</w:t>
      </w:r>
      <w:r w:rsidR="00DA2536">
        <w:rPr>
          <w:rFonts w:ascii="Times New Roman" w:hAnsi="Times New Roman" w:cs="Times New Roman"/>
          <w:sz w:val="24"/>
          <w:szCs w:val="24"/>
        </w:rPr>
        <w:t xml:space="preserve"> which is the inverse of the coefficient used to compute Huber weight</w:t>
      </w:r>
      <w:r w:rsidR="006C5BE3">
        <w:rPr>
          <w:rFonts w:ascii="Times New Roman" w:hAnsi="Times New Roman" w:cs="Times New Roman"/>
          <w:sz w:val="24"/>
          <w:szCs w:val="24"/>
        </w:rPr>
        <w:t xml:space="preserve"> (eq 24)</w:t>
      </w:r>
      <w:r w:rsidR="00DA2536">
        <w:rPr>
          <w:rFonts w:ascii="Times New Roman" w:hAnsi="Times New Roman" w:cs="Times New Roman"/>
          <w:sz w:val="24"/>
          <w:szCs w:val="24"/>
        </w:rPr>
        <w:t xml:space="preserve">. </w:t>
      </w:r>
      <w:r w:rsidR="00E85C6A" w:rsidRPr="00E85C6A">
        <w:rPr>
          <w:rFonts w:ascii="Times New Roman" w:hAnsi="Times New Roman" w:cs="Times New Roman"/>
          <w:sz w:val="24"/>
          <w:szCs w:val="24"/>
          <w:highlight w:val="yellow"/>
        </w:rPr>
        <w:t>(</w:t>
      </w:r>
      <w:proofErr w:type="spellStart"/>
      <w:proofErr w:type="gramStart"/>
      <w:r w:rsidR="00E85C6A">
        <w:rPr>
          <w:rFonts w:ascii="Times New Roman" w:hAnsi="Times New Roman" w:cs="Times New Roman"/>
          <w:sz w:val="24"/>
          <w:szCs w:val="24"/>
          <w:highlight w:val="yellow"/>
        </w:rPr>
        <w:t>rreikf</w:t>
      </w:r>
      <w:proofErr w:type="spellEnd"/>
      <w:proofErr w:type="gramEnd"/>
      <w:r w:rsidR="00E85C6A">
        <w:rPr>
          <w:rFonts w:ascii="Times New Roman" w:hAnsi="Times New Roman" w:cs="Times New Roman"/>
          <w:sz w:val="24"/>
          <w:szCs w:val="24"/>
          <w:highlight w:val="yellow"/>
        </w:rPr>
        <w:t xml:space="preserve"> people</w:t>
      </w:r>
      <w:r w:rsidR="00E85C6A" w:rsidRPr="00E85C6A">
        <w:rPr>
          <w:rFonts w:ascii="Times New Roman" w:hAnsi="Times New Roman" w:cs="Times New Roman"/>
          <w:sz w:val="24"/>
          <w:szCs w:val="24"/>
          <w:highlight w:val="yellow"/>
        </w:rPr>
        <w:t>)</w:t>
      </w:r>
      <w:r w:rsidR="00E85C6A">
        <w:rPr>
          <w:rFonts w:ascii="Times New Roman" w:hAnsi="Times New Roman" w:cs="Times New Roman"/>
          <w:sz w:val="24"/>
          <w:szCs w:val="24"/>
        </w:rPr>
        <w:t xml:space="preserve"> found this method to have good performance/accuracy when identifying outlying datapoints. </w:t>
      </w:r>
    </w:p>
    <w:p w14:paraId="3CE396C6" w14:textId="77777777" w:rsidR="00002109" w:rsidRDefault="00002109" w:rsidP="00E85C6A">
      <w:pPr>
        <w:jc w:val="both"/>
        <w:rPr>
          <w:rFonts w:ascii="Times New Roman"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6B4C5D" w14:paraId="416EF664" w14:textId="77777777" w:rsidTr="00061924">
        <w:tc>
          <w:tcPr>
            <w:tcW w:w="750" w:type="pct"/>
          </w:tcPr>
          <w:p w14:paraId="36274FAF" w14:textId="77777777" w:rsidR="006B4C5D" w:rsidRDefault="006B4C5D" w:rsidP="006629B7">
            <w:pPr>
              <w:jc w:val="both"/>
              <w:rPr>
                <w:rFonts w:ascii="Times New Roman" w:hAnsi="Times New Roman" w:cs="Times New Roman"/>
                <w:sz w:val="24"/>
                <w:szCs w:val="24"/>
              </w:rPr>
            </w:pPr>
          </w:p>
        </w:tc>
        <w:tc>
          <w:tcPr>
            <w:tcW w:w="3500" w:type="pct"/>
          </w:tcPr>
          <w:p w14:paraId="60D1A3FC" w14:textId="77777777" w:rsidR="006B4C5D" w:rsidRPr="00D306E3" w:rsidRDefault="006B4C5D" w:rsidP="006629B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SF=median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-median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0.6745</m:t>
                    </m:r>
                  </m:e>
                  <m:sup>
                    <m:r>
                      <w:rPr>
                        <w:rFonts w:ascii="Cambria Math" w:hAnsi="Cambria Math" w:cs="Times New Roman"/>
                        <w:sz w:val="24"/>
                        <w:szCs w:val="24"/>
                      </w:rPr>
                      <m:t>-1</m:t>
                    </m:r>
                  </m:sup>
                </m:sSup>
              </m:oMath>
            </m:oMathPara>
          </w:p>
          <w:p w14:paraId="1D28BB40" w14:textId="2E03BF60" w:rsidR="00D306E3" w:rsidRDefault="00D306E3" w:rsidP="006629B7">
            <w:pPr>
              <w:jc w:val="both"/>
              <w:rPr>
                <w:rFonts w:ascii="Times New Roman" w:hAnsi="Times New Roman" w:cs="Times New Roman"/>
                <w:sz w:val="24"/>
                <w:szCs w:val="24"/>
              </w:rPr>
            </w:pPr>
          </w:p>
        </w:tc>
        <w:tc>
          <w:tcPr>
            <w:tcW w:w="750" w:type="pct"/>
          </w:tcPr>
          <w:p w14:paraId="3EA45573" w14:textId="6641BBB2" w:rsidR="006B4C5D" w:rsidRDefault="006B4C5D" w:rsidP="006B4C5D">
            <w:pPr>
              <w:jc w:val="right"/>
              <w:rPr>
                <w:rFonts w:ascii="Times New Roman" w:hAnsi="Times New Roman" w:cs="Times New Roman"/>
                <w:sz w:val="24"/>
                <w:szCs w:val="24"/>
              </w:rPr>
            </w:pPr>
            <w:r>
              <w:rPr>
                <w:rFonts w:ascii="Times New Roman" w:hAnsi="Times New Roman" w:cs="Times New Roman"/>
                <w:sz w:val="24"/>
                <w:szCs w:val="24"/>
              </w:rPr>
              <w:t>(22)</w:t>
            </w:r>
          </w:p>
        </w:tc>
      </w:tr>
      <w:tr w:rsidR="006B4C5D" w14:paraId="2388DDB1" w14:textId="77777777" w:rsidTr="00061924">
        <w:tc>
          <w:tcPr>
            <w:tcW w:w="750" w:type="pct"/>
          </w:tcPr>
          <w:p w14:paraId="1002B1A9" w14:textId="77777777" w:rsidR="006B4C5D" w:rsidRDefault="006B4C5D" w:rsidP="006629B7">
            <w:pPr>
              <w:jc w:val="both"/>
              <w:rPr>
                <w:rFonts w:ascii="Times New Roman" w:hAnsi="Times New Roman" w:cs="Times New Roman"/>
                <w:sz w:val="24"/>
                <w:szCs w:val="24"/>
              </w:rPr>
            </w:pPr>
          </w:p>
        </w:tc>
        <w:tc>
          <w:tcPr>
            <w:tcW w:w="3500" w:type="pct"/>
          </w:tcPr>
          <w:p w14:paraId="400C2C14" w14:textId="77777777" w:rsidR="006B4C5D" w:rsidRPr="00D306E3" w:rsidRDefault="006B4C5D" w:rsidP="006629B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R=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-median(X)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SF</m:t>
                    </m:r>
                  </m:e>
                  <m:sup>
                    <m:r>
                      <w:rPr>
                        <w:rFonts w:ascii="Cambria Math" w:hAnsi="Cambria Math" w:cs="Times New Roman"/>
                        <w:sz w:val="24"/>
                        <w:szCs w:val="24"/>
                      </w:rPr>
                      <m:t>-1</m:t>
                    </m:r>
                  </m:sup>
                </m:sSup>
              </m:oMath>
            </m:oMathPara>
          </w:p>
          <w:p w14:paraId="52666481" w14:textId="044E046B" w:rsidR="00D306E3" w:rsidRDefault="00D306E3" w:rsidP="006629B7">
            <w:pPr>
              <w:jc w:val="both"/>
              <w:rPr>
                <w:rFonts w:ascii="Times New Roman" w:hAnsi="Times New Roman" w:cs="Times New Roman"/>
                <w:sz w:val="24"/>
                <w:szCs w:val="24"/>
              </w:rPr>
            </w:pPr>
          </w:p>
        </w:tc>
        <w:tc>
          <w:tcPr>
            <w:tcW w:w="750" w:type="pct"/>
          </w:tcPr>
          <w:p w14:paraId="3D2A86F9" w14:textId="7B745241" w:rsidR="006B4C5D" w:rsidRDefault="006B4C5D" w:rsidP="006B4C5D">
            <w:pPr>
              <w:jc w:val="right"/>
              <w:rPr>
                <w:rFonts w:ascii="Times New Roman" w:hAnsi="Times New Roman" w:cs="Times New Roman"/>
                <w:sz w:val="24"/>
                <w:szCs w:val="24"/>
              </w:rPr>
            </w:pPr>
            <w:r>
              <w:rPr>
                <w:rFonts w:ascii="Times New Roman" w:hAnsi="Times New Roman" w:cs="Times New Roman"/>
                <w:sz w:val="24"/>
                <w:szCs w:val="24"/>
              </w:rPr>
              <w:t>(23)</w:t>
            </w:r>
          </w:p>
        </w:tc>
      </w:tr>
      <w:tr w:rsidR="006B4C5D" w14:paraId="6D52022D" w14:textId="77777777" w:rsidTr="00061924">
        <w:tc>
          <w:tcPr>
            <w:tcW w:w="750" w:type="pct"/>
          </w:tcPr>
          <w:p w14:paraId="5ED00B50" w14:textId="77777777" w:rsidR="006B4C5D" w:rsidRDefault="006B4C5D" w:rsidP="006629B7">
            <w:pPr>
              <w:jc w:val="both"/>
              <w:rPr>
                <w:rFonts w:ascii="Times New Roman" w:hAnsi="Times New Roman" w:cs="Times New Roman"/>
                <w:sz w:val="24"/>
                <w:szCs w:val="24"/>
              </w:rPr>
            </w:pPr>
          </w:p>
        </w:tc>
        <w:tc>
          <w:tcPr>
            <w:tcW w:w="3500" w:type="pct"/>
          </w:tcPr>
          <w:p w14:paraId="35D6963A" w14:textId="77777777" w:rsidR="006B4C5D" w:rsidRPr="00D306E3" w:rsidRDefault="000523E5" w:rsidP="006629B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if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≤1.547</m:t>
                        </m:r>
                      </m:e>
                      <m:e>
                        <m:r>
                          <w:rPr>
                            <w:rFonts w:ascii="Cambria Math" w:hAnsi="Cambria Math" w:cs="Times New Roman"/>
                            <w:sz w:val="24"/>
                            <w:szCs w:val="24"/>
                          </w:rPr>
                          <m:t>1.547*</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-1</m:t>
                            </m:r>
                          </m:sup>
                        </m:sSup>
                        <m:r>
                          <w:rPr>
                            <w:rFonts w:ascii="Cambria Math" w:hAnsi="Cambria Math" w:cs="Times New Roman"/>
                            <w:sz w:val="24"/>
                            <w:szCs w:val="24"/>
                          </w:rPr>
                          <m:t>, otherwise</m:t>
                        </m:r>
                      </m:e>
                    </m:eqArr>
                  </m:e>
                </m:d>
              </m:oMath>
            </m:oMathPara>
          </w:p>
          <w:p w14:paraId="6E4ED4A0" w14:textId="6B68FD9E" w:rsidR="00D306E3" w:rsidRDefault="00D306E3" w:rsidP="006629B7">
            <w:pPr>
              <w:jc w:val="both"/>
              <w:rPr>
                <w:rFonts w:ascii="Times New Roman" w:hAnsi="Times New Roman" w:cs="Times New Roman"/>
                <w:sz w:val="24"/>
                <w:szCs w:val="24"/>
              </w:rPr>
            </w:pPr>
          </w:p>
        </w:tc>
        <w:tc>
          <w:tcPr>
            <w:tcW w:w="750" w:type="pct"/>
          </w:tcPr>
          <w:p w14:paraId="3427459C" w14:textId="77777777" w:rsidR="00CC7D27" w:rsidRDefault="00CC7D27" w:rsidP="00CC7D27">
            <w:pPr>
              <w:jc w:val="right"/>
              <w:rPr>
                <w:rFonts w:ascii="Times New Roman" w:hAnsi="Times New Roman" w:cs="Times New Roman"/>
                <w:sz w:val="24"/>
                <w:szCs w:val="24"/>
              </w:rPr>
            </w:pPr>
          </w:p>
          <w:p w14:paraId="613FF2C9" w14:textId="5D197195" w:rsidR="006B4C5D" w:rsidRDefault="00CC7D27" w:rsidP="00CC7D27">
            <w:pPr>
              <w:jc w:val="right"/>
              <w:rPr>
                <w:rFonts w:ascii="Times New Roman" w:hAnsi="Times New Roman" w:cs="Times New Roman"/>
                <w:sz w:val="24"/>
                <w:szCs w:val="24"/>
              </w:rPr>
            </w:pPr>
            <w:r>
              <w:rPr>
                <w:rFonts w:ascii="Times New Roman" w:hAnsi="Times New Roman" w:cs="Times New Roman"/>
                <w:sz w:val="24"/>
                <w:szCs w:val="24"/>
              </w:rPr>
              <w:t>(24)</w:t>
            </w:r>
          </w:p>
        </w:tc>
      </w:tr>
      <w:tr w:rsidR="00DD6793" w14:paraId="3B0654CB" w14:textId="77777777" w:rsidTr="00061924">
        <w:tc>
          <w:tcPr>
            <w:tcW w:w="750" w:type="pct"/>
          </w:tcPr>
          <w:p w14:paraId="4AF8A494" w14:textId="77777777" w:rsidR="00DD6793" w:rsidRDefault="00DD6793" w:rsidP="006629B7">
            <w:pPr>
              <w:jc w:val="both"/>
              <w:rPr>
                <w:rFonts w:ascii="Times New Roman" w:hAnsi="Times New Roman" w:cs="Times New Roman"/>
                <w:sz w:val="24"/>
                <w:szCs w:val="24"/>
              </w:rPr>
            </w:pPr>
          </w:p>
        </w:tc>
        <w:tc>
          <w:tcPr>
            <w:tcW w:w="3500" w:type="pct"/>
          </w:tcPr>
          <w:p w14:paraId="3FCE9B75" w14:textId="59C360A2" w:rsidR="00DD6793" w:rsidRPr="00971AC3" w:rsidRDefault="00DD6793" w:rsidP="006629B7">
            <w:pPr>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cr m:val="script"/>
                      </m:rPr>
                      <w:rPr>
                        <w:rFonts w:ascii="Cambria Math" w:eastAsia="Calibri" w:hAnsi="Cambria Math" w:cs="Times New Roman"/>
                        <w:sz w:val="24"/>
                        <w:szCs w:val="24"/>
                      </w:rPr>
                      <m:t>L</m:t>
                    </m:r>
                  </m:e>
                  <m:sub>
                    <m:r>
                      <w:rPr>
                        <w:rFonts w:ascii="Cambria Math" w:eastAsia="Calibri" w:hAnsi="Cambria Math" w:cs="Times New Roman"/>
                        <w:sz w:val="24"/>
                        <w:szCs w:val="24"/>
                      </w:rPr>
                      <m:t>Huber</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X,Y</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eqArr>
                      <m:eqArrPr>
                        <m:ctrlPr>
                          <w:rPr>
                            <w:rFonts w:ascii="Cambria Math" w:eastAsia="Calibri" w:hAnsi="Cambria Math" w:cs="Times New Roman"/>
                            <w:i/>
                            <w:sz w:val="24"/>
                            <w:szCs w:val="24"/>
                          </w:rPr>
                        </m:ctrlPr>
                      </m:eqArrPr>
                      <m:e>
                        <m:r>
                          <w:rPr>
                            <w:rFonts w:ascii="Cambria Math" w:eastAsia="Calibri" w:hAnsi="Cambria Math" w:cs="Times New Roman"/>
                            <w:sz w:val="24"/>
                            <w:szCs w:val="24"/>
                          </w:rPr>
                          <m:t>0.5*</m:t>
                        </m:r>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Y</m:t>
                                    </m:r>
                                  </m:e>
                                  <m:sub>
                                    <m:r>
                                      <w:rPr>
                                        <w:rFonts w:ascii="Cambria Math" w:eastAsia="Calibri" w:hAnsi="Cambria Math" w:cs="Times New Roman"/>
                                        <w:sz w:val="24"/>
                                        <w:szCs w:val="24"/>
                                      </w:rPr>
                                      <m:t>i</m:t>
                                    </m:r>
                                  </m:sub>
                                </m:sSub>
                              </m:e>
                            </m:d>
                          </m:e>
                          <m:sup>
                            <m:r>
                              <w:rPr>
                                <w:rFonts w:ascii="Cambria Math" w:eastAsia="Calibri" w:hAnsi="Cambria Math" w:cs="Times New Roman"/>
                                <w:sz w:val="24"/>
                                <w:szCs w:val="24"/>
                              </w:rPr>
                              <m:t>2</m:t>
                            </m:r>
                          </m:sup>
                        </m:sSup>
                        <m:r>
                          <w:rPr>
                            <w:rFonts w:ascii="Cambria Math" w:eastAsia="Calibri" w:hAnsi="Cambria Math" w:cs="Times New Roman"/>
                            <w:sz w:val="24"/>
                            <w:szCs w:val="24"/>
                          </w:rPr>
                          <m:t xml:space="preserve">, if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Y</m:t>
                                </m:r>
                              </m:e>
                              <m:sub>
                                <m:r>
                                  <w:rPr>
                                    <w:rFonts w:ascii="Cambria Math" w:eastAsia="Calibri" w:hAnsi="Cambria Math" w:cs="Times New Roman"/>
                                    <w:sz w:val="24"/>
                                    <w:szCs w:val="24"/>
                                  </w:rPr>
                                  <m:t>i</m:t>
                                </m:r>
                              </m:sub>
                            </m:sSub>
                          </m:e>
                        </m:d>
                        <m:r>
                          <w:rPr>
                            <w:rFonts w:ascii="Cambria Math" w:eastAsia="Calibri" w:hAnsi="Cambria Math" w:cs="Times New Roman"/>
                            <w:sz w:val="24"/>
                            <w:szCs w:val="24"/>
                          </w:rPr>
                          <m:t>≤δ</m:t>
                        </m:r>
                      </m:e>
                      <m:e>
                        <m:r>
                          <w:rPr>
                            <w:rFonts w:ascii="Cambria Math" w:eastAsia="Calibri" w:hAnsi="Cambria Math" w:cs="Times New Roman"/>
                            <w:sz w:val="24"/>
                            <w:szCs w:val="24"/>
                          </w:rPr>
                          <m:t>δ*</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Y</m:t>
                                </m:r>
                              </m:e>
                              <m:sub>
                                <m:r>
                                  <w:rPr>
                                    <w:rFonts w:ascii="Cambria Math" w:eastAsia="Calibri" w:hAnsi="Cambria Math" w:cs="Times New Roman"/>
                                    <w:sz w:val="24"/>
                                    <w:szCs w:val="24"/>
                                  </w:rPr>
                                  <m:t>i</m:t>
                                </m:r>
                              </m:sub>
                            </m:sSub>
                          </m:e>
                        </m:d>
                        <m:r>
                          <w:rPr>
                            <w:rFonts w:ascii="Cambria Math" w:eastAsia="Calibri" w:hAnsi="Cambria Math" w:cs="Times New Roman"/>
                            <w:sz w:val="24"/>
                            <w:szCs w:val="24"/>
                          </w:rPr>
                          <m:t>-0.5*</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δ</m:t>
                            </m:r>
                          </m:e>
                          <m:sup>
                            <m:r>
                              <w:rPr>
                                <w:rFonts w:ascii="Cambria Math" w:eastAsia="Calibri" w:hAnsi="Cambria Math" w:cs="Times New Roman"/>
                                <w:sz w:val="24"/>
                                <w:szCs w:val="24"/>
                              </w:rPr>
                              <m:t>2</m:t>
                            </m:r>
                          </m:sup>
                        </m:sSup>
                        <m:r>
                          <w:rPr>
                            <w:rFonts w:ascii="Cambria Math" w:eastAsia="Calibri" w:hAnsi="Cambria Math" w:cs="Times New Roman"/>
                            <w:sz w:val="24"/>
                            <w:szCs w:val="24"/>
                          </w:rPr>
                          <m:t>, otherwise</m:t>
                        </m:r>
                      </m:e>
                    </m:eqArr>
                  </m:e>
                </m:d>
              </m:oMath>
            </m:oMathPara>
          </w:p>
        </w:tc>
        <w:tc>
          <w:tcPr>
            <w:tcW w:w="750" w:type="pct"/>
          </w:tcPr>
          <w:p w14:paraId="4A251C17" w14:textId="77777777" w:rsidR="001B42E5" w:rsidRDefault="001B42E5" w:rsidP="00CC7D27">
            <w:pPr>
              <w:jc w:val="right"/>
              <w:rPr>
                <w:rFonts w:ascii="Times New Roman" w:hAnsi="Times New Roman" w:cs="Times New Roman"/>
                <w:sz w:val="24"/>
                <w:szCs w:val="24"/>
              </w:rPr>
            </w:pPr>
          </w:p>
          <w:p w14:paraId="742E9B3C" w14:textId="5A96115E" w:rsidR="00DD6793" w:rsidRDefault="001B42E5" w:rsidP="00CC7D27">
            <w:pPr>
              <w:jc w:val="right"/>
              <w:rPr>
                <w:rFonts w:ascii="Times New Roman" w:hAnsi="Times New Roman" w:cs="Times New Roman"/>
                <w:sz w:val="24"/>
                <w:szCs w:val="24"/>
              </w:rPr>
            </w:pPr>
            <w:r>
              <w:rPr>
                <w:rFonts w:ascii="Times New Roman" w:hAnsi="Times New Roman" w:cs="Times New Roman"/>
                <w:sz w:val="24"/>
                <w:szCs w:val="24"/>
              </w:rPr>
              <w:t>(25)</w:t>
            </w:r>
          </w:p>
        </w:tc>
      </w:tr>
    </w:tbl>
    <w:p w14:paraId="7EA85FFC" w14:textId="35681766" w:rsidR="00460C7C" w:rsidRDefault="00460C7C" w:rsidP="00E85C6A">
      <w:pPr>
        <w:jc w:val="both"/>
        <w:rPr>
          <w:rFonts w:ascii="Times New Roman" w:hAnsi="Times New Roman" w:cs="Times New Roman"/>
          <w:b/>
          <w:bCs/>
          <w:sz w:val="28"/>
          <w:szCs w:val="28"/>
        </w:rPr>
      </w:pPr>
    </w:p>
    <w:p w14:paraId="75567353" w14:textId="5F9BA349" w:rsidR="001B649A" w:rsidRPr="001B649A" w:rsidRDefault="001B649A" w:rsidP="001B649A">
      <w:pPr>
        <w:jc w:val="right"/>
        <w:rPr>
          <w:rFonts w:ascii="Times New Roman" w:hAnsi="Times New Roman" w:cs="Times New Roman"/>
          <w:sz w:val="24"/>
          <w:szCs w:val="24"/>
        </w:rPr>
      </w:pPr>
      <w:r w:rsidRPr="001B649A">
        <w:rPr>
          <w:rFonts w:ascii="Times New Roman" w:hAnsi="Times New Roman" w:cs="Times New Roman"/>
          <w:sz w:val="24"/>
          <w:szCs w:val="24"/>
        </w:rPr>
        <w:t>(</w:t>
      </w:r>
      <w:r>
        <w:rPr>
          <w:rFonts w:ascii="Times New Roman" w:hAnsi="Times New Roman" w:cs="Times New Roman"/>
          <w:sz w:val="24"/>
          <w:szCs w:val="24"/>
        </w:rPr>
        <w:t xml:space="preserve">Equation 22-24, </w:t>
      </w:r>
      <w:proofErr w:type="spellStart"/>
      <w:r w:rsidRPr="001B649A">
        <w:rPr>
          <w:rFonts w:ascii="Times New Roman" w:hAnsi="Times New Roman" w:cs="Times New Roman"/>
          <w:sz w:val="24"/>
          <w:szCs w:val="24"/>
          <w:highlight w:val="yellow"/>
        </w:rPr>
        <w:t>rreikf</w:t>
      </w:r>
      <w:proofErr w:type="spellEnd"/>
      <w:r w:rsidRPr="001B649A">
        <w:rPr>
          <w:rFonts w:ascii="Times New Roman" w:hAnsi="Times New Roman" w:cs="Times New Roman"/>
          <w:sz w:val="24"/>
          <w:szCs w:val="24"/>
          <w:highlight w:val="yellow"/>
        </w:rPr>
        <w:t xml:space="preserve"> people</w:t>
      </w:r>
      <w:r>
        <w:rPr>
          <w:rFonts w:ascii="Times New Roman" w:hAnsi="Times New Roman" w:cs="Times New Roman"/>
          <w:sz w:val="24"/>
          <w:szCs w:val="24"/>
        </w:rPr>
        <w:t xml:space="preserve">. Equation 25, </w:t>
      </w:r>
      <w:proofErr w:type="spellStart"/>
      <w:r w:rsidRPr="001B649A">
        <w:rPr>
          <w:rFonts w:ascii="Times New Roman" w:hAnsi="Times New Roman" w:cs="Times New Roman"/>
          <w:sz w:val="24"/>
          <w:szCs w:val="24"/>
          <w:highlight w:val="yellow"/>
        </w:rPr>
        <w:t>matlab</w:t>
      </w:r>
      <w:proofErr w:type="spellEnd"/>
      <w:r w:rsidRPr="001B649A">
        <w:rPr>
          <w:rFonts w:ascii="Times New Roman" w:hAnsi="Times New Roman" w:cs="Times New Roman"/>
          <w:sz w:val="24"/>
          <w:szCs w:val="24"/>
          <w:highlight w:val="yellow"/>
        </w:rPr>
        <w:t xml:space="preserve"> people</w:t>
      </w:r>
      <w:r w:rsidRPr="001B649A">
        <w:rPr>
          <w:rFonts w:ascii="Times New Roman" w:hAnsi="Times New Roman" w:cs="Times New Roman"/>
          <w:sz w:val="24"/>
          <w:szCs w:val="24"/>
        </w:rPr>
        <w:t>)</w:t>
      </w:r>
    </w:p>
    <w:p w14:paraId="72DF2DBB" w14:textId="3FA0813D" w:rsidR="00D306E3" w:rsidRPr="00D306E3" w:rsidRDefault="00D306E3" w:rsidP="00E85C6A">
      <w:pPr>
        <w:jc w:val="both"/>
        <w:rPr>
          <w:rFonts w:ascii="Times New Roman" w:hAnsi="Times New Roman" w:cs="Times New Roman"/>
          <w:sz w:val="24"/>
          <w:szCs w:val="24"/>
        </w:rPr>
      </w:pPr>
      <w:r>
        <w:rPr>
          <w:rFonts w:ascii="Times New Roman" w:hAnsi="Times New Roman" w:cs="Times New Roman"/>
          <w:sz w:val="24"/>
          <w:szCs w:val="24"/>
        </w:rPr>
        <w:t xml:space="preserve">The Huber loss function used computes loss according to (25) and defaults to epsilon 1. </w:t>
      </w:r>
      <w:r w:rsidR="00977C84">
        <w:rPr>
          <w:rFonts w:ascii="Times New Roman" w:hAnsi="Times New Roman" w:cs="Times New Roman"/>
          <w:sz w:val="24"/>
          <w:szCs w:val="24"/>
        </w:rPr>
        <w:t xml:space="preserve">It is beyond the scope of this investigation to change the value of </w:t>
      </w:r>
      <w:r w:rsidR="005F3667">
        <w:rPr>
          <w:rFonts w:ascii="Times New Roman" w:hAnsi="Times New Roman" w:cs="Times New Roman"/>
          <w:sz w:val="24"/>
          <w:szCs w:val="24"/>
        </w:rPr>
        <w:t>epsilon,</w:t>
      </w:r>
      <w:r w:rsidR="00977C84">
        <w:rPr>
          <w:rFonts w:ascii="Times New Roman" w:hAnsi="Times New Roman" w:cs="Times New Roman"/>
          <w:sz w:val="24"/>
          <w:szCs w:val="24"/>
        </w:rPr>
        <w:t xml:space="preserve"> so the default value is used throughout. </w:t>
      </w:r>
      <w:r w:rsidR="005F3667">
        <w:rPr>
          <w:rFonts w:ascii="Times New Roman" w:hAnsi="Times New Roman" w:cs="Times New Roman"/>
          <w:sz w:val="24"/>
          <w:szCs w:val="24"/>
        </w:rPr>
        <w:t xml:space="preserve">This loss function also sums loss across batches which satisfies one of the criteria for meta-learning detailed in equation 8. </w:t>
      </w:r>
    </w:p>
    <w:p w14:paraId="4C4CA254" w14:textId="77777777" w:rsidR="006B4C5D" w:rsidRDefault="006B4C5D" w:rsidP="00E85C6A">
      <w:pPr>
        <w:jc w:val="both"/>
        <w:rPr>
          <w:rFonts w:ascii="Times New Roman" w:hAnsi="Times New Roman" w:cs="Times New Roman"/>
          <w:b/>
          <w:bCs/>
          <w:sz w:val="28"/>
          <w:szCs w:val="28"/>
        </w:rPr>
      </w:pPr>
    </w:p>
    <w:p w14:paraId="455FE5E9" w14:textId="18DE45DB" w:rsidR="00157681" w:rsidRDefault="00157681">
      <w:pPr>
        <w:rPr>
          <w:rFonts w:ascii="Times New Roman" w:hAnsi="Times New Roman" w:cs="Times New Roman"/>
          <w:b/>
          <w:bCs/>
          <w:sz w:val="28"/>
          <w:szCs w:val="28"/>
        </w:rPr>
      </w:pPr>
      <w:r>
        <w:rPr>
          <w:rFonts w:ascii="Times New Roman" w:hAnsi="Times New Roman" w:cs="Times New Roman"/>
          <w:b/>
          <w:bCs/>
          <w:sz w:val="28"/>
          <w:szCs w:val="28"/>
        </w:rPr>
        <w:br w:type="page"/>
      </w:r>
    </w:p>
    <w:p w14:paraId="54D5980A" w14:textId="6F1CF7EB" w:rsidR="001B7299" w:rsidRDefault="001B7299" w:rsidP="00CA4579">
      <w:pPr>
        <w:jc w:val="both"/>
        <w:rPr>
          <w:rFonts w:ascii="Times New Roman" w:hAnsi="Times New Roman" w:cs="Times New Roman"/>
          <w:b/>
          <w:bCs/>
          <w:sz w:val="28"/>
          <w:szCs w:val="28"/>
        </w:rPr>
      </w:pPr>
      <w:r>
        <w:rPr>
          <w:rFonts w:ascii="Times New Roman" w:hAnsi="Times New Roman" w:cs="Times New Roman"/>
          <w:b/>
          <w:bCs/>
          <w:sz w:val="28"/>
          <w:szCs w:val="28"/>
        </w:rPr>
        <w:lastRenderedPageBreak/>
        <w:t>Wavelet Layer</w:t>
      </w:r>
    </w:p>
    <w:p w14:paraId="2EE0E4C6" w14:textId="7FFE05B7" w:rsidR="001B7299" w:rsidRDefault="001B7299" w:rsidP="00CA4579">
      <w:pPr>
        <w:jc w:val="both"/>
        <w:rPr>
          <w:rFonts w:ascii="Times New Roman" w:hAnsi="Times New Roman" w:cs="Times New Roman"/>
          <w:b/>
          <w:bCs/>
          <w:sz w:val="28"/>
          <w:szCs w:val="28"/>
        </w:rPr>
      </w:pPr>
      <w:r>
        <w:rPr>
          <w:rFonts w:ascii="Times New Roman" w:hAnsi="Times New Roman" w:cs="Times New Roman"/>
          <w:b/>
          <w:bCs/>
          <w:sz w:val="28"/>
          <w:szCs w:val="28"/>
        </w:rPr>
        <w:t>Set-Encoding Layer</w:t>
      </w:r>
    </w:p>
    <w:p w14:paraId="4F2E3B36" w14:textId="0B6E3563" w:rsidR="001B7299" w:rsidRDefault="001B7299" w:rsidP="00CA4579">
      <w:pPr>
        <w:jc w:val="both"/>
        <w:rPr>
          <w:rFonts w:ascii="Times New Roman" w:hAnsi="Times New Roman" w:cs="Times New Roman"/>
          <w:b/>
          <w:bCs/>
          <w:sz w:val="28"/>
          <w:szCs w:val="28"/>
        </w:rPr>
      </w:pPr>
      <w:r>
        <w:rPr>
          <w:rFonts w:ascii="Times New Roman" w:hAnsi="Times New Roman" w:cs="Times New Roman"/>
          <w:b/>
          <w:bCs/>
          <w:sz w:val="28"/>
          <w:szCs w:val="28"/>
        </w:rPr>
        <w:t>Estimate-Encoding Layer</w:t>
      </w:r>
    </w:p>
    <w:p w14:paraId="1E02CEA4" w14:textId="2745CA63" w:rsidR="001B7299" w:rsidRDefault="001B7299" w:rsidP="00CA4579">
      <w:pPr>
        <w:jc w:val="both"/>
        <w:rPr>
          <w:rFonts w:ascii="Times New Roman" w:hAnsi="Times New Roman" w:cs="Times New Roman"/>
          <w:b/>
          <w:bCs/>
          <w:sz w:val="28"/>
          <w:szCs w:val="28"/>
        </w:rPr>
      </w:pPr>
      <w:r>
        <w:rPr>
          <w:rFonts w:ascii="Times New Roman" w:hAnsi="Times New Roman" w:cs="Times New Roman"/>
          <w:b/>
          <w:bCs/>
          <w:sz w:val="28"/>
          <w:szCs w:val="28"/>
        </w:rPr>
        <w:t>Prediction Layer</w:t>
      </w:r>
    </w:p>
    <w:p w14:paraId="3B71ED9D" w14:textId="6C261D30" w:rsidR="001B7299" w:rsidRDefault="001B7299" w:rsidP="00CA4579">
      <w:pPr>
        <w:jc w:val="both"/>
        <w:rPr>
          <w:rFonts w:ascii="Times New Roman" w:hAnsi="Times New Roman" w:cs="Times New Roman"/>
          <w:b/>
          <w:bCs/>
          <w:sz w:val="28"/>
          <w:szCs w:val="28"/>
        </w:rPr>
      </w:pPr>
      <w:r>
        <w:rPr>
          <w:rFonts w:ascii="Times New Roman" w:hAnsi="Times New Roman" w:cs="Times New Roman"/>
          <w:b/>
          <w:bCs/>
          <w:sz w:val="28"/>
          <w:szCs w:val="28"/>
        </w:rPr>
        <w:t>Inverse-Detrend Layer</w:t>
      </w:r>
    </w:p>
    <w:p w14:paraId="491D0AC4" w14:textId="5E797534" w:rsidR="00F576C0" w:rsidRDefault="00270646" w:rsidP="00CA4579">
      <w:pPr>
        <w:jc w:val="both"/>
        <w:rPr>
          <w:rFonts w:ascii="Times New Roman" w:hAnsi="Times New Roman" w:cs="Times New Roman"/>
          <w:b/>
          <w:bCs/>
          <w:sz w:val="28"/>
          <w:szCs w:val="28"/>
        </w:rPr>
      </w:pPr>
      <w:r>
        <w:rPr>
          <w:rFonts w:ascii="Times New Roman" w:hAnsi="Times New Roman" w:cs="Times New Roman"/>
          <w:b/>
          <w:bCs/>
          <w:sz w:val="28"/>
          <w:szCs w:val="28"/>
        </w:rPr>
        <w:t>Discriminator</w:t>
      </w:r>
    </w:p>
    <w:p w14:paraId="74922953" w14:textId="1FAF0A85" w:rsidR="0028751D" w:rsidRDefault="0028751D" w:rsidP="00CA4579">
      <w:pPr>
        <w:jc w:val="both"/>
        <w:rPr>
          <w:rFonts w:ascii="Times New Roman" w:hAnsi="Times New Roman" w:cs="Times New Roman"/>
          <w:b/>
          <w:bCs/>
          <w:sz w:val="28"/>
          <w:szCs w:val="28"/>
        </w:rPr>
      </w:pPr>
      <w:r>
        <w:rPr>
          <w:rFonts w:ascii="Times New Roman" w:hAnsi="Times New Roman" w:cs="Times New Roman"/>
          <w:b/>
          <w:bCs/>
          <w:sz w:val="28"/>
          <w:szCs w:val="28"/>
        </w:rPr>
        <w:t>Considerations for Training</w:t>
      </w:r>
    </w:p>
    <w:p w14:paraId="19335BC6" w14:textId="77777777" w:rsidR="00773F93" w:rsidRPr="00550B36" w:rsidRDefault="00773F93" w:rsidP="00CA4579">
      <w:pPr>
        <w:jc w:val="both"/>
        <w:rPr>
          <w:rFonts w:ascii="Times New Roman" w:hAnsi="Times New Roman" w:cs="Times New Roman"/>
          <w:b/>
          <w:bCs/>
          <w:sz w:val="28"/>
          <w:szCs w:val="28"/>
        </w:rPr>
      </w:pPr>
    </w:p>
    <w:p w14:paraId="28E994FA" w14:textId="39F40828" w:rsidR="00025362" w:rsidRDefault="00025362">
      <w:pPr>
        <w:rPr>
          <w:rFonts w:ascii="Times New Roman" w:hAnsi="Times New Roman" w:cs="Times New Roman"/>
          <w:sz w:val="24"/>
          <w:szCs w:val="24"/>
        </w:rPr>
      </w:pPr>
    </w:p>
    <w:p w14:paraId="00068E19" w14:textId="721106AB" w:rsidR="007226D5" w:rsidRDefault="007226D5">
      <w:pPr>
        <w:rPr>
          <w:rFonts w:ascii="Times New Roman" w:hAnsi="Times New Roman" w:cs="Times New Roman"/>
          <w:b/>
          <w:bCs/>
          <w:sz w:val="28"/>
          <w:szCs w:val="28"/>
        </w:rPr>
      </w:pPr>
      <w:r>
        <w:rPr>
          <w:rFonts w:ascii="Times New Roman" w:hAnsi="Times New Roman" w:cs="Times New Roman"/>
          <w:b/>
          <w:bCs/>
          <w:sz w:val="28"/>
          <w:szCs w:val="28"/>
        </w:rPr>
        <w:br w:type="page"/>
      </w:r>
    </w:p>
    <w:p w14:paraId="522AEFA8" w14:textId="69230869" w:rsidR="00F25F6B" w:rsidRDefault="00326501">
      <w:pPr>
        <w:rPr>
          <w:rFonts w:ascii="Times New Roman" w:hAnsi="Times New Roman" w:cs="Times New Roman"/>
          <w:b/>
          <w:bCs/>
          <w:sz w:val="28"/>
          <w:szCs w:val="28"/>
        </w:rPr>
      </w:pPr>
      <w:r>
        <w:rPr>
          <w:rFonts w:ascii="Times New Roman" w:hAnsi="Times New Roman" w:cs="Times New Roman"/>
          <w:b/>
          <w:bCs/>
          <w:sz w:val="28"/>
          <w:szCs w:val="28"/>
        </w:rPr>
        <w:lastRenderedPageBreak/>
        <w:t>Evaluation</w:t>
      </w:r>
    </w:p>
    <w:p w14:paraId="4962CAE4" w14:textId="77777777" w:rsidR="00F25F6B" w:rsidRDefault="00F25F6B">
      <w:pPr>
        <w:rPr>
          <w:rFonts w:ascii="Times New Roman" w:hAnsi="Times New Roman" w:cs="Times New Roman"/>
          <w:sz w:val="24"/>
          <w:szCs w:val="24"/>
        </w:rPr>
      </w:pPr>
      <w:r>
        <w:rPr>
          <w:rFonts w:ascii="Times New Roman" w:hAnsi="Times New Roman" w:cs="Times New Roman"/>
          <w:sz w:val="24"/>
          <w:szCs w:val="24"/>
        </w:rPr>
        <w:t xml:space="preserve">Results in accuracy. </w:t>
      </w:r>
    </w:p>
    <w:p w14:paraId="5FC27550" w14:textId="77777777" w:rsidR="00712A0B" w:rsidRDefault="00F25F6B">
      <w:pPr>
        <w:rPr>
          <w:rFonts w:ascii="Times New Roman" w:hAnsi="Times New Roman" w:cs="Times New Roman"/>
          <w:sz w:val="24"/>
          <w:szCs w:val="24"/>
        </w:rPr>
      </w:pPr>
      <w:r>
        <w:rPr>
          <w:rFonts w:ascii="Times New Roman" w:hAnsi="Times New Roman" w:cs="Times New Roman"/>
          <w:sz w:val="24"/>
          <w:szCs w:val="24"/>
        </w:rPr>
        <w:t xml:space="preserve">Consider showing results on data generated with known distributions as well as bitcoin data. </w:t>
      </w:r>
    </w:p>
    <w:p w14:paraId="4C9904D3" w14:textId="77777777" w:rsidR="006A7002" w:rsidRDefault="00712A0B">
      <w:pPr>
        <w:rPr>
          <w:rFonts w:ascii="Times New Roman" w:eastAsiaTheme="minorEastAsia" w:hAnsi="Times New Roman" w:cs="Times New Roman"/>
          <w:sz w:val="24"/>
          <w:szCs w:val="24"/>
        </w:rPr>
      </w:pPr>
      <w:proofErr w:type="spellStart"/>
      <w:proofErr w:type="gram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+W</m:t>
        </m:r>
      </m:oMath>
      <w:r>
        <w:rPr>
          <w:rFonts w:ascii="Times New Roman" w:eastAsiaTheme="minorEastAsia" w:hAnsi="Times New Roman" w:cs="Times New Roman"/>
          <w:sz w:val="24"/>
          <w:szCs w:val="24"/>
        </w:rPr>
        <w:t xml:space="preserve"> where W is some value randomly generated from a known distribution. </w:t>
      </w:r>
      <w:r w:rsidR="009C1DE6">
        <w:rPr>
          <w:rFonts w:ascii="Times New Roman" w:eastAsiaTheme="minorEastAsia" w:hAnsi="Times New Roman" w:cs="Times New Roman"/>
          <w:sz w:val="24"/>
          <w:szCs w:val="24"/>
        </w:rPr>
        <w:t xml:space="preserve">System can be initialized with a random point. </w:t>
      </w:r>
    </w:p>
    <w:p w14:paraId="527789DD" w14:textId="04044EE4" w:rsidR="004431AA" w:rsidRPr="00326501" w:rsidRDefault="006A7002">
      <w:pPr>
        <w:rPr>
          <w:rFonts w:ascii="Times New Roman" w:hAnsi="Times New Roman" w:cs="Times New Roman"/>
          <w:sz w:val="48"/>
          <w:szCs w:val="48"/>
        </w:rPr>
      </w:pPr>
      <w:r>
        <w:rPr>
          <w:rFonts w:ascii="Times New Roman" w:eastAsiaTheme="minorEastAsia" w:hAnsi="Times New Roman" w:cs="Times New Roman"/>
          <w:sz w:val="24"/>
          <w:szCs w:val="24"/>
        </w:rPr>
        <w:t xml:space="preserve">Show </w:t>
      </w:r>
      <w:proofErr w:type="spellStart"/>
      <w:r>
        <w:rPr>
          <w:rFonts w:ascii="Times New Roman" w:eastAsiaTheme="minorEastAsia" w:hAnsi="Times New Roman" w:cs="Times New Roman"/>
          <w:sz w:val="24"/>
          <w:szCs w:val="24"/>
        </w:rPr>
        <w:t>gan</w:t>
      </w:r>
      <w:proofErr w:type="spellEnd"/>
      <w:r>
        <w:rPr>
          <w:rFonts w:ascii="Times New Roman" w:eastAsiaTheme="minorEastAsia" w:hAnsi="Times New Roman" w:cs="Times New Roman"/>
          <w:sz w:val="24"/>
          <w:szCs w:val="24"/>
        </w:rPr>
        <w:t xml:space="preserve"> predictions have similar distributions to data</w:t>
      </w:r>
      <w:r w:rsidR="004431AA" w:rsidRPr="00F34AC7">
        <w:rPr>
          <w:rFonts w:ascii="Times New Roman" w:hAnsi="Times New Roman" w:cs="Times New Roman"/>
          <w:b/>
          <w:bCs/>
          <w:sz w:val="28"/>
          <w:szCs w:val="28"/>
        </w:rPr>
        <w:br w:type="page"/>
      </w:r>
    </w:p>
    <w:p w14:paraId="16EFF30C" w14:textId="77777777" w:rsidR="006434BB" w:rsidRDefault="006434BB">
      <w:pPr>
        <w:rPr>
          <w:rFonts w:ascii="Times New Roman" w:hAnsi="Times New Roman" w:cs="Times New Roman"/>
          <w:sz w:val="48"/>
          <w:szCs w:val="48"/>
        </w:rPr>
      </w:pPr>
    </w:p>
    <w:p w14:paraId="75D58E2C" w14:textId="5D7F03DD" w:rsidR="00AE3C88" w:rsidRDefault="00AE3C88">
      <w:pPr>
        <w:rPr>
          <w:rFonts w:ascii="Times New Roman" w:hAnsi="Times New Roman" w:cs="Times New Roman"/>
          <w:sz w:val="48"/>
          <w:szCs w:val="48"/>
        </w:rPr>
      </w:pPr>
      <w:r>
        <w:rPr>
          <w:rFonts w:ascii="Times New Roman" w:hAnsi="Times New Roman" w:cs="Times New Roman"/>
          <w:sz w:val="48"/>
          <w:szCs w:val="48"/>
        </w:rPr>
        <w:br w:type="page"/>
      </w:r>
    </w:p>
    <w:p w14:paraId="296FE0D3" w14:textId="77777777" w:rsidR="00C8514E" w:rsidRDefault="00FB06CC" w:rsidP="00C8514E">
      <w:pPr>
        <w:rPr>
          <w:rFonts w:ascii="Times New Roman" w:hAnsi="Times New Roman" w:cs="Times New Roman"/>
          <w:sz w:val="48"/>
          <w:szCs w:val="48"/>
        </w:rPr>
      </w:pPr>
      <w:r>
        <w:rPr>
          <w:rFonts w:ascii="Times New Roman" w:hAnsi="Times New Roman" w:cs="Times New Roman"/>
          <w:sz w:val="48"/>
          <w:szCs w:val="48"/>
        </w:rPr>
        <w:lastRenderedPageBreak/>
        <w:br w:type="page"/>
      </w:r>
      <w:r w:rsidR="00C8514E" w:rsidRPr="002D30FE">
        <w:rPr>
          <w:rFonts w:ascii="Times New Roman" w:hAnsi="Times New Roman" w:cs="Times New Roman"/>
          <w:sz w:val="48"/>
          <w:szCs w:val="48"/>
        </w:rPr>
        <w:lastRenderedPageBreak/>
        <w:t>Introduction</w:t>
      </w:r>
    </w:p>
    <w:p w14:paraId="4410BB4F" w14:textId="77777777" w:rsidR="00C8514E" w:rsidRPr="00B47673" w:rsidRDefault="00C8514E" w:rsidP="00C8514E">
      <w:pPr>
        <w:rPr>
          <w:rFonts w:ascii="Times New Roman" w:hAnsi="Times New Roman" w:cs="Times New Roman"/>
          <w:sz w:val="24"/>
          <w:szCs w:val="24"/>
        </w:rPr>
      </w:pPr>
      <w:r>
        <w:rPr>
          <w:rFonts w:ascii="Times New Roman" w:hAnsi="Times New Roman" w:cs="Times New Roman"/>
          <w:sz w:val="24"/>
          <w:szCs w:val="24"/>
        </w:rPr>
        <w:t>About the project.</w:t>
      </w:r>
    </w:p>
    <w:p w14:paraId="50EE8DD1" w14:textId="77777777" w:rsidR="00C8514E" w:rsidRPr="002D30FE" w:rsidRDefault="00C8514E" w:rsidP="00C8514E">
      <w:pPr>
        <w:rPr>
          <w:rFonts w:ascii="Times New Roman" w:hAnsi="Times New Roman" w:cs="Times New Roman"/>
          <w:sz w:val="48"/>
          <w:szCs w:val="48"/>
        </w:rPr>
      </w:pPr>
    </w:p>
    <w:p w14:paraId="6AC3716D" w14:textId="77777777" w:rsidR="00C8514E" w:rsidRDefault="00C8514E" w:rsidP="00C8514E">
      <w:pPr>
        <w:rPr>
          <w:rFonts w:ascii="Times New Roman" w:hAnsi="Times New Roman" w:cs="Times New Roman"/>
          <w:sz w:val="48"/>
          <w:szCs w:val="48"/>
        </w:rPr>
      </w:pPr>
      <w:r w:rsidRPr="002D30FE">
        <w:rPr>
          <w:rFonts w:ascii="Times New Roman" w:hAnsi="Times New Roman" w:cs="Times New Roman"/>
          <w:sz w:val="48"/>
          <w:szCs w:val="48"/>
        </w:rPr>
        <w:t>Background</w:t>
      </w:r>
    </w:p>
    <w:p w14:paraId="66E34F04" w14:textId="77777777" w:rsidR="00C8514E" w:rsidRPr="00DA7010" w:rsidRDefault="00C8514E" w:rsidP="00C8514E">
      <w:pPr>
        <w:rPr>
          <w:rFonts w:ascii="Times New Roman" w:hAnsi="Times New Roman" w:cs="Times New Roman"/>
          <w:sz w:val="24"/>
          <w:szCs w:val="24"/>
        </w:rPr>
      </w:pPr>
      <w:r>
        <w:rPr>
          <w:rFonts w:ascii="Times New Roman" w:hAnsi="Times New Roman" w:cs="Times New Roman"/>
          <w:sz w:val="24"/>
          <w:szCs w:val="24"/>
        </w:rPr>
        <w:t>About the task in hand.</w:t>
      </w:r>
    </w:p>
    <w:p w14:paraId="395B464A" w14:textId="77777777" w:rsidR="00C8514E" w:rsidRPr="002D30FE" w:rsidRDefault="00C8514E" w:rsidP="00C8514E">
      <w:pPr>
        <w:rPr>
          <w:rFonts w:ascii="Times New Roman" w:hAnsi="Times New Roman" w:cs="Times New Roman"/>
          <w:sz w:val="48"/>
          <w:szCs w:val="48"/>
        </w:rPr>
      </w:pPr>
    </w:p>
    <w:p w14:paraId="7DA445B1" w14:textId="77777777" w:rsidR="00C8514E" w:rsidRDefault="00C8514E" w:rsidP="00C8514E">
      <w:pPr>
        <w:rPr>
          <w:rFonts w:ascii="Times New Roman" w:hAnsi="Times New Roman" w:cs="Times New Roman"/>
          <w:sz w:val="48"/>
          <w:szCs w:val="48"/>
        </w:rPr>
      </w:pPr>
      <w:r w:rsidRPr="002D30FE">
        <w:rPr>
          <w:rFonts w:ascii="Times New Roman" w:hAnsi="Times New Roman" w:cs="Times New Roman"/>
          <w:sz w:val="48"/>
          <w:szCs w:val="48"/>
        </w:rPr>
        <w:t>Concept</w:t>
      </w:r>
    </w:p>
    <w:p w14:paraId="22129C13" w14:textId="77777777" w:rsidR="00C8514E" w:rsidRPr="003E17F7" w:rsidRDefault="00C8514E" w:rsidP="00C8514E">
      <w:pPr>
        <w:rPr>
          <w:rFonts w:ascii="Times New Roman" w:hAnsi="Times New Roman" w:cs="Times New Roman"/>
          <w:sz w:val="24"/>
          <w:szCs w:val="24"/>
        </w:rPr>
      </w:pPr>
      <w:r>
        <w:rPr>
          <w:rFonts w:ascii="Times New Roman" w:hAnsi="Times New Roman" w:cs="Times New Roman"/>
          <w:sz w:val="24"/>
          <w:szCs w:val="24"/>
        </w:rPr>
        <w:t>How the task is divided.</w:t>
      </w:r>
    </w:p>
    <w:p w14:paraId="3EFA59A6" w14:textId="77777777" w:rsidR="00C8514E" w:rsidRPr="002D30FE" w:rsidRDefault="00C8514E" w:rsidP="00C8514E">
      <w:pPr>
        <w:rPr>
          <w:rFonts w:ascii="Times New Roman" w:hAnsi="Times New Roman" w:cs="Times New Roman"/>
          <w:sz w:val="48"/>
          <w:szCs w:val="48"/>
        </w:rPr>
      </w:pPr>
    </w:p>
    <w:p w14:paraId="254DF97E" w14:textId="77777777" w:rsidR="00C8514E" w:rsidRDefault="00C8514E" w:rsidP="00C8514E">
      <w:pPr>
        <w:rPr>
          <w:rFonts w:ascii="Times New Roman" w:hAnsi="Times New Roman" w:cs="Times New Roman"/>
          <w:sz w:val="48"/>
          <w:szCs w:val="48"/>
        </w:rPr>
      </w:pPr>
      <w:r w:rsidRPr="002D30FE">
        <w:rPr>
          <w:rFonts w:ascii="Times New Roman" w:hAnsi="Times New Roman" w:cs="Times New Roman"/>
          <w:sz w:val="48"/>
          <w:szCs w:val="48"/>
        </w:rPr>
        <w:t>Implementation</w:t>
      </w:r>
    </w:p>
    <w:p w14:paraId="3B69157D" w14:textId="77777777" w:rsidR="00C8514E" w:rsidRDefault="00C8514E" w:rsidP="00C8514E">
      <w:pPr>
        <w:rPr>
          <w:rFonts w:ascii="Times New Roman" w:hAnsi="Times New Roman" w:cs="Times New Roman"/>
          <w:sz w:val="24"/>
          <w:szCs w:val="24"/>
        </w:rPr>
      </w:pPr>
      <w:r>
        <w:rPr>
          <w:rFonts w:ascii="Times New Roman" w:hAnsi="Times New Roman" w:cs="Times New Roman"/>
          <w:sz w:val="24"/>
          <w:szCs w:val="24"/>
        </w:rPr>
        <w:t>Alternatives explored for each part (why each alternative is considered and relative performance) and “final” design.</w:t>
      </w:r>
    </w:p>
    <w:p w14:paraId="496A3786" w14:textId="77777777" w:rsidR="00C8514E" w:rsidRDefault="00C8514E" w:rsidP="00C8514E">
      <w:pPr>
        <w:rPr>
          <w:rFonts w:ascii="Times New Roman" w:hAnsi="Times New Roman" w:cs="Times New Roman"/>
          <w:sz w:val="24"/>
          <w:szCs w:val="24"/>
        </w:rPr>
      </w:pPr>
      <w:r>
        <w:rPr>
          <w:rFonts w:ascii="Times New Roman" w:hAnsi="Times New Roman" w:cs="Times New Roman"/>
          <w:sz w:val="24"/>
          <w:szCs w:val="24"/>
        </w:rPr>
        <w:t xml:space="preserve">Possibly show code. </w:t>
      </w:r>
    </w:p>
    <w:p w14:paraId="0AE0E4BA" w14:textId="77777777" w:rsidR="00C8514E" w:rsidRDefault="00C8514E" w:rsidP="00C8514E">
      <w:pPr>
        <w:rPr>
          <w:rFonts w:ascii="Times New Roman" w:hAnsi="Times New Roman" w:cs="Times New Roman"/>
          <w:sz w:val="48"/>
          <w:szCs w:val="48"/>
        </w:rPr>
      </w:pPr>
    </w:p>
    <w:p w14:paraId="70B36D43" w14:textId="77777777" w:rsidR="00C8514E" w:rsidRPr="00D962D3" w:rsidRDefault="00C8514E" w:rsidP="00C8514E">
      <w:pPr>
        <w:rPr>
          <w:rFonts w:ascii="Times New Roman" w:hAnsi="Times New Roman" w:cs="Times New Roman"/>
          <w:sz w:val="48"/>
          <w:szCs w:val="48"/>
        </w:rPr>
      </w:pPr>
      <w:r>
        <w:rPr>
          <w:rFonts w:ascii="Times New Roman" w:hAnsi="Times New Roman" w:cs="Times New Roman"/>
          <w:sz w:val="48"/>
          <w:szCs w:val="48"/>
        </w:rPr>
        <w:t>Evaluation of Design.</w:t>
      </w:r>
    </w:p>
    <w:p w14:paraId="6E851E9C" w14:textId="2E739E4C" w:rsidR="00FB06CC" w:rsidRDefault="00FB06CC">
      <w:pPr>
        <w:rPr>
          <w:rFonts w:ascii="Times New Roman" w:hAnsi="Times New Roman" w:cs="Times New Roman"/>
          <w:sz w:val="48"/>
          <w:szCs w:val="48"/>
        </w:rPr>
      </w:pPr>
    </w:p>
    <w:p w14:paraId="20664536" w14:textId="77777777" w:rsidR="00CA557D" w:rsidRDefault="00CA557D">
      <w:pPr>
        <w:rPr>
          <w:rFonts w:ascii="Times New Roman" w:hAnsi="Times New Roman" w:cs="Times New Roman"/>
          <w:sz w:val="48"/>
          <w:szCs w:val="48"/>
        </w:rPr>
      </w:pPr>
      <w:r>
        <w:rPr>
          <w:rFonts w:ascii="Times New Roman" w:hAnsi="Times New Roman" w:cs="Times New Roman"/>
          <w:sz w:val="48"/>
          <w:szCs w:val="48"/>
        </w:rPr>
        <w:br w:type="page"/>
      </w:r>
    </w:p>
    <w:p w14:paraId="24E1673F" w14:textId="67115E94" w:rsidR="00C808F2" w:rsidRDefault="00AE3C88">
      <w:pPr>
        <w:rPr>
          <w:rFonts w:ascii="Times New Roman" w:hAnsi="Times New Roman" w:cs="Times New Roman"/>
          <w:sz w:val="48"/>
          <w:szCs w:val="48"/>
        </w:rPr>
      </w:pPr>
      <w:r>
        <w:rPr>
          <w:rFonts w:ascii="Times New Roman" w:hAnsi="Times New Roman" w:cs="Times New Roman"/>
          <w:sz w:val="48"/>
          <w:szCs w:val="48"/>
        </w:rPr>
        <w:lastRenderedPageBreak/>
        <w:t>Implementation</w:t>
      </w:r>
    </w:p>
    <w:p w14:paraId="3418C6B2" w14:textId="77777777" w:rsidR="00C808F2" w:rsidRDefault="00C808F2">
      <w:pPr>
        <w:rPr>
          <w:rFonts w:ascii="Times New Roman" w:hAnsi="Times New Roman" w:cs="Times New Roman"/>
          <w:sz w:val="48"/>
          <w:szCs w:val="48"/>
        </w:rPr>
      </w:pPr>
      <w:r>
        <w:rPr>
          <w:rFonts w:ascii="Times New Roman" w:hAnsi="Times New Roman" w:cs="Times New Roman"/>
          <w:sz w:val="48"/>
          <w:szCs w:val="48"/>
        </w:rPr>
        <w:br w:type="page"/>
      </w:r>
    </w:p>
    <w:p w14:paraId="787E9F1C" w14:textId="78414B88" w:rsidR="0078487F" w:rsidRDefault="00C808F2">
      <w:pPr>
        <w:rPr>
          <w:rFonts w:ascii="Times New Roman" w:hAnsi="Times New Roman" w:cs="Times New Roman"/>
          <w:sz w:val="48"/>
          <w:szCs w:val="48"/>
        </w:rPr>
      </w:pPr>
      <w:r>
        <w:rPr>
          <w:rFonts w:ascii="Times New Roman" w:hAnsi="Times New Roman" w:cs="Times New Roman"/>
          <w:sz w:val="48"/>
          <w:szCs w:val="48"/>
        </w:rPr>
        <w:lastRenderedPageBreak/>
        <w:t>Evaluation</w:t>
      </w:r>
    </w:p>
    <w:p w14:paraId="25410040" w14:textId="77777777" w:rsidR="00FE1A42" w:rsidRDefault="0078487F">
      <w:pPr>
        <w:rPr>
          <w:rFonts w:ascii="Times New Roman" w:hAnsi="Times New Roman" w:cs="Times New Roman"/>
          <w:b/>
          <w:bCs/>
          <w:sz w:val="28"/>
          <w:szCs w:val="28"/>
        </w:rPr>
      </w:pPr>
      <w:r>
        <w:rPr>
          <w:rFonts w:ascii="Times New Roman" w:hAnsi="Times New Roman" w:cs="Times New Roman"/>
          <w:sz w:val="48"/>
          <w:szCs w:val="48"/>
        </w:rPr>
        <w:br w:type="page"/>
      </w:r>
      <w:r w:rsidR="005439F7">
        <w:rPr>
          <w:rFonts w:ascii="Times New Roman" w:hAnsi="Times New Roman" w:cs="Times New Roman"/>
          <w:b/>
          <w:bCs/>
          <w:sz w:val="28"/>
          <w:szCs w:val="28"/>
        </w:rPr>
        <w:lastRenderedPageBreak/>
        <w:t>Appendix</w:t>
      </w:r>
    </w:p>
    <w:p w14:paraId="3DDB3A52" w14:textId="1E592BD1" w:rsidR="00FB0B31" w:rsidRDefault="00FB0B31">
      <w:pPr>
        <w:rPr>
          <w:rFonts w:ascii="Times New Roman" w:hAnsi="Times New Roman" w:cs="Times New Roman"/>
          <w:sz w:val="24"/>
          <w:szCs w:val="24"/>
        </w:rPr>
      </w:pPr>
    </w:p>
    <w:p w14:paraId="5DF2A41A" w14:textId="408E559B" w:rsidR="00FB0B31" w:rsidRDefault="00FB0B31">
      <w:pPr>
        <w:rPr>
          <w:rFonts w:ascii="Times New Roman" w:hAnsi="Times New Roman" w:cs="Times New Roman"/>
          <w:sz w:val="24"/>
          <w:szCs w:val="24"/>
        </w:rPr>
      </w:pPr>
    </w:p>
    <w:p w14:paraId="2F77052F" w14:textId="0595920A" w:rsidR="00FB0B31" w:rsidRDefault="00FB0B31">
      <w:pPr>
        <w:rPr>
          <w:rFonts w:ascii="Times New Roman" w:hAnsi="Times New Roman" w:cs="Times New Roman"/>
          <w:sz w:val="24"/>
          <w:szCs w:val="24"/>
        </w:rPr>
      </w:pPr>
      <w:r>
        <w:rPr>
          <w:rFonts w:ascii="Times New Roman" w:hAnsi="Times New Roman" w:cs="Times New Roman"/>
          <w:sz w:val="24"/>
          <w:szCs w:val="24"/>
        </w:rPr>
        <w:t>____________________________</w:t>
      </w:r>
    </w:p>
    <w:p w14:paraId="57F655F7" w14:textId="204CD02E" w:rsidR="00FB0B31" w:rsidRDefault="00FE1A42">
      <w:pPr>
        <w:rPr>
          <w:rFonts w:ascii="Times New Roman" w:hAnsi="Times New Roman" w:cs="Times New Roman"/>
          <w:sz w:val="24"/>
          <w:szCs w:val="24"/>
        </w:rPr>
      </w:pPr>
      <w:r>
        <w:rPr>
          <w:rFonts w:ascii="Times New Roman" w:hAnsi="Times New Roman" w:cs="Times New Roman"/>
          <w:sz w:val="24"/>
          <w:szCs w:val="24"/>
        </w:rPr>
        <w:t xml:space="preserve">Algorithm </w:t>
      </w:r>
      <w:r w:rsidR="00FB0B31">
        <w:rPr>
          <w:rFonts w:ascii="Times New Roman" w:hAnsi="Times New Roman" w:cs="Times New Roman"/>
          <w:sz w:val="24"/>
          <w:szCs w:val="24"/>
        </w:rPr>
        <w:t>1</w:t>
      </w:r>
    </w:p>
    <w:p w14:paraId="7BFBA6F9" w14:textId="74A4F7D6" w:rsidR="005439F7" w:rsidRDefault="00BF52F1">
      <w:pPr>
        <w:rPr>
          <w:rFonts w:ascii="Times New Roman" w:hAnsi="Times New Roman" w:cs="Times New Roman"/>
          <w:sz w:val="24"/>
          <w:szCs w:val="24"/>
        </w:rPr>
      </w:pPr>
      <w:r>
        <w:rPr>
          <w:rFonts w:ascii="Times New Roman" w:hAnsi="Times New Roman" w:cs="Times New Roman"/>
          <w:sz w:val="24"/>
          <w:szCs w:val="24"/>
        </w:rPr>
        <w:t>Generating training samples from price data</w:t>
      </w:r>
    </w:p>
    <w:p w14:paraId="4CCFDDCC" w14:textId="749F7D80" w:rsidR="00BF52F1" w:rsidRDefault="00BF52F1" w:rsidP="00BF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Observe price data once per minute</w:t>
      </w:r>
    </w:p>
    <w:p w14:paraId="259E7F81" w14:textId="1680D917" w:rsidR="00BF52F1" w:rsidRDefault="00BF52F1" w:rsidP="00BF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Upscale signal with complex wavelet </w:t>
      </w:r>
      <w:r w:rsidR="00C914C5">
        <w:rPr>
          <w:rFonts w:ascii="Times New Roman" w:hAnsi="Times New Roman" w:cs="Times New Roman"/>
          <w:sz w:val="24"/>
          <w:szCs w:val="24"/>
        </w:rPr>
        <w:t>transforms</w:t>
      </w:r>
    </w:p>
    <w:p w14:paraId="3C584106" w14:textId="0BAE062D" w:rsidR="00BF52F1" w:rsidRPr="00BF52F1" w:rsidRDefault="00BF52F1" w:rsidP="00BF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Store this in dataset</w:t>
      </w:r>
    </w:p>
    <w:p w14:paraId="38DA8FE9" w14:textId="77777777" w:rsidR="0078487F" w:rsidRDefault="0078487F">
      <w:pPr>
        <w:rPr>
          <w:rFonts w:ascii="Times New Roman" w:hAnsi="Times New Roman" w:cs="Times New Roman"/>
          <w:sz w:val="48"/>
          <w:szCs w:val="48"/>
        </w:rPr>
      </w:pPr>
    </w:p>
    <w:p w14:paraId="229E1E6A" w14:textId="77777777" w:rsidR="00FB0B31" w:rsidRDefault="00FB0B31">
      <w:pPr>
        <w:rPr>
          <w:rFonts w:ascii="Times New Roman" w:hAnsi="Times New Roman" w:cs="Times New Roman"/>
          <w:sz w:val="48"/>
          <w:szCs w:val="48"/>
        </w:rPr>
      </w:pPr>
      <w:r>
        <w:rPr>
          <w:rFonts w:ascii="Times New Roman" w:hAnsi="Times New Roman" w:cs="Times New Roman"/>
          <w:sz w:val="48"/>
          <w:szCs w:val="48"/>
        </w:rPr>
        <w:br w:type="page"/>
      </w:r>
    </w:p>
    <w:p w14:paraId="5CD4A5CB" w14:textId="13403E2E" w:rsidR="001C4F52" w:rsidRDefault="00C557C7">
      <w:pPr>
        <w:rPr>
          <w:rFonts w:ascii="Times New Roman" w:hAnsi="Times New Roman" w:cs="Times New Roman"/>
          <w:sz w:val="48"/>
          <w:szCs w:val="48"/>
        </w:rPr>
      </w:pPr>
      <w:r>
        <w:rPr>
          <w:rFonts w:ascii="Times New Roman" w:hAnsi="Times New Roman" w:cs="Times New Roman"/>
          <w:sz w:val="48"/>
          <w:szCs w:val="48"/>
        </w:rPr>
        <w:lastRenderedPageBreak/>
        <w:t>Previous Version of Report</w:t>
      </w:r>
    </w:p>
    <w:p w14:paraId="590D8AE7" w14:textId="3A910BA0"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Abstract</w:t>
      </w:r>
    </w:p>
    <w:p w14:paraId="6977C5ED" w14:textId="3C9F63DF"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Introduction</w:t>
      </w:r>
    </w:p>
    <w:p w14:paraId="49C7285E" w14:textId="437F4DEF"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Concept</w:t>
      </w:r>
    </w:p>
    <w:p w14:paraId="05DDB31A" w14:textId="4AFB616F" w:rsidR="0033764A" w:rsidRDefault="0033764A" w:rsidP="0033764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Random Walk Characteristics </w:t>
      </w:r>
    </w:p>
    <w:p w14:paraId="28D5CEF8" w14:textId="24169B3E" w:rsidR="0033764A" w:rsidRDefault="0033764A" w:rsidP="0033764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Finite States</w:t>
      </w:r>
    </w:p>
    <w:p w14:paraId="124E7158" w14:textId="26A63D4D" w:rsidR="0033764A" w:rsidRDefault="0033764A" w:rsidP="0033764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Profit Maximization</w:t>
      </w:r>
    </w:p>
    <w:p w14:paraId="0FA712AC" w14:textId="2C24D484"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Implementation</w:t>
      </w:r>
    </w:p>
    <w:p w14:paraId="1BF99F0D" w14:textId="75090C2F"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Input Layer</w:t>
      </w:r>
    </w:p>
    <w:p w14:paraId="77256DDE" w14:textId="24B4D0EE"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Output Layer</w:t>
      </w:r>
    </w:p>
    <w:p w14:paraId="47C00CA8" w14:textId="5D71F870" w:rsidR="00C4546A" w:rsidRDefault="00C4546A" w:rsidP="00C4546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Unideal Interface</w:t>
      </w:r>
    </w:p>
    <w:p w14:paraId="5C06BC3C" w14:textId="55D7CDB4"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Prediction Layer</w:t>
      </w:r>
    </w:p>
    <w:p w14:paraId="52FB4FC0" w14:textId="6A8E0EAF" w:rsidR="0062628C" w:rsidRPr="00F71A3E" w:rsidRDefault="0062628C" w:rsidP="0062628C">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Outlier Detection and Removal</w:t>
      </w:r>
    </w:p>
    <w:p w14:paraId="66D64CDA" w14:textId="171223F5" w:rsidR="00950C77" w:rsidRDefault="00950C77"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Spectral Densities and Wavelet Transform</w:t>
      </w:r>
    </w:p>
    <w:p w14:paraId="2DFA2E4B" w14:textId="2DDAC0E6" w:rsidR="00950C77" w:rsidRPr="00F71A3E" w:rsidRDefault="00950C77" w:rsidP="0062628C">
      <w:pPr>
        <w:pStyle w:val="ListParagraph"/>
        <w:numPr>
          <w:ilvl w:val="1"/>
          <w:numId w:val="3"/>
        </w:numPr>
        <w:rPr>
          <w:rFonts w:ascii="Times New Roman" w:hAnsi="Times New Roman" w:cs="Times New Roman"/>
          <w:sz w:val="28"/>
          <w:szCs w:val="28"/>
          <w:highlight w:val="yellow"/>
        </w:rPr>
      </w:pPr>
      <w:r w:rsidRPr="00F71A3E">
        <w:rPr>
          <w:rFonts w:ascii="Times New Roman" w:hAnsi="Times New Roman" w:cs="Times New Roman"/>
          <w:sz w:val="28"/>
          <w:szCs w:val="28"/>
          <w:highlight w:val="yellow"/>
        </w:rPr>
        <w:t>Kalman Filter</w:t>
      </w:r>
    </w:p>
    <w:p w14:paraId="3C26FC31" w14:textId="32C94B4B" w:rsidR="00950C77" w:rsidRDefault="00950C77"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Generative Adversarial Training Scheme</w:t>
      </w:r>
    </w:p>
    <w:p w14:paraId="6F5A5A34" w14:textId="5B7CCB28" w:rsidR="00C03F1B" w:rsidRDefault="00C03F1B"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Considerations for Training</w:t>
      </w:r>
    </w:p>
    <w:p w14:paraId="5D8A9B1E" w14:textId="3AC1B7E8" w:rsidR="00F700B2" w:rsidRDefault="00F700B2"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Network Architecture</w:t>
      </w:r>
    </w:p>
    <w:p w14:paraId="34B90C15" w14:textId="255D852F" w:rsidR="00303E17" w:rsidRDefault="00303E17"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Training Prediction Network</w:t>
      </w:r>
    </w:p>
    <w:p w14:paraId="0FCB1CAA" w14:textId="1D81DFDF" w:rsidR="00E5521B" w:rsidRDefault="00E5521B"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Wavelet Transform Layers</w:t>
      </w:r>
    </w:p>
    <w:p w14:paraId="714E7014" w14:textId="387481E3"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Decision Layer</w:t>
      </w:r>
    </w:p>
    <w:p w14:paraId="68A7C0B2" w14:textId="7D88F75A"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Redundant Weighted Predictions</w:t>
      </w:r>
    </w:p>
    <w:p w14:paraId="0A864191" w14:textId="031EE0DD"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Tuned Lowpass Filter</w:t>
      </w:r>
    </w:p>
    <w:p w14:paraId="52A52DCA" w14:textId="4EE98580"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Binary Signal and Profit Optimization</w:t>
      </w:r>
    </w:p>
    <w:p w14:paraId="6FB35B96" w14:textId="10494AF5"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Considerations for Training</w:t>
      </w:r>
    </w:p>
    <w:p w14:paraId="66CD50E6" w14:textId="49A517B3" w:rsidR="00A74580" w:rsidRDefault="00A74580" w:rsidP="00A9704E">
      <w:pPr>
        <w:pStyle w:val="ListParagraph"/>
        <w:numPr>
          <w:ilvl w:val="1"/>
          <w:numId w:val="3"/>
        </w:numPr>
        <w:rPr>
          <w:rFonts w:ascii="Times New Roman" w:hAnsi="Times New Roman" w:cs="Times New Roman"/>
          <w:sz w:val="28"/>
          <w:szCs w:val="28"/>
        </w:rPr>
      </w:pPr>
      <w:r w:rsidRPr="00F71A3E">
        <w:rPr>
          <w:rFonts w:ascii="Times New Roman" w:hAnsi="Times New Roman" w:cs="Times New Roman"/>
          <w:sz w:val="28"/>
          <w:szCs w:val="28"/>
          <w:highlight w:val="red"/>
        </w:rPr>
        <w:t>Decision Network Architecture</w:t>
      </w:r>
    </w:p>
    <w:p w14:paraId="31D83EC9" w14:textId="2710594B"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Discussion</w:t>
      </w:r>
    </w:p>
    <w:p w14:paraId="393E50F6" w14:textId="77777777" w:rsidR="00CA1E6C" w:rsidRPr="00CA1E6C" w:rsidRDefault="00CA1E6C" w:rsidP="00CA1E6C">
      <w:pPr>
        <w:pStyle w:val="ListParagraph"/>
        <w:rPr>
          <w:rFonts w:ascii="Times New Roman" w:hAnsi="Times New Roman" w:cs="Times New Roman"/>
          <w:sz w:val="28"/>
          <w:szCs w:val="28"/>
        </w:rPr>
      </w:pPr>
    </w:p>
    <w:p w14:paraId="62583C87" w14:textId="63FFDC50" w:rsidR="00C557C7" w:rsidRDefault="00C557C7">
      <w:pPr>
        <w:rPr>
          <w:rFonts w:ascii="Times New Roman" w:hAnsi="Times New Roman" w:cs="Times New Roman"/>
          <w:sz w:val="48"/>
          <w:szCs w:val="48"/>
        </w:rPr>
      </w:pPr>
      <w:r>
        <w:rPr>
          <w:rFonts w:ascii="Times New Roman" w:hAnsi="Times New Roman" w:cs="Times New Roman"/>
          <w:sz w:val="48"/>
          <w:szCs w:val="48"/>
        </w:rPr>
        <w:br w:type="page"/>
      </w:r>
    </w:p>
    <w:p w14:paraId="42920E74" w14:textId="2440BB25" w:rsidR="006059D6" w:rsidRDefault="00DD0739">
      <w:pPr>
        <w:rPr>
          <w:rFonts w:ascii="Times New Roman" w:hAnsi="Times New Roman" w:cs="Times New Roman"/>
          <w:sz w:val="48"/>
          <w:szCs w:val="48"/>
        </w:rPr>
      </w:pPr>
      <w:r>
        <w:rPr>
          <w:rFonts w:ascii="Times New Roman" w:hAnsi="Times New Roman" w:cs="Times New Roman"/>
          <w:sz w:val="48"/>
          <w:szCs w:val="48"/>
        </w:rPr>
        <w:lastRenderedPageBreak/>
        <w:t>Quotes</w:t>
      </w:r>
      <w:r w:rsidR="00776E98">
        <w:rPr>
          <w:rFonts w:ascii="Times New Roman" w:hAnsi="Times New Roman" w:cs="Times New Roman"/>
          <w:sz w:val="48"/>
          <w:szCs w:val="48"/>
        </w:rPr>
        <w:t xml:space="preserve"> &amp; Other Extracts</w:t>
      </w:r>
    </w:p>
    <w:p w14:paraId="097171F4" w14:textId="53458C5C" w:rsidR="00BC5CEE" w:rsidRPr="00BC5CEE" w:rsidRDefault="00BC5CEE">
      <w:pPr>
        <w:rPr>
          <w:rFonts w:ascii="Times New Roman" w:hAnsi="Times New Roman" w:cs="Times New Roman"/>
          <w:sz w:val="40"/>
          <w:szCs w:val="40"/>
        </w:rPr>
      </w:pPr>
      <w:r>
        <w:rPr>
          <w:rFonts w:ascii="Times New Roman" w:hAnsi="Times New Roman" w:cs="Times New Roman"/>
          <w:sz w:val="40"/>
          <w:szCs w:val="40"/>
        </w:rPr>
        <w:t>A Quantum Like Approach to the Stock Market</w:t>
      </w:r>
    </w:p>
    <w:p w14:paraId="5F598165" w14:textId="7FD9DEF6" w:rsidR="00CF02ED" w:rsidRPr="0030323D" w:rsidRDefault="00CF02ED" w:rsidP="00CF02ED">
      <w:pPr>
        <w:autoSpaceDE w:val="0"/>
        <w:autoSpaceDN w:val="0"/>
        <w:adjustRightInd w:val="0"/>
        <w:spacing w:after="0" w:line="240" w:lineRule="auto"/>
        <w:rPr>
          <w:rFonts w:ascii="Times New Roman" w:hAnsi="Times New Roman" w:cs="Times New Roman"/>
          <w:i/>
          <w:iCs/>
        </w:rPr>
      </w:pPr>
      <w:r w:rsidRPr="0030323D">
        <w:rPr>
          <w:rFonts w:ascii="Times New Roman" w:hAnsi="Times New Roman" w:cs="Times New Roman"/>
          <w:i/>
          <w:iCs/>
        </w:rPr>
        <w:t xml:space="preserve">This contextual influence is responsible of the non-Kolmogorovian quantum-like behavior of the market at a statistical level. </w:t>
      </w:r>
      <w:r w:rsidR="00745219" w:rsidRPr="0030323D">
        <w:rPr>
          <w:rFonts w:ascii="Times New Roman" w:hAnsi="Times New Roman" w:cs="Times New Roman"/>
          <w:i/>
          <w:iCs/>
        </w:rPr>
        <w:t>(Aerts, 1)</w:t>
      </w:r>
    </w:p>
    <w:p w14:paraId="51561646" w14:textId="3D2E2624" w:rsidR="0030323D" w:rsidRDefault="0030323D" w:rsidP="0030323D">
      <w:pPr>
        <w:autoSpaceDE w:val="0"/>
        <w:autoSpaceDN w:val="0"/>
        <w:adjustRightInd w:val="0"/>
        <w:spacing w:after="0" w:line="240" w:lineRule="auto"/>
        <w:rPr>
          <w:rFonts w:ascii="CMR10" w:hAnsi="CMR10" w:cs="CMR10"/>
        </w:rPr>
      </w:pPr>
    </w:p>
    <w:p w14:paraId="2E7A04FA" w14:textId="77777777" w:rsidR="00D86D22" w:rsidRDefault="00D86D22" w:rsidP="0030323D">
      <w:pPr>
        <w:autoSpaceDE w:val="0"/>
        <w:autoSpaceDN w:val="0"/>
        <w:adjustRightInd w:val="0"/>
        <w:spacing w:after="0" w:line="240" w:lineRule="auto"/>
        <w:rPr>
          <w:rFonts w:ascii="CMR10" w:hAnsi="CMR10" w:cs="CMR10"/>
        </w:rPr>
      </w:pPr>
    </w:p>
    <w:p w14:paraId="5D554096" w14:textId="0A9A34C6" w:rsidR="0030323D" w:rsidRDefault="0030323D" w:rsidP="0030323D">
      <w:pPr>
        <w:autoSpaceDE w:val="0"/>
        <w:autoSpaceDN w:val="0"/>
        <w:adjustRightInd w:val="0"/>
        <w:spacing w:after="0" w:line="240" w:lineRule="auto"/>
        <w:rPr>
          <w:rFonts w:ascii="Times New Roman" w:hAnsi="Times New Roman" w:cs="Times New Roman"/>
          <w:i/>
          <w:iCs/>
        </w:rPr>
      </w:pPr>
      <w:r w:rsidRPr="0030323D">
        <w:rPr>
          <w:rFonts w:ascii="Times New Roman" w:hAnsi="Times New Roman" w:cs="Times New Roman"/>
          <w:i/>
          <w:iCs/>
        </w:rPr>
        <w:t>the stock price follows a geometric Brownian motion with constant drift and constant volatility.</w:t>
      </w:r>
      <w:r>
        <w:rPr>
          <w:rFonts w:ascii="Times New Roman" w:hAnsi="Times New Roman" w:cs="Times New Roman"/>
          <w:i/>
          <w:iCs/>
        </w:rPr>
        <w:t xml:space="preserve"> (Aerts, 2)</w:t>
      </w:r>
    </w:p>
    <w:p w14:paraId="58E7517E" w14:textId="77777777" w:rsidR="00D86D22" w:rsidRDefault="00D86D22" w:rsidP="0030323D">
      <w:pPr>
        <w:autoSpaceDE w:val="0"/>
        <w:autoSpaceDN w:val="0"/>
        <w:adjustRightInd w:val="0"/>
        <w:spacing w:after="0" w:line="240" w:lineRule="auto"/>
        <w:rPr>
          <w:rFonts w:ascii="Times New Roman" w:hAnsi="Times New Roman" w:cs="Times New Roman"/>
          <w:i/>
          <w:iCs/>
        </w:rPr>
      </w:pPr>
    </w:p>
    <w:p w14:paraId="2204B359" w14:textId="29611874" w:rsidR="00371259" w:rsidRDefault="00371259" w:rsidP="0030323D">
      <w:pPr>
        <w:autoSpaceDE w:val="0"/>
        <w:autoSpaceDN w:val="0"/>
        <w:adjustRightInd w:val="0"/>
        <w:spacing w:after="0" w:line="240" w:lineRule="auto"/>
        <w:rPr>
          <w:rFonts w:ascii="Times New Roman" w:hAnsi="Times New Roman" w:cs="Times New Roman"/>
          <w:i/>
          <w:iCs/>
        </w:rPr>
      </w:pPr>
    </w:p>
    <w:p w14:paraId="0CF3D9AF" w14:textId="3BC15C76" w:rsidR="00371259" w:rsidRDefault="00371259" w:rsidP="0030323D">
      <w:pPr>
        <w:autoSpaceDE w:val="0"/>
        <w:autoSpaceDN w:val="0"/>
        <w:adjustRightInd w:val="0"/>
        <w:spacing w:after="0" w:line="240" w:lineRule="auto"/>
        <w:rPr>
          <w:rFonts w:ascii="Times New Roman" w:hAnsi="Times New Roman" w:cs="Times New Roman"/>
          <w:i/>
          <w:iCs/>
        </w:rPr>
      </w:pPr>
      <w:r w:rsidRPr="00371259">
        <w:rPr>
          <w:rFonts w:ascii="Times New Roman" w:hAnsi="Times New Roman" w:cs="Times New Roman"/>
          <w:i/>
          <w:iCs/>
          <w:noProof/>
        </w:rPr>
        <w:drawing>
          <wp:inline distT="0" distB="0" distL="0" distR="0" wp14:anchorId="5D675FB7" wp14:editId="61CFE3EB">
            <wp:extent cx="2657846" cy="619211"/>
            <wp:effectExtent l="0" t="0" r="9525"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4"/>
                    <a:stretch>
                      <a:fillRect/>
                    </a:stretch>
                  </pic:blipFill>
                  <pic:spPr>
                    <a:xfrm>
                      <a:off x="0" y="0"/>
                      <a:ext cx="2657846" cy="619211"/>
                    </a:xfrm>
                    <a:prstGeom prst="rect">
                      <a:avLst/>
                    </a:prstGeom>
                  </pic:spPr>
                </pic:pic>
              </a:graphicData>
            </a:graphic>
          </wp:inline>
        </w:drawing>
      </w:r>
      <w:r>
        <w:rPr>
          <w:rFonts w:ascii="Times New Roman" w:hAnsi="Times New Roman" w:cs="Times New Roman"/>
          <w:i/>
          <w:iCs/>
        </w:rPr>
        <w:t>(Aerts, 2</w:t>
      </w:r>
      <w:proofErr w:type="gramStart"/>
      <w:r>
        <w:rPr>
          <w:rFonts w:ascii="Times New Roman" w:hAnsi="Times New Roman" w:cs="Times New Roman"/>
          <w:i/>
          <w:iCs/>
        </w:rPr>
        <w:t>)  -</w:t>
      </w:r>
      <w:proofErr w:type="gramEnd"/>
      <w:r>
        <w:rPr>
          <w:rFonts w:ascii="Times New Roman" w:hAnsi="Times New Roman" w:cs="Times New Roman"/>
          <w:i/>
          <w:iCs/>
        </w:rPr>
        <w:t>&gt; Black Scholes</w:t>
      </w:r>
    </w:p>
    <w:p w14:paraId="0404EDD1" w14:textId="4C242153" w:rsidR="0007520B" w:rsidRDefault="0007520B" w:rsidP="0030323D">
      <w:pPr>
        <w:autoSpaceDE w:val="0"/>
        <w:autoSpaceDN w:val="0"/>
        <w:adjustRightInd w:val="0"/>
        <w:spacing w:after="0" w:line="240" w:lineRule="auto"/>
        <w:rPr>
          <w:rFonts w:ascii="Times New Roman" w:hAnsi="Times New Roman" w:cs="Times New Roman"/>
          <w:i/>
          <w:iCs/>
        </w:rPr>
      </w:pPr>
    </w:p>
    <w:p w14:paraId="2A9E0107" w14:textId="77777777" w:rsidR="00D86D22" w:rsidRDefault="00D86D22" w:rsidP="0007520B">
      <w:pPr>
        <w:autoSpaceDE w:val="0"/>
        <w:autoSpaceDN w:val="0"/>
        <w:adjustRightInd w:val="0"/>
        <w:spacing w:after="0" w:line="240" w:lineRule="auto"/>
        <w:rPr>
          <w:rFonts w:ascii="Times New Roman" w:hAnsi="Times New Roman" w:cs="Times New Roman"/>
          <w:i/>
          <w:iCs/>
        </w:rPr>
      </w:pPr>
    </w:p>
    <w:p w14:paraId="211F420C" w14:textId="65D800A7" w:rsidR="0007520B" w:rsidRPr="00D86D22" w:rsidRDefault="0007520B" w:rsidP="0007520B">
      <w:pPr>
        <w:autoSpaceDE w:val="0"/>
        <w:autoSpaceDN w:val="0"/>
        <w:adjustRightInd w:val="0"/>
        <w:spacing w:after="0" w:line="240" w:lineRule="auto"/>
        <w:rPr>
          <w:rFonts w:ascii="Times New Roman" w:hAnsi="Times New Roman" w:cs="Times New Roman"/>
          <w:i/>
          <w:iCs/>
        </w:rPr>
      </w:pPr>
      <w:r w:rsidRPr="00D86D22">
        <w:rPr>
          <w:rFonts w:ascii="Times New Roman" w:hAnsi="Times New Roman" w:cs="Times New Roman"/>
          <w:i/>
          <w:iCs/>
        </w:rPr>
        <w:t>This random walk hypothesis has characterized the _</w:t>
      </w:r>
      <w:r w:rsidR="00445741" w:rsidRPr="00D86D22">
        <w:rPr>
          <w:rFonts w:ascii="Times New Roman" w:hAnsi="Times New Roman" w:cs="Times New Roman"/>
          <w:i/>
          <w:iCs/>
        </w:rPr>
        <w:t>financial</w:t>
      </w:r>
      <w:r w:rsidRPr="00D86D22">
        <w:rPr>
          <w:rFonts w:ascii="Times New Roman" w:hAnsi="Times New Roman" w:cs="Times New Roman"/>
          <w:i/>
          <w:iCs/>
        </w:rPr>
        <w:t xml:space="preserve"> derivatives modelling and valuation in the banks and _</w:t>
      </w:r>
      <w:r w:rsidR="00445741" w:rsidRPr="00D86D22">
        <w:rPr>
          <w:rFonts w:ascii="Times New Roman" w:hAnsi="Times New Roman" w:cs="Times New Roman"/>
          <w:i/>
          <w:iCs/>
        </w:rPr>
        <w:t>fi</w:t>
      </w:r>
      <w:r w:rsidRPr="00D86D22">
        <w:rPr>
          <w:rFonts w:ascii="Times New Roman" w:hAnsi="Times New Roman" w:cs="Times New Roman"/>
          <w:i/>
          <w:iCs/>
        </w:rPr>
        <w:t xml:space="preserve">nancial </w:t>
      </w:r>
      <w:r w:rsidR="00D86D22" w:rsidRPr="00D86D22">
        <w:rPr>
          <w:rFonts w:ascii="Times New Roman" w:hAnsi="Times New Roman" w:cs="Times New Roman"/>
          <w:i/>
          <w:iCs/>
        </w:rPr>
        <w:t>institutions and</w:t>
      </w:r>
      <w:r w:rsidRPr="00D86D22">
        <w:rPr>
          <w:rFonts w:ascii="Times New Roman" w:hAnsi="Times New Roman" w:cs="Times New Roman"/>
          <w:i/>
          <w:iCs/>
        </w:rPr>
        <w:t xml:space="preserve"> is strictly linked with the so-called </w:t>
      </w:r>
      <w:r w:rsidR="00445741" w:rsidRPr="00D86D22">
        <w:rPr>
          <w:rFonts w:ascii="Times New Roman" w:hAnsi="Times New Roman" w:cs="Times New Roman"/>
          <w:i/>
          <w:iCs/>
        </w:rPr>
        <w:t>efficient</w:t>
      </w:r>
      <w:r w:rsidRPr="00D86D22">
        <w:rPr>
          <w:rFonts w:ascii="Times New Roman" w:hAnsi="Times New Roman" w:cs="Times New Roman"/>
          <w:i/>
          <w:iCs/>
        </w:rPr>
        <w:t xml:space="preserve"> market hypothesis, that is, the assumption that financial markets are `informationally </w:t>
      </w:r>
      <w:r w:rsidR="00445741" w:rsidRPr="00D86D22">
        <w:rPr>
          <w:rFonts w:ascii="Times New Roman" w:hAnsi="Times New Roman" w:cs="Times New Roman"/>
          <w:i/>
          <w:iCs/>
        </w:rPr>
        <w:t>efficient</w:t>
      </w:r>
      <w:r w:rsidRPr="00D86D22">
        <w:rPr>
          <w:rFonts w:ascii="Times New Roman" w:hAnsi="Times New Roman" w:cs="Times New Roman"/>
          <w:i/>
          <w:iCs/>
        </w:rPr>
        <w:t>' and prices of traded assets</w:t>
      </w:r>
      <w:r w:rsidR="00445741" w:rsidRPr="00D86D22">
        <w:rPr>
          <w:rFonts w:ascii="Times New Roman" w:hAnsi="Times New Roman" w:cs="Times New Roman"/>
          <w:i/>
          <w:iCs/>
        </w:rPr>
        <w:t xml:space="preserve"> i</w:t>
      </w:r>
      <w:r w:rsidRPr="00D86D22">
        <w:rPr>
          <w:rFonts w:ascii="Times New Roman" w:hAnsi="Times New Roman" w:cs="Times New Roman"/>
          <w:i/>
          <w:iCs/>
        </w:rPr>
        <w:t>nstantly change to re</w:t>
      </w:r>
      <w:r w:rsidR="00445741" w:rsidRPr="00D86D22">
        <w:rPr>
          <w:rFonts w:ascii="Times New Roman" w:hAnsi="Times New Roman" w:cs="Times New Roman"/>
          <w:i/>
          <w:iCs/>
        </w:rPr>
        <w:t>fl</w:t>
      </w:r>
      <w:r w:rsidRPr="00D86D22">
        <w:rPr>
          <w:rFonts w:ascii="Times New Roman" w:hAnsi="Times New Roman" w:cs="Times New Roman"/>
          <w:i/>
          <w:iCs/>
        </w:rPr>
        <w:t>ect</w:t>
      </w:r>
      <w:r w:rsidR="00E669C5" w:rsidRPr="00D86D22">
        <w:rPr>
          <w:rFonts w:ascii="Times New Roman" w:hAnsi="Times New Roman" w:cs="Times New Roman"/>
          <w:i/>
          <w:iCs/>
        </w:rPr>
        <w:t xml:space="preserve"> </w:t>
      </w:r>
      <w:r w:rsidRPr="00D86D22">
        <w:rPr>
          <w:rFonts w:ascii="Times New Roman" w:hAnsi="Times New Roman" w:cs="Times New Roman"/>
          <w:i/>
          <w:iCs/>
        </w:rPr>
        <w:t>new public information.</w:t>
      </w:r>
      <w:r w:rsidR="00B00DA0" w:rsidRPr="00D86D22">
        <w:rPr>
          <w:rFonts w:ascii="Times New Roman" w:hAnsi="Times New Roman" w:cs="Times New Roman"/>
          <w:i/>
          <w:iCs/>
        </w:rPr>
        <w:t xml:space="preserve"> (Aerts, </w:t>
      </w:r>
      <w:r w:rsidR="00286B4C" w:rsidRPr="00D86D22">
        <w:rPr>
          <w:rFonts w:ascii="Times New Roman" w:hAnsi="Times New Roman" w:cs="Times New Roman"/>
          <w:i/>
          <w:iCs/>
        </w:rPr>
        <w:t>3)</w:t>
      </w:r>
    </w:p>
    <w:p w14:paraId="3BF67E9B" w14:textId="7A63D38D" w:rsidR="00BC5CEE" w:rsidRDefault="00BC5CEE" w:rsidP="0030323D">
      <w:pPr>
        <w:autoSpaceDE w:val="0"/>
        <w:autoSpaceDN w:val="0"/>
        <w:adjustRightInd w:val="0"/>
        <w:spacing w:after="0" w:line="240" w:lineRule="auto"/>
        <w:rPr>
          <w:rFonts w:ascii="Times New Roman" w:hAnsi="Times New Roman" w:cs="Times New Roman"/>
          <w:i/>
          <w:iCs/>
        </w:rPr>
      </w:pPr>
    </w:p>
    <w:p w14:paraId="0CC192EC" w14:textId="77777777" w:rsidR="00BE0972" w:rsidRPr="008A4E9D" w:rsidRDefault="00BE0972" w:rsidP="00BE0972">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It is a basic doctrine in quantum mechanics that a property, e.g., the value of an observable, of a</w:t>
      </w:r>
    </w:p>
    <w:p w14:paraId="62B7C0DB" w14:textId="78364C44" w:rsidR="00BC5CEE" w:rsidRPr="008A4E9D" w:rsidRDefault="00BE0972" w:rsidP="00BE0972">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 xml:space="preserve">physical entity </w:t>
      </w:r>
      <w:r w:rsidR="00DA1AC6" w:rsidRPr="008A4E9D">
        <w:rPr>
          <w:rFonts w:ascii="Times New Roman" w:hAnsi="Times New Roman" w:cs="Times New Roman"/>
          <w:i/>
          <w:iCs/>
        </w:rPr>
        <w:t>in each</w:t>
      </w:r>
      <w:r w:rsidRPr="008A4E9D">
        <w:rPr>
          <w:rFonts w:ascii="Times New Roman" w:hAnsi="Times New Roman" w:cs="Times New Roman"/>
          <w:i/>
          <w:iCs/>
        </w:rPr>
        <w:t xml:space="preserve"> state cannot be considered as a </w:t>
      </w:r>
      <w:r w:rsidR="006513C5" w:rsidRPr="008A4E9D">
        <w:rPr>
          <w:rFonts w:ascii="Times New Roman" w:hAnsi="Times New Roman" w:cs="Times New Roman"/>
          <w:i/>
          <w:iCs/>
        </w:rPr>
        <w:t>pre-existing</w:t>
      </w:r>
      <w:r w:rsidRPr="008A4E9D">
        <w:rPr>
          <w:rFonts w:ascii="Times New Roman" w:hAnsi="Times New Roman" w:cs="Times New Roman"/>
          <w:i/>
          <w:iCs/>
        </w:rPr>
        <w:t xml:space="preserve"> feature of the entity (Aerts, 4)</w:t>
      </w:r>
    </w:p>
    <w:p w14:paraId="7DCCD968" w14:textId="36BD539B" w:rsidR="00DA1AC6" w:rsidRPr="008A4E9D" w:rsidRDefault="00DA1AC6" w:rsidP="00BE0972">
      <w:pPr>
        <w:autoSpaceDE w:val="0"/>
        <w:autoSpaceDN w:val="0"/>
        <w:adjustRightInd w:val="0"/>
        <w:spacing w:after="0" w:line="240" w:lineRule="auto"/>
        <w:rPr>
          <w:rFonts w:ascii="Times New Roman" w:hAnsi="Times New Roman" w:cs="Times New Roman"/>
          <w:i/>
          <w:iCs/>
        </w:rPr>
      </w:pPr>
    </w:p>
    <w:p w14:paraId="183D3FA5" w14:textId="544C58DF" w:rsidR="00DA1AC6" w:rsidRPr="008A4E9D" w:rsidRDefault="00DA1AC6" w:rsidP="00DA1AC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the property is actualized in a measurement process and can be different if a different measurement context is considered. (Aerts, 4)</w:t>
      </w:r>
    </w:p>
    <w:p w14:paraId="0FFA3A3C" w14:textId="0D98C466" w:rsidR="003E0296" w:rsidRPr="008A4E9D" w:rsidRDefault="003E0296" w:rsidP="00DA1AC6">
      <w:pPr>
        <w:autoSpaceDE w:val="0"/>
        <w:autoSpaceDN w:val="0"/>
        <w:adjustRightInd w:val="0"/>
        <w:spacing w:after="0" w:line="240" w:lineRule="auto"/>
        <w:rPr>
          <w:rFonts w:ascii="Times New Roman" w:hAnsi="Times New Roman" w:cs="Times New Roman"/>
          <w:i/>
          <w:iCs/>
        </w:rPr>
      </w:pPr>
    </w:p>
    <w:p w14:paraId="0FFC3C67" w14:textId="77777777"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probability cannot be interpreted as formalizing the subjective ignorance about the actual state of the</w:t>
      </w:r>
    </w:p>
    <w:p w14:paraId="5AA5EDFE" w14:textId="77777777"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entity, as it occurs for classical (Kolmogorovian) probability and statistical mechanics, but it is rather</w:t>
      </w:r>
    </w:p>
    <w:p w14:paraId="2AA81A6B" w14:textId="73D0636E"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caused by the presence of a lack of knowledge (</w:t>
      </w:r>
      <w:r w:rsidR="006513C5">
        <w:rPr>
          <w:rFonts w:ascii="Times New Roman" w:hAnsi="Times New Roman" w:cs="Times New Roman"/>
          <w:i/>
          <w:iCs/>
        </w:rPr>
        <w:t>fluctuations</w:t>
      </w:r>
      <w:r w:rsidRPr="008A4E9D">
        <w:rPr>
          <w:rFonts w:ascii="Times New Roman" w:hAnsi="Times New Roman" w:cs="Times New Roman"/>
          <w:i/>
          <w:iCs/>
        </w:rPr>
        <w:t>) concerning how context interacts with</w:t>
      </w:r>
    </w:p>
    <w:p w14:paraId="38B3442A" w14:textId="5EF924C7"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the entity that is considered. (Aerts, 4)</w:t>
      </w:r>
    </w:p>
    <w:p w14:paraId="1704C95A" w14:textId="2DAD3A1E" w:rsidR="00E608C7" w:rsidRPr="008A4E9D" w:rsidRDefault="00E608C7" w:rsidP="003E0296">
      <w:pPr>
        <w:autoSpaceDE w:val="0"/>
        <w:autoSpaceDN w:val="0"/>
        <w:adjustRightInd w:val="0"/>
        <w:spacing w:after="0" w:line="240" w:lineRule="auto"/>
        <w:rPr>
          <w:rFonts w:ascii="Times New Roman" w:hAnsi="Times New Roman" w:cs="Times New Roman"/>
          <w:i/>
          <w:iCs/>
        </w:rPr>
      </w:pPr>
    </w:p>
    <w:p w14:paraId="482683BD" w14:textId="78F720CC" w:rsidR="00E608C7" w:rsidRPr="008A4E9D" w:rsidRDefault="00E608C7" w:rsidP="00E608C7">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A quantum-like potentiality structure occurs in an opinion poll because two types of questions are possible.</w:t>
      </w:r>
      <w:r w:rsidR="00F213DA" w:rsidRPr="008A4E9D">
        <w:rPr>
          <w:rFonts w:ascii="Times New Roman" w:hAnsi="Times New Roman" w:cs="Times New Roman"/>
          <w:i/>
          <w:iCs/>
        </w:rPr>
        <w:t xml:space="preserve"> (Aerts ,4) </w:t>
      </w:r>
    </w:p>
    <w:p w14:paraId="3BB2226D" w14:textId="3BDF943A" w:rsidR="003977A3" w:rsidRPr="008A4E9D" w:rsidRDefault="003977A3" w:rsidP="00E608C7">
      <w:pPr>
        <w:autoSpaceDE w:val="0"/>
        <w:autoSpaceDN w:val="0"/>
        <w:adjustRightInd w:val="0"/>
        <w:spacing w:after="0" w:line="240" w:lineRule="auto"/>
        <w:rPr>
          <w:rFonts w:ascii="Times New Roman" w:hAnsi="Times New Roman" w:cs="Times New Roman"/>
          <w:i/>
          <w:iCs/>
        </w:rPr>
      </w:pPr>
    </w:p>
    <w:p w14:paraId="0B464CBD" w14:textId="4C18ED14" w:rsidR="003977A3" w:rsidRPr="008A4E9D" w:rsidRDefault="003977A3" w:rsidP="003977A3">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Indeed, it is reasonable to suppose that prices of assets are not predetermined, but they depend on the simultaneous happenings of human decisions to buy and/or sell.</w:t>
      </w:r>
      <w:r w:rsidR="002A1407" w:rsidRPr="008A4E9D">
        <w:rPr>
          <w:rFonts w:ascii="Times New Roman" w:hAnsi="Times New Roman" w:cs="Times New Roman"/>
          <w:i/>
          <w:iCs/>
        </w:rPr>
        <w:t xml:space="preserve"> (Aerts,4</w:t>
      </w:r>
      <w:r w:rsidR="0090702B" w:rsidRPr="008A4E9D">
        <w:rPr>
          <w:rFonts w:ascii="Times New Roman" w:hAnsi="Times New Roman" w:cs="Times New Roman"/>
          <w:i/>
          <w:iCs/>
        </w:rPr>
        <w:t>)</w:t>
      </w:r>
    </w:p>
    <w:p w14:paraId="699B621E" w14:textId="6D228A6C" w:rsidR="00E608C7" w:rsidRPr="0030323D" w:rsidRDefault="00E608C7" w:rsidP="00E608C7">
      <w:pPr>
        <w:autoSpaceDE w:val="0"/>
        <w:autoSpaceDN w:val="0"/>
        <w:adjustRightInd w:val="0"/>
        <w:spacing w:after="0" w:line="240" w:lineRule="auto"/>
        <w:rPr>
          <w:rFonts w:ascii="Times New Roman" w:hAnsi="Times New Roman" w:cs="Times New Roman"/>
          <w:i/>
          <w:iCs/>
        </w:rPr>
      </w:pPr>
    </w:p>
    <w:p w14:paraId="644B7781" w14:textId="301475D7" w:rsidR="0030323D" w:rsidRPr="00745219" w:rsidRDefault="0030323D" w:rsidP="0030323D">
      <w:pPr>
        <w:autoSpaceDE w:val="0"/>
        <w:autoSpaceDN w:val="0"/>
        <w:adjustRightInd w:val="0"/>
        <w:spacing w:after="0" w:line="240" w:lineRule="auto"/>
        <w:rPr>
          <w:rFonts w:ascii="Times New Roman" w:hAnsi="Times New Roman" w:cs="Times New Roman"/>
          <w:i/>
          <w:iCs/>
          <w:sz w:val="48"/>
          <w:szCs w:val="48"/>
        </w:rPr>
      </w:pPr>
    </w:p>
    <w:p w14:paraId="37E4D823" w14:textId="61448444" w:rsidR="00D23D62" w:rsidRPr="002D30FE" w:rsidRDefault="00D23D62">
      <w:pPr>
        <w:rPr>
          <w:rFonts w:ascii="Times New Roman" w:hAnsi="Times New Roman" w:cs="Times New Roman"/>
          <w:sz w:val="48"/>
          <w:szCs w:val="48"/>
        </w:rPr>
      </w:pPr>
    </w:p>
    <w:p w14:paraId="1C92FE78" w14:textId="77777777" w:rsidR="00D23D62" w:rsidRPr="002D30FE" w:rsidRDefault="00D23D62">
      <w:pPr>
        <w:rPr>
          <w:rFonts w:ascii="Times New Roman" w:hAnsi="Times New Roman" w:cs="Times New Roman"/>
          <w:sz w:val="48"/>
          <w:szCs w:val="48"/>
        </w:rPr>
      </w:pPr>
    </w:p>
    <w:sectPr w:rsidR="00D23D62" w:rsidRPr="002D30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2548" w14:textId="77777777" w:rsidR="00512794" w:rsidRDefault="00512794" w:rsidP="00685864">
      <w:pPr>
        <w:spacing w:after="0" w:line="240" w:lineRule="auto"/>
      </w:pPr>
      <w:r>
        <w:separator/>
      </w:r>
    </w:p>
  </w:endnote>
  <w:endnote w:type="continuationSeparator" w:id="0">
    <w:p w14:paraId="6D7CF644" w14:textId="77777777" w:rsidR="00512794" w:rsidRDefault="00512794" w:rsidP="00685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7EAA6" w14:textId="77777777" w:rsidR="00512794" w:rsidRDefault="00512794" w:rsidP="00685864">
      <w:pPr>
        <w:spacing w:after="0" w:line="240" w:lineRule="auto"/>
      </w:pPr>
      <w:r>
        <w:separator/>
      </w:r>
    </w:p>
  </w:footnote>
  <w:footnote w:type="continuationSeparator" w:id="0">
    <w:p w14:paraId="7121032E" w14:textId="77777777" w:rsidR="00512794" w:rsidRDefault="00512794" w:rsidP="00685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6CA"/>
    <w:multiLevelType w:val="hybridMultilevel"/>
    <w:tmpl w:val="A6C69666"/>
    <w:lvl w:ilvl="0" w:tplc="8BBAF2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DB5C56"/>
    <w:multiLevelType w:val="hybridMultilevel"/>
    <w:tmpl w:val="2A6E20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1A4D9E"/>
    <w:multiLevelType w:val="hybridMultilevel"/>
    <w:tmpl w:val="E90AE1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8E3845"/>
    <w:multiLevelType w:val="hybridMultilevel"/>
    <w:tmpl w:val="AD7CDDF4"/>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C15966"/>
    <w:multiLevelType w:val="hybridMultilevel"/>
    <w:tmpl w:val="F0F0F1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D2877C9"/>
    <w:multiLevelType w:val="hybridMultilevel"/>
    <w:tmpl w:val="23C818D8"/>
    <w:lvl w:ilvl="0" w:tplc="344CA2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789396064">
    <w:abstractNumId w:val="2"/>
  </w:num>
  <w:num w:numId="2" w16cid:durableId="2102871546">
    <w:abstractNumId w:val="3"/>
  </w:num>
  <w:num w:numId="3" w16cid:durableId="1034623665">
    <w:abstractNumId w:val="1"/>
  </w:num>
  <w:num w:numId="4" w16cid:durableId="50421381">
    <w:abstractNumId w:val="4"/>
  </w:num>
  <w:num w:numId="5" w16cid:durableId="869755437">
    <w:abstractNumId w:val="5"/>
  </w:num>
  <w:num w:numId="6" w16cid:durableId="173476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E3"/>
    <w:rsid w:val="00002109"/>
    <w:rsid w:val="00004762"/>
    <w:rsid w:val="00007EBE"/>
    <w:rsid w:val="00015E7F"/>
    <w:rsid w:val="00016887"/>
    <w:rsid w:val="00025362"/>
    <w:rsid w:val="00033C24"/>
    <w:rsid w:val="000403BB"/>
    <w:rsid w:val="00040EA8"/>
    <w:rsid w:val="000523C9"/>
    <w:rsid w:val="000523E5"/>
    <w:rsid w:val="000537BA"/>
    <w:rsid w:val="00057899"/>
    <w:rsid w:val="00060ECB"/>
    <w:rsid w:val="00061924"/>
    <w:rsid w:val="0006568C"/>
    <w:rsid w:val="0006635F"/>
    <w:rsid w:val="00067F10"/>
    <w:rsid w:val="0007520B"/>
    <w:rsid w:val="00084A56"/>
    <w:rsid w:val="00085905"/>
    <w:rsid w:val="00090122"/>
    <w:rsid w:val="00090A0C"/>
    <w:rsid w:val="00094558"/>
    <w:rsid w:val="00097B18"/>
    <w:rsid w:val="000A3B65"/>
    <w:rsid w:val="000A3D50"/>
    <w:rsid w:val="000A6014"/>
    <w:rsid w:val="000B0C77"/>
    <w:rsid w:val="000B3379"/>
    <w:rsid w:val="000B359A"/>
    <w:rsid w:val="000B45CB"/>
    <w:rsid w:val="000C17B8"/>
    <w:rsid w:val="000C598C"/>
    <w:rsid w:val="000C5C4A"/>
    <w:rsid w:val="000C7449"/>
    <w:rsid w:val="000D0181"/>
    <w:rsid w:val="000D0B49"/>
    <w:rsid w:val="000E271E"/>
    <w:rsid w:val="000E5E66"/>
    <w:rsid w:val="0010084A"/>
    <w:rsid w:val="001016C7"/>
    <w:rsid w:val="001018C1"/>
    <w:rsid w:val="0011082D"/>
    <w:rsid w:val="00112322"/>
    <w:rsid w:val="00113E92"/>
    <w:rsid w:val="001143E0"/>
    <w:rsid w:val="00134978"/>
    <w:rsid w:val="00136B20"/>
    <w:rsid w:val="00137E91"/>
    <w:rsid w:val="00140FDD"/>
    <w:rsid w:val="001412AD"/>
    <w:rsid w:val="001418BB"/>
    <w:rsid w:val="00144EA4"/>
    <w:rsid w:val="001534F9"/>
    <w:rsid w:val="0015605A"/>
    <w:rsid w:val="00156CB8"/>
    <w:rsid w:val="00157681"/>
    <w:rsid w:val="0016517A"/>
    <w:rsid w:val="00171A7E"/>
    <w:rsid w:val="00172114"/>
    <w:rsid w:val="00174BAE"/>
    <w:rsid w:val="0017568B"/>
    <w:rsid w:val="00186914"/>
    <w:rsid w:val="00187E07"/>
    <w:rsid w:val="00190E3C"/>
    <w:rsid w:val="0019544C"/>
    <w:rsid w:val="001A3915"/>
    <w:rsid w:val="001B1CD1"/>
    <w:rsid w:val="001B2739"/>
    <w:rsid w:val="001B2D92"/>
    <w:rsid w:val="001B325B"/>
    <w:rsid w:val="001B42E5"/>
    <w:rsid w:val="001B649A"/>
    <w:rsid w:val="001B7299"/>
    <w:rsid w:val="001C4F52"/>
    <w:rsid w:val="001C5506"/>
    <w:rsid w:val="001C720F"/>
    <w:rsid w:val="001F41BD"/>
    <w:rsid w:val="002009FA"/>
    <w:rsid w:val="00207524"/>
    <w:rsid w:val="00207DED"/>
    <w:rsid w:val="002100D6"/>
    <w:rsid w:val="00214080"/>
    <w:rsid w:val="00214515"/>
    <w:rsid w:val="00220BBC"/>
    <w:rsid w:val="002210DD"/>
    <w:rsid w:val="00236C14"/>
    <w:rsid w:val="002439E1"/>
    <w:rsid w:val="0025083A"/>
    <w:rsid w:val="00250DE3"/>
    <w:rsid w:val="00257D21"/>
    <w:rsid w:val="00262AC8"/>
    <w:rsid w:val="00263C55"/>
    <w:rsid w:val="0026418F"/>
    <w:rsid w:val="00265FDF"/>
    <w:rsid w:val="00270646"/>
    <w:rsid w:val="00270CC6"/>
    <w:rsid w:val="00271E9E"/>
    <w:rsid w:val="00280CF6"/>
    <w:rsid w:val="002834B1"/>
    <w:rsid w:val="00286B4C"/>
    <w:rsid w:val="0028751D"/>
    <w:rsid w:val="00291440"/>
    <w:rsid w:val="00295897"/>
    <w:rsid w:val="00296959"/>
    <w:rsid w:val="002A1407"/>
    <w:rsid w:val="002A5B4E"/>
    <w:rsid w:val="002B2D3A"/>
    <w:rsid w:val="002C069E"/>
    <w:rsid w:val="002C1FA2"/>
    <w:rsid w:val="002D05A5"/>
    <w:rsid w:val="002D30FE"/>
    <w:rsid w:val="002D5B41"/>
    <w:rsid w:val="002E155E"/>
    <w:rsid w:val="002E50F5"/>
    <w:rsid w:val="002E607A"/>
    <w:rsid w:val="002E6788"/>
    <w:rsid w:val="002E694C"/>
    <w:rsid w:val="002E794E"/>
    <w:rsid w:val="002F0B14"/>
    <w:rsid w:val="002F6D76"/>
    <w:rsid w:val="002F79A5"/>
    <w:rsid w:val="00300259"/>
    <w:rsid w:val="00300D33"/>
    <w:rsid w:val="00300E72"/>
    <w:rsid w:val="00301BC3"/>
    <w:rsid w:val="0030323D"/>
    <w:rsid w:val="00303A89"/>
    <w:rsid w:val="00303E17"/>
    <w:rsid w:val="00311C52"/>
    <w:rsid w:val="003125C1"/>
    <w:rsid w:val="00323FDE"/>
    <w:rsid w:val="00324F00"/>
    <w:rsid w:val="00326501"/>
    <w:rsid w:val="00330CAE"/>
    <w:rsid w:val="00334BD7"/>
    <w:rsid w:val="0033764A"/>
    <w:rsid w:val="003427D1"/>
    <w:rsid w:val="00343DD9"/>
    <w:rsid w:val="0035066C"/>
    <w:rsid w:val="003509B6"/>
    <w:rsid w:val="003550EF"/>
    <w:rsid w:val="0036308D"/>
    <w:rsid w:val="00371259"/>
    <w:rsid w:val="003738B4"/>
    <w:rsid w:val="003800AA"/>
    <w:rsid w:val="003946E1"/>
    <w:rsid w:val="003965B7"/>
    <w:rsid w:val="003977A3"/>
    <w:rsid w:val="003C1108"/>
    <w:rsid w:val="003C269A"/>
    <w:rsid w:val="003C6AAE"/>
    <w:rsid w:val="003D0957"/>
    <w:rsid w:val="003D15DD"/>
    <w:rsid w:val="003D2872"/>
    <w:rsid w:val="003D3BCD"/>
    <w:rsid w:val="003E0296"/>
    <w:rsid w:val="003E0547"/>
    <w:rsid w:val="003E17F7"/>
    <w:rsid w:val="003E1A04"/>
    <w:rsid w:val="003E6F73"/>
    <w:rsid w:val="003E70DC"/>
    <w:rsid w:val="003F1F9D"/>
    <w:rsid w:val="003F71AD"/>
    <w:rsid w:val="00401B76"/>
    <w:rsid w:val="004028BE"/>
    <w:rsid w:val="004032D9"/>
    <w:rsid w:val="00407A68"/>
    <w:rsid w:val="00412F85"/>
    <w:rsid w:val="00413CF3"/>
    <w:rsid w:val="0042363D"/>
    <w:rsid w:val="004327C0"/>
    <w:rsid w:val="00434972"/>
    <w:rsid w:val="004409A5"/>
    <w:rsid w:val="004431AA"/>
    <w:rsid w:val="00445741"/>
    <w:rsid w:val="0045258F"/>
    <w:rsid w:val="00457CB1"/>
    <w:rsid w:val="00457E6F"/>
    <w:rsid w:val="00460C7C"/>
    <w:rsid w:val="0046225A"/>
    <w:rsid w:val="00462787"/>
    <w:rsid w:val="00463917"/>
    <w:rsid w:val="00465F01"/>
    <w:rsid w:val="00465FF9"/>
    <w:rsid w:val="0046615C"/>
    <w:rsid w:val="00466182"/>
    <w:rsid w:val="0047246E"/>
    <w:rsid w:val="00473F50"/>
    <w:rsid w:val="00481179"/>
    <w:rsid w:val="00483761"/>
    <w:rsid w:val="0048577A"/>
    <w:rsid w:val="00487103"/>
    <w:rsid w:val="0049414F"/>
    <w:rsid w:val="004A3FA3"/>
    <w:rsid w:val="004A491A"/>
    <w:rsid w:val="004A4B47"/>
    <w:rsid w:val="004B3EC5"/>
    <w:rsid w:val="004B4BC7"/>
    <w:rsid w:val="004B5757"/>
    <w:rsid w:val="004C2841"/>
    <w:rsid w:val="004C3875"/>
    <w:rsid w:val="004C56BC"/>
    <w:rsid w:val="004D3F87"/>
    <w:rsid w:val="004D71D5"/>
    <w:rsid w:val="004E64BE"/>
    <w:rsid w:val="004F6BB8"/>
    <w:rsid w:val="00507500"/>
    <w:rsid w:val="00512794"/>
    <w:rsid w:val="0051373B"/>
    <w:rsid w:val="00520D8A"/>
    <w:rsid w:val="00522DE5"/>
    <w:rsid w:val="005256AC"/>
    <w:rsid w:val="005256AF"/>
    <w:rsid w:val="00531D67"/>
    <w:rsid w:val="00533320"/>
    <w:rsid w:val="005439F7"/>
    <w:rsid w:val="005478F5"/>
    <w:rsid w:val="00550B36"/>
    <w:rsid w:val="005547F4"/>
    <w:rsid w:val="00560CB8"/>
    <w:rsid w:val="00562F80"/>
    <w:rsid w:val="005646B0"/>
    <w:rsid w:val="00564A3A"/>
    <w:rsid w:val="005704CF"/>
    <w:rsid w:val="00581802"/>
    <w:rsid w:val="00582156"/>
    <w:rsid w:val="005840EB"/>
    <w:rsid w:val="00585EE0"/>
    <w:rsid w:val="005905D9"/>
    <w:rsid w:val="00592295"/>
    <w:rsid w:val="00597A1D"/>
    <w:rsid w:val="005A5358"/>
    <w:rsid w:val="005A638A"/>
    <w:rsid w:val="005B586E"/>
    <w:rsid w:val="005D5326"/>
    <w:rsid w:val="005D5EDB"/>
    <w:rsid w:val="005F02E4"/>
    <w:rsid w:val="005F3667"/>
    <w:rsid w:val="005F3820"/>
    <w:rsid w:val="005F7FA1"/>
    <w:rsid w:val="00601FE1"/>
    <w:rsid w:val="006059D6"/>
    <w:rsid w:val="00613058"/>
    <w:rsid w:val="00615A88"/>
    <w:rsid w:val="006164B4"/>
    <w:rsid w:val="0062628C"/>
    <w:rsid w:val="00632325"/>
    <w:rsid w:val="00641E67"/>
    <w:rsid w:val="00643199"/>
    <w:rsid w:val="006434BB"/>
    <w:rsid w:val="0064520B"/>
    <w:rsid w:val="006503F1"/>
    <w:rsid w:val="00650885"/>
    <w:rsid w:val="006513C5"/>
    <w:rsid w:val="006525EA"/>
    <w:rsid w:val="0065510F"/>
    <w:rsid w:val="00655A73"/>
    <w:rsid w:val="00655C20"/>
    <w:rsid w:val="0067223B"/>
    <w:rsid w:val="00675510"/>
    <w:rsid w:val="00677761"/>
    <w:rsid w:val="00685864"/>
    <w:rsid w:val="00696F04"/>
    <w:rsid w:val="006977B6"/>
    <w:rsid w:val="006A23AB"/>
    <w:rsid w:val="006A7002"/>
    <w:rsid w:val="006B0D1B"/>
    <w:rsid w:val="006B1DB4"/>
    <w:rsid w:val="006B4C5D"/>
    <w:rsid w:val="006B7A8C"/>
    <w:rsid w:val="006C1A3F"/>
    <w:rsid w:val="006C2CF3"/>
    <w:rsid w:val="006C5BE3"/>
    <w:rsid w:val="006D0527"/>
    <w:rsid w:val="006D2D56"/>
    <w:rsid w:val="006D7C02"/>
    <w:rsid w:val="006E1467"/>
    <w:rsid w:val="006E4470"/>
    <w:rsid w:val="006E6C64"/>
    <w:rsid w:val="006F0351"/>
    <w:rsid w:val="006F21E8"/>
    <w:rsid w:val="00701A4D"/>
    <w:rsid w:val="00710E52"/>
    <w:rsid w:val="007127CD"/>
    <w:rsid w:val="00712A0B"/>
    <w:rsid w:val="00717523"/>
    <w:rsid w:val="007226D5"/>
    <w:rsid w:val="0072449E"/>
    <w:rsid w:val="00725027"/>
    <w:rsid w:val="0073580D"/>
    <w:rsid w:val="007449A9"/>
    <w:rsid w:val="00745219"/>
    <w:rsid w:val="007563B7"/>
    <w:rsid w:val="00756E18"/>
    <w:rsid w:val="007646A0"/>
    <w:rsid w:val="007646E5"/>
    <w:rsid w:val="007708C6"/>
    <w:rsid w:val="00773F93"/>
    <w:rsid w:val="00776E98"/>
    <w:rsid w:val="00781A72"/>
    <w:rsid w:val="00783E9E"/>
    <w:rsid w:val="0078431D"/>
    <w:rsid w:val="0078487F"/>
    <w:rsid w:val="00785D06"/>
    <w:rsid w:val="00787AA2"/>
    <w:rsid w:val="0079474A"/>
    <w:rsid w:val="007A243A"/>
    <w:rsid w:val="007A281C"/>
    <w:rsid w:val="007A2B8E"/>
    <w:rsid w:val="007B0B99"/>
    <w:rsid w:val="007B350F"/>
    <w:rsid w:val="007D2E4D"/>
    <w:rsid w:val="007D5724"/>
    <w:rsid w:val="007E248B"/>
    <w:rsid w:val="007E398E"/>
    <w:rsid w:val="007F058B"/>
    <w:rsid w:val="007F072F"/>
    <w:rsid w:val="007F0F25"/>
    <w:rsid w:val="00810AE3"/>
    <w:rsid w:val="00813675"/>
    <w:rsid w:val="00815AE3"/>
    <w:rsid w:val="00842207"/>
    <w:rsid w:val="00854AF8"/>
    <w:rsid w:val="00854CC3"/>
    <w:rsid w:val="00861B37"/>
    <w:rsid w:val="0087372C"/>
    <w:rsid w:val="00876915"/>
    <w:rsid w:val="00877E45"/>
    <w:rsid w:val="008857CE"/>
    <w:rsid w:val="00890B04"/>
    <w:rsid w:val="00896B8D"/>
    <w:rsid w:val="008A4E9D"/>
    <w:rsid w:val="008B05E3"/>
    <w:rsid w:val="008B0C5B"/>
    <w:rsid w:val="008B0E91"/>
    <w:rsid w:val="008B3343"/>
    <w:rsid w:val="008B544D"/>
    <w:rsid w:val="008C437A"/>
    <w:rsid w:val="008C6AF3"/>
    <w:rsid w:val="008D5B6E"/>
    <w:rsid w:val="008E3316"/>
    <w:rsid w:val="008E4D99"/>
    <w:rsid w:val="008F0340"/>
    <w:rsid w:val="0090068D"/>
    <w:rsid w:val="00901D4F"/>
    <w:rsid w:val="00904A4F"/>
    <w:rsid w:val="00906DF1"/>
    <w:rsid w:val="0090702B"/>
    <w:rsid w:val="00907360"/>
    <w:rsid w:val="00911772"/>
    <w:rsid w:val="009235A3"/>
    <w:rsid w:val="0092392B"/>
    <w:rsid w:val="00931B08"/>
    <w:rsid w:val="00940C02"/>
    <w:rsid w:val="00950C77"/>
    <w:rsid w:val="0095159E"/>
    <w:rsid w:val="009531D8"/>
    <w:rsid w:val="00955638"/>
    <w:rsid w:val="00956EED"/>
    <w:rsid w:val="009604C8"/>
    <w:rsid w:val="009675E6"/>
    <w:rsid w:val="00967AAF"/>
    <w:rsid w:val="00971FD4"/>
    <w:rsid w:val="00977C84"/>
    <w:rsid w:val="00980EE0"/>
    <w:rsid w:val="00981AA1"/>
    <w:rsid w:val="00992E59"/>
    <w:rsid w:val="00995F17"/>
    <w:rsid w:val="00997B17"/>
    <w:rsid w:val="009A33B0"/>
    <w:rsid w:val="009A7DDE"/>
    <w:rsid w:val="009B22E7"/>
    <w:rsid w:val="009C1DE6"/>
    <w:rsid w:val="009D033A"/>
    <w:rsid w:val="009D2B8C"/>
    <w:rsid w:val="009E3808"/>
    <w:rsid w:val="009E6B2B"/>
    <w:rsid w:val="009E6CCC"/>
    <w:rsid w:val="00A047E7"/>
    <w:rsid w:val="00A11916"/>
    <w:rsid w:val="00A1526F"/>
    <w:rsid w:val="00A17F0F"/>
    <w:rsid w:val="00A206AB"/>
    <w:rsid w:val="00A268AA"/>
    <w:rsid w:val="00A324BF"/>
    <w:rsid w:val="00A4262C"/>
    <w:rsid w:val="00A42C27"/>
    <w:rsid w:val="00A445C3"/>
    <w:rsid w:val="00A46A66"/>
    <w:rsid w:val="00A54E10"/>
    <w:rsid w:val="00A55D90"/>
    <w:rsid w:val="00A62D44"/>
    <w:rsid w:val="00A63252"/>
    <w:rsid w:val="00A63E56"/>
    <w:rsid w:val="00A74580"/>
    <w:rsid w:val="00A7663B"/>
    <w:rsid w:val="00A943BE"/>
    <w:rsid w:val="00A9704E"/>
    <w:rsid w:val="00AA4C9E"/>
    <w:rsid w:val="00AA7082"/>
    <w:rsid w:val="00AB2D49"/>
    <w:rsid w:val="00AB3BC0"/>
    <w:rsid w:val="00AC6BEB"/>
    <w:rsid w:val="00AD118F"/>
    <w:rsid w:val="00AD24D1"/>
    <w:rsid w:val="00AD250C"/>
    <w:rsid w:val="00AD3FAA"/>
    <w:rsid w:val="00AE3C88"/>
    <w:rsid w:val="00AE3C9A"/>
    <w:rsid w:val="00AE5399"/>
    <w:rsid w:val="00AF58CC"/>
    <w:rsid w:val="00B00DA0"/>
    <w:rsid w:val="00B01727"/>
    <w:rsid w:val="00B027E6"/>
    <w:rsid w:val="00B068FE"/>
    <w:rsid w:val="00B14212"/>
    <w:rsid w:val="00B17FAB"/>
    <w:rsid w:val="00B22E77"/>
    <w:rsid w:val="00B35EE9"/>
    <w:rsid w:val="00B364DC"/>
    <w:rsid w:val="00B40BB0"/>
    <w:rsid w:val="00B415A0"/>
    <w:rsid w:val="00B47498"/>
    <w:rsid w:val="00B474A7"/>
    <w:rsid w:val="00B47673"/>
    <w:rsid w:val="00B57596"/>
    <w:rsid w:val="00B57C2D"/>
    <w:rsid w:val="00B60A40"/>
    <w:rsid w:val="00B64B1F"/>
    <w:rsid w:val="00B701D2"/>
    <w:rsid w:val="00B719FE"/>
    <w:rsid w:val="00B752F7"/>
    <w:rsid w:val="00B779C9"/>
    <w:rsid w:val="00B93DE3"/>
    <w:rsid w:val="00B93DE4"/>
    <w:rsid w:val="00B95014"/>
    <w:rsid w:val="00B96AB6"/>
    <w:rsid w:val="00B97D1C"/>
    <w:rsid w:val="00BA05BF"/>
    <w:rsid w:val="00BA1043"/>
    <w:rsid w:val="00BB7414"/>
    <w:rsid w:val="00BC5CEE"/>
    <w:rsid w:val="00BD15D7"/>
    <w:rsid w:val="00BD73CA"/>
    <w:rsid w:val="00BE0972"/>
    <w:rsid w:val="00BE0FB2"/>
    <w:rsid w:val="00BE12E4"/>
    <w:rsid w:val="00BE1777"/>
    <w:rsid w:val="00BE5D2C"/>
    <w:rsid w:val="00BE688A"/>
    <w:rsid w:val="00BF079C"/>
    <w:rsid w:val="00BF23BE"/>
    <w:rsid w:val="00BF3CDA"/>
    <w:rsid w:val="00BF4124"/>
    <w:rsid w:val="00BF52F1"/>
    <w:rsid w:val="00BF782F"/>
    <w:rsid w:val="00BF7959"/>
    <w:rsid w:val="00C01628"/>
    <w:rsid w:val="00C02600"/>
    <w:rsid w:val="00C03F1B"/>
    <w:rsid w:val="00C04AC8"/>
    <w:rsid w:val="00C059C9"/>
    <w:rsid w:val="00C102FF"/>
    <w:rsid w:val="00C112DD"/>
    <w:rsid w:val="00C12C3E"/>
    <w:rsid w:val="00C12C59"/>
    <w:rsid w:val="00C14923"/>
    <w:rsid w:val="00C22B09"/>
    <w:rsid w:val="00C24B9D"/>
    <w:rsid w:val="00C25E9F"/>
    <w:rsid w:val="00C2762E"/>
    <w:rsid w:val="00C319A6"/>
    <w:rsid w:val="00C326FB"/>
    <w:rsid w:val="00C32C4C"/>
    <w:rsid w:val="00C35864"/>
    <w:rsid w:val="00C36208"/>
    <w:rsid w:val="00C36E4D"/>
    <w:rsid w:val="00C42DF9"/>
    <w:rsid w:val="00C4546A"/>
    <w:rsid w:val="00C475BD"/>
    <w:rsid w:val="00C478E7"/>
    <w:rsid w:val="00C51BE5"/>
    <w:rsid w:val="00C557C7"/>
    <w:rsid w:val="00C60619"/>
    <w:rsid w:val="00C63A55"/>
    <w:rsid w:val="00C63D26"/>
    <w:rsid w:val="00C646A4"/>
    <w:rsid w:val="00C712AC"/>
    <w:rsid w:val="00C808F2"/>
    <w:rsid w:val="00C8457A"/>
    <w:rsid w:val="00C8514E"/>
    <w:rsid w:val="00C856D0"/>
    <w:rsid w:val="00C908B6"/>
    <w:rsid w:val="00C909C6"/>
    <w:rsid w:val="00C914C5"/>
    <w:rsid w:val="00CA01B0"/>
    <w:rsid w:val="00CA0E24"/>
    <w:rsid w:val="00CA1E6C"/>
    <w:rsid w:val="00CA4579"/>
    <w:rsid w:val="00CA557D"/>
    <w:rsid w:val="00CA5C94"/>
    <w:rsid w:val="00CB1D08"/>
    <w:rsid w:val="00CB6BBE"/>
    <w:rsid w:val="00CC7D27"/>
    <w:rsid w:val="00CD0AFA"/>
    <w:rsid w:val="00CD2B72"/>
    <w:rsid w:val="00CE774F"/>
    <w:rsid w:val="00CF02ED"/>
    <w:rsid w:val="00CF3223"/>
    <w:rsid w:val="00CF4C9D"/>
    <w:rsid w:val="00D02C2A"/>
    <w:rsid w:val="00D23D62"/>
    <w:rsid w:val="00D24425"/>
    <w:rsid w:val="00D2499E"/>
    <w:rsid w:val="00D306E3"/>
    <w:rsid w:val="00D31889"/>
    <w:rsid w:val="00D408B5"/>
    <w:rsid w:val="00D43660"/>
    <w:rsid w:val="00D43D32"/>
    <w:rsid w:val="00D44BA9"/>
    <w:rsid w:val="00D46ABE"/>
    <w:rsid w:val="00D47C23"/>
    <w:rsid w:val="00D50566"/>
    <w:rsid w:val="00D5380D"/>
    <w:rsid w:val="00D62AF8"/>
    <w:rsid w:val="00D677B8"/>
    <w:rsid w:val="00D769BE"/>
    <w:rsid w:val="00D845E6"/>
    <w:rsid w:val="00D84E52"/>
    <w:rsid w:val="00D85569"/>
    <w:rsid w:val="00D86D22"/>
    <w:rsid w:val="00D90D91"/>
    <w:rsid w:val="00D91C2A"/>
    <w:rsid w:val="00D962D3"/>
    <w:rsid w:val="00D96AE9"/>
    <w:rsid w:val="00DA1AC6"/>
    <w:rsid w:val="00DA2536"/>
    <w:rsid w:val="00DA5F2D"/>
    <w:rsid w:val="00DA7010"/>
    <w:rsid w:val="00DA7C85"/>
    <w:rsid w:val="00DB3737"/>
    <w:rsid w:val="00DB4582"/>
    <w:rsid w:val="00DB6F33"/>
    <w:rsid w:val="00DB7BC6"/>
    <w:rsid w:val="00DC752D"/>
    <w:rsid w:val="00DD0739"/>
    <w:rsid w:val="00DD6793"/>
    <w:rsid w:val="00DE72DE"/>
    <w:rsid w:val="00DF0055"/>
    <w:rsid w:val="00DF006E"/>
    <w:rsid w:val="00DF1F72"/>
    <w:rsid w:val="00E068DA"/>
    <w:rsid w:val="00E112EC"/>
    <w:rsid w:val="00E155B4"/>
    <w:rsid w:val="00E16578"/>
    <w:rsid w:val="00E16F5B"/>
    <w:rsid w:val="00E17C7A"/>
    <w:rsid w:val="00E210FA"/>
    <w:rsid w:val="00E21C4D"/>
    <w:rsid w:val="00E23565"/>
    <w:rsid w:val="00E27762"/>
    <w:rsid w:val="00E35AC7"/>
    <w:rsid w:val="00E36F02"/>
    <w:rsid w:val="00E37C14"/>
    <w:rsid w:val="00E42325"/>
    <w:rsid w:val="00E45A7B"/>
    <w:rsid w:val="00E46C7C"/>
    <w:rsid w:val="00E5025F"/>
    <w:rsid w:val="00E51FCD"/>
    <w:rsid w:val="00E5521B"/>
    <w:rsid w:val="00E56828"/>
    <w:rsid w:val="00E57459"/>
    <w:rsid w:val="00E608C7"/>
    <w:rsid w:val="00E632E8"/>
    <w:rsid w:val="00E669C5"/>
    <w:rsid w:val="00E74E68"/>
    <w:rsid w:val="00E81CC7"/>
    <w:rsid w:val="00E84322"/>
    <w:rsid w:val="00E85C6A"/>
    <w:rsid w:val="00E90AFE"/>
    <w:rsid w:val="00E92416"/>
    <w:rsid w:val="00E94A0A"/>
    <w:rsid w:val="00E9552A"/>
    <w:rsid w:val="00E95F11"/>
    <w:rsid w:val="00EA41A4"/>
    <w:rsid w:val="00EA4B21"/>
    <w:rsid w:val="00EB1488"/>
    <w:rsid w:val="00EC3658"/>
    <w:rsid w:val="00EC5E7E"/>
    <w:rsid w:val="00EC7807"/>
    <w:rsid w:val="00ED2B8A"/>
    <w:rsid w:val="00EE73B7"/>
    <w:rsid w:val="00EE7888"/>
    <w:rsid w:val="00EF17C6"/>
    <w:rsid w:val="00EF1DA7"/>
    <w:rsid w:val="00F149CA"/>
    <w:rsid w:val="00F213DA"/>
    <w:rsid w:val="00F2359F"/>
    <w:rsid w:val="00F25F6B"/>
    <w:rsid w:val="00F27CF4"/>
    <w:rsid w:val="00F34AC7"/>
    <w:rsid w:val="00F4112C"/>
    <w:rsid w:val="00F47886"/>
    <w:rsid w:val="00F514E4"/>
    <w:rsid w:val="00F55077"/>
    <w:rsid w:val="00F576C0"/>
    <w:rsid w:val="00F61413"/>
    <w:rsid w:val="00F619B1"/>
    <w:rsid w:val="00F64D45"/>
    <w:rsid w:val="00F64E6A"/>
    <w:rsid w:val="00F700B2"/>
    <w:rsid w:val="00F71A3E"/>
    <w:rsid w:val="00F735D5"/>
    <w:rsid w:val="00F748EB"/>
    <w:rsid w:val="00F7496F"/>
    <w:rsid w:val="00F808A4"/>
    <w:rsid w:val="00F810BD"/>
    <w:rsid w:val="00F810EB"/>
    <w:rsid w:val="00F847B6"/>
    <w:rsid w:val="00F86E5D"/>
    <w:rsid w:val="00F947BF"/>
    <w:rsid w:val="00FA308D"/>
    <w:rsid w:val="00FA4F9F"/>
    <w:rsid w:val="00FB06CC"/>
    <w:rsid w:val="00FB0B31"/>
    <w:rsid w:val="00FB459D"/>
    <w:rsid w:val="00FB7DF7"/>
    <w:rsid w:val="00FC1B6C"/>
    <w:rsid w:val="00FC243E"/>
    <w:rsid w:val="00FC2EC3"/>
    <w:rsid w:val="00FC3832"/>
    <w:rsid w:val="00FC4F2D"/>
    <w:rsid w:val="00FC6B67"/>
    <w:rsid w:val="00FC75C1"/>
    <w:rsid w:val="00FD20BF"/>
    <w:rsid w:val="00FD3BCF"/>
    <w:rsid w:val="00FD534B"/>
    <w:rsid w:val="00FE04ED"/>
    <w:rsid w:val="00FE1A42"/>
    <w:rsid w:val="00FE250D"/>
    <w:rsid w:val="00FE75F6"/>
    <w:rsid w:val="00FF091E"/>
    <w:rsid w:val="00FF1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2EAC8"/>
  <w15:chartTrackingRefBased/>
  <w15:docId w15:val="{BF9E8EDB-B20A-49F8-8AB8-A17E4254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4BB"/>
    <w:pPr>
      <w:ind w:left="720"/>
      <w:contextualSpacing/>
    </w:pPr>
  </w:style>
  <w:style w:type="character" w:styleId="PlaceholderText">
    <w:name w:val="Placeholder Text"/>
    <w:basedOn w:val="DefaultParagraphFont"/>
    <w:uiPriority w:val="99"/>
    <w:semiHidden/>
    <w:rsid w:val="002439E1"/>
    <w:rPr>
      <w:color w:val="808080"/>
    </w:rPr>
  </w:style>
  <w:style w:type="paragraph" w:styleId="Caption">
    <w:name w:val="caption"/>
    <w:basedOn w:val="Normal"/>
    <w:next w:val="Normal"/>
    <w:uiPriority w:val="35"/>
    <w:unhideWhenUsed/>
    <w:qFormat/>
    <w:rsid w:val="009E6B2B"/>
    <w:pPr>
      <w:spacing w:after="200" w:line="240" w:lineRule="auto"/>
    </w:pPr>
    <w:rPr>
      <w:i/>
      <w:iCs/>
      <w:color w:val="44546A" w:themeColor="text2"/>
      <w:sz w:val="18"/>
      <w:szCs w:val="18"/>
    </w:rPr>
  </w:style>
  <w:style w:type="table" w:styleId="TableGrid">
    <w:name w:val="Table Grid"/>
    <w:basedOn w:val="TableNormal"/>
    <w:uiPriority w:val="39"/>
    <w:rsid w:val="009E6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5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864"/>
  </w:style>
  <w:style w:type="paragraph" w:styleId="Footer">
    <w:name w:val="footer"/>
    <w:basedOn w:val="Normal"/>
    <w:link w:val="FooterChar"/>
    <w:uiPriority w:val="99"/>
    <w:unhideWhenUsed/>
    <w:rsid w:val="00685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80F51-147B-40D4-8F89-444AC906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26</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Jashua Luna</dc:creator>
  <cp:keywords/>
  <dc:description/>
  <cp:lastModifiedBy>Jashua Luna</cp:lastModifiedBy>
  <cp:revision>149</cp:revision>
  <cp:lastPrinted>2022-11-27T23:16:00Z</cp:lastPrinted>
  <dcterms:created xsi:type="dcterms:W3CDTF">2022-11-24T20:16:00Z</dcterms:created>
  <dcterms:modified xsi:type="dcterms:W3CDTF">2022-11-28T01:06:00Z</dcterms:modified>
</cp:coreProperties>
</file>