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4E79"/>
          <w:sz w:val="40"/>
          <w:szCs w:val="40"/>
        </w:rPr>
        <w:t xml:space="preserve">LessonPlan Career Roadmap</w:t>
      </w:r>
    </w:p>
    <w:p>
      <w:pPr>
        <w:spacing w:after="120"/>
      </w:pPr>
      <w:r>
        <w:rPr>
          <w:rFonts w:ascii="Arial" w:cs="Arial" w:eastAsia="Arial" w:hAnsi="Arial"/>
          <w:b/>
          <w:bCs/>
          <w:sz w:val="28"/>
          <w:szCs w:val="28"/>
        </w:rPr>
        <w:t xml:space="preserve">Skills and Entrepreneurship (Skill Courses, Start-ups, Self-employment): Class 6 to Career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SUBMISSION FOR REVIEW - NOT FOR PUBLIC RELEASE</w:t>
            </w:r>
          </w:p>
        </w:tc>
      </w:tr>
      <w:tr>
        <w:trPr>
          <w:cantSplit/>
        </w:trPr>
        <w:tc>
          <w:tcPr>
            <w:tcW w:type="dxa" w:w="9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Government skilling and enterprise schemes change frequently. Information is compiled from publicly available sources, and several schemes (Startup India, MUDRA, NIESBUD, KSDC, apprenticeship) are outlined only. All items are subject to confirmation with the scheme authorities before publication. See section 9 (Source and confidence log).</w:t>
            </w:r>
          </w:p>
        </w:tc>
      </w:tr>
    </w:tbl>
    <w:p>
      <w:pPr>
        <w:spacing w:after="120"/>
      </w:pPr>
    </w:p>
    <w:p>
      <w:pPr>
        <w:pStyle w:val="Heading1"/>
        <w:spacing w:after="120" w:before="260"/>
      </w:pPr>
      <w:r>
        <w:rPr>
          <w:rFonts w:ascii="Arial" w:cs="Arial" w:eastAsia="Arial" w:hAnsi="Arial"/>
        </w:rPr>
        <w:t xml:space="preserve">1. Pathway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3426"/>
        <w:gridCol w:w="2700"/>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Stage</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When</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Key decision</w:t>
            </w:r>
          </w:p>
        </w:tc>
        <w:tc>
          <w:tcPr>
            <w:tcW w:type="dxa" w:w="2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Foundation</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Class 6-8</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Build curiosity, money sense, communication and teamwork; try simple projects</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Entrepreneurial and practical habits</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Pre-board</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Class 9-10</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Try small projects, school fairs and digital skills; learn basic budgeting</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Skill courses and start-up ideas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Stream choice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After Class 10</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Any stream; combine school with a skill or vocational course</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Skill certificates alongside Class 11-12</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Skill training</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After Class 10 / 12</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Short-term skill courses (PMKVY / NSQF-aligned), ITI, vocational diplomas</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Job-ready certificate</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Start-up path</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Class 11+</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Idea, prototype, small sales, mentoring, incubator support</w:t>
            </w:r>
          </w:p>
        </w:tc>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First venture or freelance work</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Growth</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Years later</w:t>
            </w:r>
          </w:p>
        </w:tc>
        <w:tc>
          <w:tcPr>
            <w:tcW w:type="dxa" w:w="34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Scale, funding, partnerships, formal degrees if needed</w:t>
            </w:r>
          </w:p>
        </w:tc>
        <w:tc>
          <w:tcPr>
            <w:tcW w:type="dxa" w:w="2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Business or professional career</w:t>
            </w:r>
          </w:p>
        </w:tc>
      </w:tr>
    </w:tbl>
    <w:p>
      <w:pPr>
        <w:pStyle w:val="Heading1"/>
        <w:spacing w:after="120" w:before="260"/>
      </w:pPr>
      <w:r>
        <w:rPr>
          <w:rFonts w:ascii="Arial" w:cs="Arial" w:eastAsia="Arial" w:hAnsi="Arial"/>
        </w:rPr>
        <w:t xml:space="preserve">2. Stage-by-stage nodes</w:t>
      </w:r>
    </w:p>
    <w:p>
      <w:pPr>
        <w:pStyle w:val="Heading2"/>
        <w:spacing w:after="80" w:before="180"/>
      </w:pPr>
      <w:r>
        <w:rPr>
          <w:rFonts w:ascii="Arial" w:cs="Arial" w:eastAsia="Arial" w:hAnsi="Arial"/>
        </w:rPr>
        <w:t xml:space="preserve">Class 6-10: Foundation</w:t>
      </w:r>
    </w:p>
    <w:p>
      <w:pPr>
        <w:pStyle w:val="ListParagraph"/>
        <w:numPr>
          <w:ilvl w:val="0"/>
          <w:numId w:val="2"/>
        </w:numPr>
        <w:spacing w:after="50"/>
      </w:pPr>
      <w:r>
        <w:rPr>
          <w:rFonts w:ascii="Arial" w:cs="Arial" w:eastAsia="Arial" w:hAnsi="Arial"/>
          <w:sz w:val="20"/>
          <w:szCs w:val="20"/>
        </w:rPr>
        <w:t xml:space="preserve">Decision: learn to save, budget and sell something small (school fair, craft, tutoring). Learn teamwork, communication and a digital skill (typing, spreadsheets, design, coding basics).</w:t>
      </w:r>
    </w:p>
    <w:p>
      <w:pPr>
        <w:pStyle w:val="ListParagraph"/>
        <w:numPr>
          <w:ilvl w:val="0"/>
          <w:numId w:val="2"/>
        </w:numPr>
        <w:spacing w:after="50"/>
      </w:pPr>
      <w:r>
        <w:rPr>
          <w:rFonts w:ascii="Arial" w:cs="Arial" w:eastAsia="Arial" w:hAnsi="Arial"/>
          <w:sz w:val="20"/>
          <w:szCs w:val="20"/>
        </w:rPr>
        <w:t xml:space="preserve">School entrepreneurship or tinkering programmes (for example Atal Tinkering Labs and Startup India initiatives) may be available in some schools. </w:t>
      </w:r>
      <w:r>
        <w:rPr>
          <w:rFonts w:ascii="Arial" w:cs="Arial" w:eastAsia="Arial" w:hAnsi="Arial"/>
          <w:b/>
          <w:bCs/>
          <w:sz w:val="20"/>
          <w:szCs w:val="20"/>
          <w:highlight w:val="yellow"/>
        </w:rPr>
        <w:t xml:space="preserve">[VERIFY]</w:t>
      </w:r>
    </w:p>
    <w:p>
      <w:pPr>
        <w:pStyle w:val="Heading2"/>
        <w:spacing w:after="80" w:before="180"/>
      </w:pPr>
      <w:r>
        <w:rPr>
          <w:rFonts w:ascii="Arial" w:cs="Arial" w:eastAsia="Arial" w:hAnsi="Arial"/>
        </w:rPr>
        <w:t xml:space="preserve">After Class 10</w:t>
      </w:r>
    </w:p>
    <w:p>
      <w:pPr>
        <w:pStyle w:val="ListParagraph"/>
        <w:numPr>
          <w:ilvl w:val="0"/>
          <w:numId w:val="2"/>
        </w:numPr>
        <w:spacing w:after="50"/>
      </w:pPr>
      <w:r>
        <w:rPr>
          <w:rFonts w:ascii="Arial" w:cs="Arial" w:eastAsia="Arial" w:hAnsi="Arial"/>
          <w:sz w:val="20"/>
          <w:szCs w:val="20"/>
        </w:rPr>
        <w:t xml:space="preserve">Combine Class 11-12 with a skill course in the evenings or holidays: digital marketing, coding, graphic design, accounting software, electrician or solar basics.</w:t>
      </w:r>
    </w:p>
    <w:p>
      <w:pPr>
        <w:pStyle w:val="ListParagraph"/>
        <w:numPr>
          <w:ilvl w:val="0"/>
          <w:numId w:val="2"/>
        </w:numPr>
        <w:spacing w:after="50"/>
      </w:pPr>
      <w:r>
        <w:rPr>
          <w:rFonts w:ascii="Arial" w:cs="Arial" w:eastAsia="Arial" w:hAnsi="Arial"/>
          <w:sz w:val="20"/>
          <w:szCs w:val="20"/>
        </w:rPr>
        <w:t xml:space="preserve">Or move into ITI / vocational training (see Polytechnic and ITI document).</w:t>
      </w:r>
    </w:p>
    <w:p>
      <w:pPr>
        <w:pStyle w:val="Heading2"/>
        <w:spacing w:after="80" w:before="180"/>
      </w:pPr>
      <w:r>
        <w:rPr>
          <w:rFonts w:ascii="Arial" w:cs="Arial" w:eastAsia="Arial" w:hAnsi="Arial"/>
        </w:rPr>
        <w:t xml:space="preserve">After Class 12</w:t>
      </w:r>
    </w:p>
    <w:p>
      <w:pPr>
        <w:pStyle w:val="ListParagraph"/>
        <w:numPr>
          <w:ilvl w:val="0"/>
          <w:numId w:val="2"/>
        </w:numPr>
        <w:spacing w:after="50"/>
      </w:pPr>
      <w:r>
        <w:rPr>
          <w:rFonts w:ascii="Arial" w:cs="Arial" w:eastAsia="Arial" w:hAnsi="Arial"/>
          <w:sz w:val="20"/>
          <w:szCs w:val="20"/>
        </w:rPr>
        <w:t xml:space="preserve">Short-term certified training (PMKVY and NSQF-aligned courses), sector skill councils, vocational diplomas, apprenticeships. </w:t>
      </w:r>
      <w:r>
        <w:rPr>
          <w:rFonts w:ascii="Arial" w:cs="Arial" w:eastAsia="Arial" w:hAnsi="Arial"/>
          <w:b/>
          <w:bCs/>
          <w:sz w:val="20"/>
          <w:szCs w:val="20"/>
          <w:highlight w:val="yellow"/>
        </w:rPr>
        <w:t xml:space="preserve">[VERIFY]</w:t>
      </w:r>
    </w:p>
    <w:p>
      <w:pPr>
        <w:pStyle w:val="ListParagraph"/>
        <w:numPr>
          <w:ilvl w:val="0"/>
          <w:numId w:val="2"/>
        </w:numPr>
        <w:spacing w:after="50"/>
      </w:pPr>
      <w:r>
        <w:rPr>
          <w:rFonts w:ascii="Arial" w:cs="Arial" w:eastAsia="Arial" w:hAnsi="Arial"/>
          <w:sz w:val="20"/>
          <w:szCs w:val="20"/>
        </w:rPr>
        <w:t xml:space="preserve">Alongside a degree: internships, freelancing, small online or offline ventures.</w:t>
      </w:r>
    </w:p>
    <w:p>
      <w:pPr>
        <w:pStyle w:val="Heading2"/>
        <w:spacing w:after="80" w:before="180"/>
      </w:pPr>
      <w:r>
        <w:rPr>
          <w:rFonts w:ascii="Arial" w:cs="Arial" w:eastAsia="Arial" w:hAnsi="Arial"/>
        </w:rPr>
        <w:t xml:space="preserve">Start-up and self-employment</w:t>
      </w:r>
    </w:p>
    <w:p>
      <w:pPr>
        <w:pStyle w:val="ListParagraph"/>
        <w:numPr>
          <w:ilvl w:val="0"/>
          <w:numId w:val="2"/>
        </w:numPr>
        <w:spacing w:after="50"/>
      </w:pPr>
      <w:r>
        <w:rPr>
          <w:rFonts w:ascii="Arial" w:cs="Arial" w:eastAsia="Arial" w:hAnsi="Arial"/>
          <w:sz w:val="20"/>
          <w:szCs w:val="20"/>
        </w:rPr>
        <w:t xml:space="preserve">Steps: identify a problem, test with customers, build a minimum product, register the business, seek mentoring, loans or incubators. </w:t>
      </w:r>
      <w:r>
        <w:rPr>
          <w:rFonts w:ascii="Arial" w:cs="Arial" w:eastAsia="Arial" w:hAnsi="Arial"/>
          <w:b/>
          <w:bCs/>
          <w:sz w:val="20"/>
          <w:szCs w:val="20"/>
          <w:highlight w:val="yellow"/>
        </w:rPr>
        <w:t xml:space="preserve">[VERIFY current Indian schemes: Startup India, MUDRA, state schemes]</w:t>
      </w:r>
    </w:p>
    <w:p>
      <w:pPr>
        <w:pStyle w:val="ListParagraph"/>
        <w:numPr>
          <w:ilvl w:val="0"/>
          <w:numId w:val="2"/>
        </w:numPr>
        <w:spacing w:after="50"/>
      </w:pPr>
      <w:r>
        <w:rPr>
          <w:rFonts w:ascii="Arial" w:cs="Arial" w:eastAsia="Arial" w:hAnsi="Arial"/>
          <w:sz w:val="20"/>
          <w:szCs w:val="20"/>
        </w:rPr>
        <w:t xml:space="preserve">Karnataka has a strong start-up ecosystem in Bengaluru; incubators and college entrepreneurship cells exist. </w:t>
      </w:r>
      <w:r>
        <w:rPr>
          <w:rFonts w:ascii="Arial" w:cs="Arial" w:eastAsia="Arial" w:hAnsi="Arial"/>
          <w:b/>
          <w:bCs/>
          <w:sz w:val="20"/>
          <w:szCs w:val="20"/>
          <w:highlight w:val="yellow"/>
        </w:rPr>
        <w:t xml:space="preserve">[VERIFY]</w:t>
      </w:r>
    </w:p>
    <w:p>
      <w:pPr>
        <w:pStyle w:val="Heading1"/>
        <w:spacing w:after="120" w:before="260"/>
      </w:pPr>
      <w:r>
        <w:rPr>
          <w:rFonts w:ascii="Arial" w:cs="Arial" w:eastAsia="Arial" w:hAnsi="Arial"/>
        </w:rPr>
        <w:t xml:space="preserve">3. Early preparation and school-level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300"/>
        <w:gridCol w:w="2300"/>
        <w:gridCol w:w="2026"/>
      </w:tblGrid>
      <w:tr>
        <w:trPr>
          <w:tblHeader/>
        </w:trPr>
        <w:tc>
          <w:tcPr>
            <w:tcW w:type="dxa" w:w="1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Exam / route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Conducted by</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Classes</w:t>
            </w:r>
          </w:p>
        </w:tc>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Details</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Timing</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School fairs, business-plan and innovation competitions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Schools, NGOs, banks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6-12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Teaches sales, budgeting and teamwork</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Through the year</w:t>
            </w:r>
          </w:p>
        </w:tc>
      </w:tr>
      <w:tr>
        <w:trPr>
          <w:cantSplit/>
        </w:trPr>
        <w:tc>
          <w:tcPr>
            <w:tcW w:type="dxa" w:w="19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INSPIRE-MANAK</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DST with NIF</w:t>
            </w:r>
          </w:p>
        </w:tc>
        <w:tc>
          <w:tcPr>
            <w:tcW w:type="dxa" w:w="1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6-12</w:t>
            </w:r>
          </w:p>
        </w:tc>
        <w:tc>
          <w:tcPr>
            <w:tcW w:type="dxa" w:w="23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School nominates up to 5 ideas; award 10,000 one-time</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Check inspireawards-dst.gov.in </w:t>
            </w:r>
            <w:r>
              <w:rPr>
                <w:rFonts w:ascii="Arial" w:cs="Arial" w:eastAsia="Arial" w:hAnsi="Arial"/>
                <w:b/>
                <w:bCs/>
                <w:sz w:val="16"/>
                <w:szCs w:val="16"/>
                <w:highlight w:val="yellow"/>
              </w:rPr>
              <w:t xml:space="preserve">[VERIFY]</w:t>
            </w:r>
          </w:p>
        </w:tc>
      </w:tr>
      <w:tr>
        <w:trPr>
          <w:cantSplit/>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NMMS (scholarship test)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Karnataka DSERT / KSEAB</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8</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Single written test</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bl>
    <w:p>
      <w:pPr>
        <w:spacing w:after="60" w:before="80"/>
      </w:pPr>
      <w:r>
        <w:rPr>
          <w:rFonts w:ascii="Arial" w:cs="Arial" w:eastAsia="Arial" w:hAnsi="Arial"/>
          <w:sz w:val="20"/>
          <w:szCs w:val="20"/>
        </w:rPr>
        <w:t xml:space="preserve">Tip for parents: encourage small, safe projects with real customers (family and neighbours) and teach the basics of money. Check that any paid skill course is NSQF-aligned and the provider is approved.</w:t>
      </w:r>
    </w:p>
    <w:p>
      <w:pPr>
        <w:pStyle w:val="Heading1"/>
        <w:spacing w:after="120" w:before="260"/>
      </w:pPr>
      <w:r>
        <w:rPr>
          <w:rFonts w:ascii="Arial" w:cs="Arial" w:eastAsia="Arial" w:hAnsi="Arial"/>
        </w:rPr>
        <w:t xml:space="preserve">4. Schemes and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PMKVY 4.0 (Pradhan Mantri Kaushal Vikas Yojana) - Skill India</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Who</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Indian youth including school and college dropouts and unemployed; age reported as 15-59 by third-party sources (15-45 in a NIELIT notice for its own courses)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What</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Short-term training aligned to NSQF with a certificate; some sources mention a completion bonus (about 8,000) not verified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Status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One source says the scheme was extended to 31 December 2026; another says no fixed end date. Conflicting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Rules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Attendance of at least 50% reported for NIELIT-run courses; biometric attendance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Where</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pmkvyofficial.in and the Skill India Digital portal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ITI and apprenticeship</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Details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See the Polytechnic and ITI document: ITI trades, NCVT certificate and apprenticeship route </w:t>
            </w:r>
            <w:r>
              <w:rPr>
                <w:rFonts w:ascii="Arial" w:cs="Arial" w:eastAsia="Arial" w:hAnsi="Arial"/>
                <w:b/>
                <w:bCs/>
                <w:sz w:val="18"/>
                <w:szCs w:val="18"/>
                <w:highlight w:val="yellow"/>
              </w:rPr>
              <w:t xml:space="preserve">[VERIFY]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9026"/>
            <w:gridSpan w:val="2"/>
            <w:tcBorders>
              <w:top w:val="single" w:color="BBBBBB" w:sz="4"/>
              <w:left w:val="single" w:color="BBBBBB" w:sz="4"/>
              <w:bottom w:val="single" w:color="BBBBBB" w:sz="4"/>
              <w:right w:val="single" w:color="BBBBBB" w:sz="4"/>
            </w:tcBorders>
            <w:shd w:fill="DDEBF7" w:color="auto" w:val="clear"/>
            <w:tcMar>
              <w:top w:type="dxa" w:w="60"/>
              <w:left w:type="dxa" w:w="100"/>
              <w:bottom w:type="dxa" w:w="60"/>
              <w:right w:type="dxa" w:w="100"/>
            </w:tcMar>
          </w:tcPr>
          <w:p>
            <w:r>
              <w:rPr>
                <w:rFonts w:ascii="Arial" w:cs="Arial" w:eastAsia="Arial" w:hAnsi="Arial"/>
                <w:b/>
                <w:bCs/>
                <w:sz w:val="20"/>
                <w:szCs w:val="20"/>
              </w:rPr>
              <w:t xml:space="preserve">Entrepreneurship support (national and Karnataka)</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Startup India / MUDRA / state schemes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Not confirmed at the time of compilation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NIESBUD and entrepreneurship development programmes</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Not confirmed at the time of compilation </w:t>
            </w:r>
            <w:r>
              <w:rPr>
                <w:rFonts w:ascii="Arial" w:cs="Arial" w:eastAsia="Arial" w:hAnsi="Arial"/>
                <w:b/>
                <w:bCs/>
                <w:sz w:val="18"/>
                <w:szCs w:val="18"/>
                <w:highlight w:val="yellow"/>
              </w:rPr>
              <w:t xml:space="preserve">[VERIFY]</w:t>
            </w:r>
          </w:p>
        </w:tc>
      </w:tr>
      <w:tr>
        <w:trPr>
          <w:cantSplit/>
        </w:trPr>
        <w:tc>
          <w:tcPr>
            <w:tcW w:type="dxa" w:w="2300"/>
            <w:tcBorders>
              <w:top w:val="single" w:color="BBBBBB" w:sz="4"/>
              <w:left w:val="single" w:color="BBBBBB" w:sz="4"/>
              <w:bottom w:val="single" w:color="BBBBBB" w:sz="4"/>
              <w:right w:val="single" w:color="BBBBBB" w:sz="4"/>
            </w:tcBorders>
            <w:shd w:fill="F7F7F7" w:color="auto" w:val="clear"/>
            <w:tcMar>
              <w:top w:type="dxa" w:w="60"/>
              <w:left w:type="dxa" w:w="100"/>
              <w:bottom w:type="dxa" w:w="60"/>
              <w:right w:type="dxa" w:w="100"/>
            </w:tcMar>
          </w:tcPr>
          <w:p>
            <w:r>
              <w:rPr>
                <w:rFonts w:ascii="Arial" w:cs="Arial" w:eastAsia="Arial" w:hAnsi="Arial"/>
                <w:b/>
                <w:bCs/>
                <w:sz w:val="18"/>
                <w:szCs w:val="18"/>
              </w:rPr>
              <w:t xml:space="preserve">Karnataka Skill Development Corporation (KSDC)</w:t>
            </w:r>
          </w:p>
        </w:tc>
        <w:tc>
          <w:tcPr>
            <w:tcW w:type="dxa" w:w="6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sz w:val="18"/>
                <w:szCs w:val="18"/>
              </w:rPr>
              <w:t xml:space="preserve">Not confirmed at the time of compilation </w:t>
            </w:r>
            <w:r>
              <w:rPr>
                <w:rFonts w:ascii="Arial" w:cs="Arial" w:eastAsia="Arial" w:hAnsi="Arial"/>
                <w:b/>
                <w:bCs/>
                <w:sz w:val="18"/>
                <w:szCs w:val="18"/>
                <w:highlight w:val="yellow"/>
              </w:rPr>
              <w:t xml:space="preserve">[VERIFY]</w:t>
            </w:r>
          </w:p>
        </w:tc>
      </w:tr>
    </w:tbl>
    <w:p>
      <w:pPr>
        <w:spacing w:after="120"/>
      </w:pPr>
    </w:p>
    <w:p>
      <w:pPr>
        <w:pStyle w:val="Heading2"/>
        <w:spacing w:after="80" w:before="180"/>
      </w:pPr>
      <w:r>
        <w:rPr>
          <w:rFonts w:ascii="Arial" w:cs="Arial" w:eastAsia="Arial" w:hAnsi="Arial"/>
        </w:rPr>
        <w:t xml:space="preserve">Other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Route</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For</w:t>
            </w:r>
          </w:p>
        </w:tc>
        <w:tc>
          <w:tcPr>
            <w:tcW w:type="dxa" w:w="4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Key details</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Sector Skill Councils (IT-ITeS, Retail, Healthcare, Automotive, Construction and others)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Industry-led certification</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NSQF-aligned certificates; list and fees vary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Online skill platforms (NPTEL, SWAYAM, Skill India Digital)</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Free or low-cost certificates</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Check recognition and employer acceptance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College entrepreneurship cells and incubators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Degree students with business ideas</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Mentoring, small grants and workshops </w:t>
            </w:r>
            <w:r>
              <w:rPr>
                <w:rFonts w:ascii="Arial" w:cs="Arial" w:eastAsia="Arial" w:hAnsi="Arial"/>
                <w:b/>
                <w:bCs/>
                <w:sz w:val="16"/>
                <w:szCs w:val="16"/>
                <w:highlight w:val="yellow"/>
              </w:rPr>
              <w:t xml:space="preserve">[VERIFY]</w:t>
            </w:r>
          </w:p>
        </w:tc>
      </w:tr>
      <w:tr>
        <w:trPr>
          <w:cantSplit/>
        </w:trPr>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Freelancing and online work (design, coding, content, tutoring)</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Teens and young adults</w:t>
            </w:r>
          </w:p>
        </w:tc>
        <w:tc>
          <w:tcPr>
            <w:tcW w:type="dxa" w:w="4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Portfolio-based; no entrance exam</w:t>
            </w:r>
          </w:p>
        </w:tc>
      </w:tr>
    </w:tbl>
    <w:p>
      <w:pPr>
        <w:pStyle w:val="Heading2"/>
        <w:spacing w:after="80" w:before="180"/>
      </w:pPr>
      <w:r>
        <w:rPr>
          <w:rFonts w:ascii="Arial" w:cs="Arial" w:eastAsia="Arial" w:hAnsi="Arial"/>
        </w:rPr>
        <w:t xml:space="preserve">Postgraduate and beyond (preview)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200"/>
        <w:gridCol w:w="2326"/>
      </w:tblGrid>
      <w:tr>
        <w:trPr>
          <w:tblHeader/>
        </w:trPr>
        <w:tc>
          <w:tcPr>
            <w:tcW w:type="dxa" w:w="3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Exam</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Body</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For</w:t>
            </w:r>
          </w:p>
        </w:tc>
        <w:tc>
          <w:tcPr>
            <w:tcW w:type="dxa" w:w="23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Tentative timing</w:t>
            </w:r>
          </w:p>
        </w:tc>
      </w:tr>
      <w:tr>
        <w:trPr>
          <w:cantSplit/>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MBA / PGDM entrepreneurship and family-business tracks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IIMs and others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Management and venture roles</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CAT / university tests </w:t>
            </w:r>
            <w:r>
              <w:rPr>
                <w:rFonts w:ascii="Arial" w:cs="Arial" w:eastAsia="Arial" w:hAnsi="Arial"/>
                <w:b/>
                <w:bCs/>
                <w:sz w:val="18"/>
                <w:szCs w:val="18"/>
                <w:highlight w:val="yellow"/>
              </w:rPr>
              <w:t xml:space="preserve">[VERIFY]</w:t>
            </w:r>
          </w:p>
        </w:tc>
      </w:tr>
      <w:tr>
        <w:trPr>
          <w:cantSplit/>
        </w:trPr>
        <w:tc>
          <w:tcPr>
            <w:tcW w:type="dxa" w:w="3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CA / CS / CMA and professional accounting (for founders)</w:t>
            </w:r>
          </w:p>
        </w:tc>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ICAI / ICSI / ICMAI</w:t>
            </w:r>
          </w:p>
        </w:tc>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Finance and compliance</w:t>
            </w:r>
          </w:p>
        </w:tc>
        <w:tc>
          <w:tcPr>
            <w:tcW w:type="dxa" w:w="23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See Commerce document </w:t>
            </w:r>
            <w:r>
              <w:rPr>
                <w:rFonts w:ascii="Arial" w:cs="Arial" w:eastAsia="Arial" w:hAnsi="Arial"/>
                <w:b/>
                <w:bCs/>
                <w:sz w:val="18"/>
                <w:szCs w:val="18"/>
                <w:highlight w:val="yellow"/>
              </w:rPr>
              <w:t xml:space="preserve">[VERIFY]</w:t>
            </w:r>
          </w:p>
        </w:tc>
      </w:tr>
    </w:tbl>
    <w:p>
      <w:pPr>
        <w:pStyle w:val="Heading1"/>
        <w:spacing w:after="120" w:before="260"/>
      </w:pPr>
      <w:r>
        <w:rPr>
          <w:rFonts w:ascii="Arial" w:cs="Arial" w:eastAsia="Arial" w:hAnsi="Arial"/>
        </w:rPr>
        <w:t xml:space="preserve">5. Scholarships and financial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800"/>
        <w:gridCol w:w="1700"/>
        <w:gridCol w:w="1626"/>
      </w:tblGrid>
      <w:tr>
        <w:trPr>
          <w:tblHeader/>
        </w:trPr>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Scholarship</w:t>
            </w:r>
          </w:p>
        </w:tc>
        <w:tc>
          <w:tcPr>
            <w:tcW w:type="dxa" w:w="1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Provider</w:t>
            </w:r>
          </w:p>
        </w:tc>
        <w:tc>
          <w:tcPr>
            <w:tcW w:type="dxa" w:w="2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Who can apply</w:t>
            </w:r>
          </w:p>
        </w:tc>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Amount</w:t>
            </w:r>
          </w:p>
        </w:tc>
        <w:tc>
          <w:tcPr>
            <w:tcW w:type="dxa" w:w="16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Window</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Skill and entrepreneurship grants and loans (MUDRA, state schemes, incubator seed funds)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Government, banks, incubators</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Applicants with business ideas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Per scheme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NMMS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Govt. of India via Karnataka DSERT</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Class 8 in govt/aided/local body schools; family income up to 3.5 lakh; at least 55% in Class 7 (50% SC/ST) </w:t>
            </w:r>
            <w:r>
              <w:rPr>
                <w:rFonts w:ascii="Arial" w:cs="Arial" w:eastAsia="Arial" w:hAnsi="Arial"/>
                <w:b/>
                <w:bCs/>
                <w:sz w:val="16"/>
                <w:szCs w:val="16"/>
                <w:highlight w:val="yellow"/>
              </w:rPr>
              <w:t xml:space="preserve">[VERIFY: single source]</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12,000 per year (1,000 per month), Class 9-12</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Apply Sep-Oct; exam Jan-Feb</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CSSS (Central Sector Scheme)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Ministry of Education via National Scholarship Portal</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Top 20% of successful candidates in own board and stream; family income up to 4.5 lakh</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12,000 per year for UG years 1-3; 20,000 per year for years 4-5 / PG</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2026-27 portal opened 1 Jun 2026; one listing shows 31 Oct 2026 deadline </w:t>
            </w:r>
            <w:r>
              <w:rPr>
                <w:rFonts w:ascii="Arial" w:cs="Arial" w:eastAsia="Arial" w:hAnsi="Arial"/>
                <w:b/>
                <w:bCs/>
                <w:sz w:val="16"/>
                <w:szCs w:val="16"/>
                <w:highlight w:val="yellow"/>
              </w:rPr>
              <w:t xml:space="preserve">[VERIFY]</w:t>
            </w:r>
          </w:p>
        </w:tc>
      </w:tr>
      <w:tr>
        <w:trPr>
          <w:cantSplit/>
        </w:trPr>
        <w:tc>
          <w:tcPr>
            <w:tcW w:type="dxa" w:w="15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Post-matric scholarships</w:t>
            </w:r>
          </w:p>
        </w:tc>
        <w:tc>
          <w:tcPr>
            <w:tcW w:type="dxa" w:w="1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National Scholarship Portal and Karnataka SSP</w:t>
            </w:r>
          </w:p>
        </w:tc>
        <w:tc>
          <w:tcPr>
            <w:tcW w:type="dxa" w:w="2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SC/ST/OBC/minority categories, income limits</w:t>
            </w:r>
          </w:p>
        </w:tc>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Varies</w:t>
            </w:r>
          </w:p>
        </w:tc>
        <w:tc>
          <w:tcPr>
            <w:tcW w:type="dxa" w:w="16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Typically Jul-Nov </w:t>
            </w:r>
            <w:r>
              <w:rPr>
                <w:rFonts w:ascii="Arial" w:cs="Arial" w:eastAsia="Arial" w:hAnsi="Arial"/>
                <w:b/>
                <w:bCs/>
                <w:sz w:val="16"/>
                <w:szCs w:val="16"/>
                <w:highlight w:val="yellow"/>
              </w:rPr>
              <w:t xml:space="preserve">[VERIFY]</w:t>
            </w:r>
          </w:p>
        </w:tc>
      </w:tr>
    </w:tbl>
    <w:p>
      <w:pPr>
        <w:spacing w:after="60" w:before="80"/>
      </w:pPr>
      <w:r>
        <w:rPr>
          <w:rFonts w:ascii="Arial" w:cs="Arial" w:eastAsia="Arial" w:hAnsi="Arial"/>
          <w:sz w:val="20"/>
          <w:szCs w:val="20"/>
        </w:rPr>
        <w:t xml:space="preserve">Note: always check scheme eligibility, interest and terms before borrowing for training or a business. </w:t>
      </w:r>
      <w:r>
        <w:rPr>
          <w:rFonts w:ascii="Arial" w:cs="Arial" w:eastAsia="Arial" w:hAnsi="Arial"/>
          <w:b/>
          <w:bCs/>
          <w:sz w:val="20"/>
          <w:szCs w:val="20"/>
          <w:highlight w:val="yellow"/>
        </w:rPr>
        <w:t xml:space="preserve">[VERIFY]</w:t>
      </w:r>
    </w:p>
    <w:p>
      <w:pPr>
        <w:pStyle w:val="Heading1"/>
        <w:spacing w:after="120" w:before="260"/>
      </w:pPr>
      <w:r>
        <w:rPr>
          <w:rFonts w:ascii="Arial" w:cs="Arial" w:eastAsia="Arial" w:hAnsi="Arial"/>
        </w:rPr>
        <w:t xml:space="preserve">6. Courses, training and institutions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600"/>
        <w:gridCol w:w="2026"/>
      </w:tblGrid>
      <w:tr>
        <w:trPr>
          <w:tblHeader/>
        </w:trPr>
        <w:tc>
          <w:tcPr>
            <w:tcW w:type="dxa" w:w="3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Course / programme</w:t>
            </w:r>
          </w:p>
        </w:tc>
        <w:tc>
          <w:tcPr>
            <w:tcW w:type="dxa" w:w="1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Duration</w:t>
            </w:r>
          </w:p>
        </w:tc>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Entry</w:t>
            </w:r>
          </w:p>
        </w:tc>
        <w:tc>
          <w:tcPr>
            <w:tcW w:type="dxa" w:w="2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Note</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PMKVY / NSQF short-term courses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Weeks to months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Open enrolment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Certificate on completion</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ITI trades</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6 mo - 2 yr</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Class 8 / 10</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See Polytechnic and ITI document</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Vocational courses in school (NSQF subjects) and diplomas</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Class 9-12 / 1-3 yr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Schools and polytechnics </w:t>
            </w:r>
            <w:r>
              <w:rPr>
                <w:rFonts w:ascii="Arial" w:cs="Arial" w:eastAsia="Arial" w:hAnsi="Arial"/>
                <w:b/>
                <w:bCs/>
                <w:sz w:val="16"/>
                <w:szCs w:val="16"/>
                <w:highlight w:val="yellow"/>
              </w:rPr>
              <w:t xml:space="preserve">[VERIFY]</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Skills alongside academics</w:t>
            </w:r>
          </w:p>
        </w:tc>
      </w:tr>
      <w:tr>
        <w:trPr>
          <w:cantSplit/>
        </w:trPr>
        <w:tc>
          <w:tcPr>
            <w:tcW w:type="dxa" w:w="3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Digital skills (coding, marketing, design, data)</w:t>
            </w:r>
          </w:p>
        </w:tc>
        <w:tc>
          <w:tcPr>
            <w:tcW w:type="dxa" w:w="1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Weeks to months</w:t>
            </w:r>
          </w:p>
        </w:tc>
        <w:tc>
          <w:tcPr>
            <w:tcW w:type="dxa" w:w="26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Open enrolment</w:t>
            </w:r>
          </w:p>
        </w:tc>
        <w:tc>
          <w:tcPr>
            <w:tcW w:type="dxa" w:w="2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Portfolio and freelance work</w:t>
            </w:r>
          </w:p>
        </w:tc>
      </w:tr>
      <w:tr>
        <w:trPr>
          <w:cantSplit/>
        </w:trP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Entrepreneurship programmes and incubation</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Months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Application or pitch</w:t>
            </w:r>
          </w:p>
        </w:tc>
        <w:tc>
          <w:tcPr>
            <w:tcW w:type="dxa" w:w="2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Mentoring and networks</w:t>
            </w:r>
          </w:p>
        </w:tc>
      </w:tr>
    </w:tbl>
    <w:p>
      <w:pPr>
        <w:spacing w:after="60" w:before="80"/>
      </w:pPr>
      <w:r>
        <w:rPr>
          <w:rFonts w:ascii="Arial" w:cs="Arial" w:eastAsia="Arial" w:hAnsi="Arial"/>
          <w:sz w:val="20"/>
          <w:szCs w:val="20"/>
        </w:rPr>
        <w:t xml:space="preserve">Examples of institutions and platforms: ITIs and polytechnics, NSDC training partners, NIELIT centres, Skill India Digital portal, NPTEL / SWAYAM, college incubators and the Bengaluru start-up ecosystem. </w:t>
      </w:r>
      <w:r>
        <w:rPr>
          <w:rFonts w:ascii="Arial" w:cs="Arial" w:eastAsia="Arial" w:hAnsi="Arial"/>
          <w:b/>
          <w:bCs/>
          <w:sz w:val="20"/>
          <w:szCs w:val="20"/>
          <w:highlight w:val="yellow"/>
        </w:rPr>
        <w:t xml:space="preserve">[VERIFY approvals and fees]</w:t>
      </w:r>
    </w:p>
    <w:p>
      <w:pPr>
        <w:pStyle w:val="Heading1"/>
        <w:spacing w:after="120" w:before="260"/>
      </w:pPr>
      <w:r>
        <w:rPr>
          <w:rFonts w:ascii="Arial" w:cs="Arial" w:eastAsia="Arial" w:hAnsi="Arial"/>
        </w:rPr>
        <w:t xml:space="preserve">7. Career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4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Job roles</w:t>
            </w:r>
          </w:p>
        </w:tc>
        <w:tc>
          <w:tcPr>
            <w:tcW w:type="dxa" w:w="28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8"/>
                <w:szCs w:val="18"/>
              </w:rPr>
              <w:t xml:space="preserve">Higher study / growth</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Skilled trades and technicians</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Electrician, solar installer, machine operator, mobile and appliance technician</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Apprenticeship, advanced certificates</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Digital and creative skills</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Freelance designer, developer, marketer, video editor, data entry and analyst</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Degree, certifications</w:t>
            </w:r>
          </w:p>
        </w:tc>
      </w:tr>
      <w:tr>
        <w:trPr>
          <w:cantSplit/>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8"/>
                <w:szCs w:val="18"/>
              </w:rPr>
              <w:t xml:space="preserve">Entrepreneur</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Small-business owner, shop, workshop or service-company founder, start-up founder</w:t>
            </w:r>
          </w:p>
        </w:tc>
        <w:tc>
          <w:tcPr>
            <w:tcW w:type="dxa" w:w="2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8"/>
                <w:szCs w:val="18"/>
              </w:rPr>
              <w:t xml:space="preserve">Incubation, funding, MBA</w:t>
            </w:r>
          </w:p>
        </w:tc>
      </w:tr>
      <w:tr>
        <w:trPr>
          <w:cantSplit/>
        </w:trPr>
        <w:tc>
          <w:tcPr>
            <w:tcW w:type="dxa" w:w="22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8"/>
                <w:szCs w:val="18"/>
              </w:rPr>
              <w:t xml:space="preserve">Self-employment in services</w:t>
            </w:r>
          </w:p>
        </w:tc>
        <w:tc>
          <w:tcPr>
            <w:tcW w:type="dxa" w:w="4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Tutor, caterer, salon, repair services, agri-business</w:t>
            </w:r>
          </w:p>
        </w:tc>
        <w:tc>
          <w:tcPr>
            <w:tcW w:type="dxa" w:w="28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8"/>
                <w:szCs w:val="18"/>
              </w:rPr>
              <w:t xml:space="preserve">Skill and enterprise loans</w:t>
            </w:r>
          </w:p>
        </w:tc>
      </w:tr>
    </w:tbl>
    <w:p>
      <w:pPr>
        <w:pStyle w:val="Heading1"/>
        <w:spacing w:after="120" w:before="260"/>
      </w:pPr>
      <w:r>
        <w:rPr>
          <w:rFonts w:ascii="Arial" w:cs="Arial" w:eastAsia="Arial" w:hAnsi="Arial"/>
        </w:rPr>
        <w:t xml:space="preserve">8. Related umbrellas this one connects to</w:t>
      </w:r>
    </w:p>
    <w:p>
      <w:pPr>
        <w:pStyle w:val="ListParagraph"/>
        <w:numPr>
          <w:ilvl w:val="0"/>
          <w:numId w:val="2"/>
        </w:numPr>
        <w:spacing w:after="50"/>
      </w:pPr>
      <w:r>
        <w:rPr>
          <w:rFonts w:ascii="Arial" w:cs="Arial" w:eastAsia="Arial" w:hAnsi="Arial"/>
          <w:sz w:val="20"/>
          <w:szCs w:val="20"/>
        </w:rPr>
        <w:t xml:space="preserve">Polytechnic and ITI: formal technical routes (see Polytechnic and ITI document).</w:t>
      </w:r>
    </w:p>
    <w:p>
      <w:pPr>
        <w:pStyle w:val="ListParagraph"/>
        <w:numPr>
          <w:ilvl w:val="0"/>
          <w:numId w:val="2"/>
        </w:numPr>
        <w:spacing w:after="50"/>
      </w:pPr>
      <w:r>
        <w:rPr>
          <w:rFonts w:ascii="Arial" w:cs="Arial" w:eastAsia="Arial" w:hAnsi="Arial"/>
          <w:sz w:val="20"/>
          <w:szCs w:val="20"/>
        </w:rPr>
        <w:t xml:space="preserve">Commerce: accounting, finance and business basics help every founder (see Commerce document).</w:t>
      </w:r>
    </w:p>
    <w:p>
      <w:pPr>
        <w:pStyle w:val="ListParagraph"/>
        <w:numPr>
          <w:ilvl w:val="0"/>
          <w:numId w:val="2"/>
        </w:numPr>
        <w:spacing w:after="50"/>
      </w:pPr>
      <w:r>
        <w:rPr>
          <w:rFonts w:ascii="Arial" w:cs="Arial" w:eastAsia="Arial" w:hAnsi="Arial"/>
          <w:sz w:val="20"/>
          <w:szCs w:val="20"/>
        </w:rPr>
        <w:t xml:space="preserve">Design and Hospitality: design studios, cafes, events and travel ventures (see Design and Hospitality documents).</w:t>
      </w:r>
    </w:p>
    <w:p>
      <w:pPr>
        <w:pStyle w:val="ListParagraph"/>
        <w:numPr>
          <w:ilvl w:val="0"/>
          <w:numId w:val="2"/>
        </w:numPr>
        <w:spacing w:after="50"/>
      </w:pPr>
      <w:r>
        <w:rPr>
          <w:rFonts w:ascii="Arial" w:cs="Arial" w:eastAsia="Arial" w:hAnsi="Arial"/>
          <w:sz w:val="20"/>
          <w:szCs w:val="20"/>
        </w:rPr>
        <w:t xml:space="preserve">Agriculture: agri-start-ups and farming (see Agriculture document).</w:t>
      </w:r>
    </w:p>
    <w:p>
      <w:pPr>
        <w:pStyle w:val="ListParagraph"/>
        <w:numPr>
          <w:ilvl w:val="0"/>
          <w:numId w:val="2"/>
        </w:numPr>
        <w:spacing w:after="50"/>
      </w:pPr>
      <w:r>
        <w:rPr>
          <w:rFonts w:ascii="Arial" w:cs="Arial" w:eastAsia="Arial" w:hAnsi="Arial"/>
          <w:sz w:val="20"/>
          <w:szCs w:val="20"/>
        </w:rPr>
        <w:t xml:space="preserve">Sports and Arts: academies, coaching and creative businesses (see Sports and Arts document).</w:t>
      </w:r>
    </w:p>
    <w:p>
      <w:pPr>
        <w:pStyle w:val="Heading1"/>
        <w:spacing w:after="120" w:before="260"/>
      </w:pPr>
      <w:r>
        <w:rPr>
          <w:rFonts w:ascii="Arial" w:cs="Arial" w:eastAsia="Arial" w:hAnsi="Arial"/>
        </w:rPr>
        <w:t xml:space="preserve">9. Source and confidence log</w:t>
      </w:r>
    </w:p>
    <w:p>
      <w:pPr>
        <w:spacing w:after="80" w:before="80"/>
      </w:pPr>
      <w:r>
        <w:rPr>
          <w:rFonts w:ascii="Arial" w:cs="Arial" w:eastAsia="Arial" w:hAnsi="Arial"/>
          <w:sz w:val="20"/>
          <w:szCs w:val="20"/>
        </w:rPr>
        <w:t xml:space="preserve">Confidence reflects the type of source available. Items rely on publicly available secondary sources unless stated otherwise.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Item</w:t>
            </w:r>
          </w:p>
        </w:tc>
        <w:tc>
          <w:tcPr>
            <w:tcW w:type="dxa" w:w="5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Finding</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6"/>
                <w:szCs w:val="16"/>
              </w:rPr>
              <w:t xml:space="preserve">Confidence</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PMKVY 4.0</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Age 15-59 (or 15-45 for NIELIT courses); extension to 31 Dec 2026 vs no fixed date; completion bonus unverified</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Low-Medium</w:t>
            </w:r>
          </w:p>
        </w:tc>
      </w:tr>
      <w:tr>
        <w:trPr>
          <w:cantSplit/>
        </w:trPr>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6"/>
                <w:szCs w:val="16"/>
              </w:rPr>
              <w:t xml:space="preserve">Startup India, MUDRA, NIESBUD, KSDC</w:t>
            </w:r>
          </w:p>
        </w:tc>
        <w:tc>
          <w:tcPr>
            <w:tcW w:type="dxa" w:w="50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Not confirmed at the time of compilation</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6"/>
                <w:szCs w:val="16"/>
              </w:rPr>
              <w:t xml:space="preserve">Low</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6"/>
                <w:szCs w:val="16"/>
              </w:rPr>
              <w:t xml:space="preserve">Apprenticeship / NAPS</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Not confirmed at the time of compilation</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6"/>
                <w:szCs w:val="16"/>
              </w:rPr>
              <w:t xml:space="preserve">Low</w:t>
            </w:r>
          </w:p>
        </w:tc>
      </w:tr>
    </w:tbl>
    <w:p>
      <w:pPr>
        <w:pStyle w:val="Heading2"/>
        <w:spacing w:after="80" w:before="180"/>
      </w:pPr>
      <w:r>
        <w:rPr>
          <w:rFonts w:ascii="Arial" w:cs="Arial" w:eastAsia="Arial" w:hAnsi="Arial"/>
        </w:rPr>
        <w:t xml:space="preserve">Still to verify on official sites</w:t>
      </w:r>
    </w:p>
    <w:p>
      <w:pPr>
        <w:pStyle w:val="ListParagraph"/>
        <w:numPr>
          <w:ilvl w:val="0"/>
          <w:numId w:val="2"/>
        </w:numPr>
        <w:spacing w:after="50"/>
      </w:pPr>
      <w:r>
        <w:rPr>
          <w:rFonts w:ascii="Arial" w:cs="Arial" w:eastAsia="Arial" w:hAnsi="Arial"/>
          <w:sz w:val="20"/>
          <w:szCs w:val="20"/>
        </w:rPr>
        <w:t xml:space="preserve">PMKVY 4.0 current status and eligibility; Skill India Digital portal; sector skill councils; NSQF levels and approved providers.</w:t>
      </w:r>
    </w:p>
    <w:p>
      <w:pPr>
        <w:pStyle w:val="ListParagraph"/>
        <w:numPr>
          <w:ilvl w:val="0"/>
          <w:numId w:val="2"/>
        </w:numPr>
        <w:spacing w:after="50"/>
      </w:pPr>
      <w:r>
        <w:rPr>
          <w:rFonts w:ascii="Arial" w:cs="Arial" w:eastAsia="Arial" w:hAnsi="Arial"/>
          <w:sz w:val="20"/>
          <w:szCs w:val="20"/>
        </w:rPr>
        <w:t xml:space="preserve">Startup India, MUDRA and Karnataka schemes (KSDC); NIESBUD programmes; school-level entrepreneurship programmes; apprenticeship details.</w:t>
      </w:r>
    </w:p>
    <w:p>
      <w:pPr>
        <w:pStyle w:val="ListParagraph"/>
        <w:numPr>
          <w:ilvl w:val="0"/>
          <w:numId w:val="2"/>
        </w:numPr>
        <w:spacing w:after="50"/>
      </w:pPr>
      <w:r>
        <w:rPr>
          <w:rFonts w:ascii="Arial" w:cs="Arial" w:eastAsia="Arial" w:hAnsi="Arial"/>
          <w:sz w:val="20"/>
          <w:szCs w:val="20"/>
        </w:rPr>
        <w:t xml:space="preserve">Official sources: skillindia.gov.in, pmkvyofficial.in, nsdcindia.org, startupindia.gov.in, mudra.org.in, niesbud.nic.in, skilldevelopment.karnataka.gov.in.</w:t>
      </w:r>
    </w:p>
    <w:p>
      <w:pPr>
        <w:pStyle w:val="ListParagraph"/>
        <w:numPr>
          <w:ilvl w:val="0"/>
          <w:numId w:val="2"/>
        </w:numPr>
        <w:spacing w:after="50"/>
      </w:pPr>
      <w:r>
        <w:rPr>
          <w:rFonts w:ascii="Arial" w:cs="Arial" w:eastAsia="Arial" w:hAnsi="Arial"/>
          <w:sz w:val="20"/>
          <w:szCs w:val="20"/>
        </w:rPr>
        <w:t xml:space="preserve">Dates shift every year. Replace "tentative month" with the official notification date before publishing.</w:t>
      </w:r>
    </w:p>
    <w:p>
      <w:r>
        <w:br w:type="page"/>
      </w:r>
    </w:p>
    <w:p>
      <w:pPr>
        <w:spacing w:after="100"/>
      </w:pPr>
      <w:r>
        <w:rPr>
          <w:rFonts w:ascii="Arial" w:cs="Arial" w:eastAsia="Arial" w:hAnsi="Arial"/>
          <w:b/>
          <w:bCs/>
          <w:color w:val="1F4E79"/>
          <w:sz w:val="30"/>
          <w:szCs w:val="30"/>
        </w:rPr>
        <w:t xml:space="preserve">ONE-PAGE GIST: Skills and Entrepreneurship</w:t>
      </w:r>
    </w:p>
    <w:p>
      <w:pPr>
        <w:spacing w:after="100" w:before="80"/>
      </w:pPr>
      <w:r>
        <w:rPr>
          <w:rFonts w:ascii="Arial" w:cs="Arial" w:eastAsia="Arial" w:hAnsi="Arial"/>
          <w:sz w:val="17"/>
          <w:szCs w:val="17"/>
        </w:rPr>
        <w:t xml:space="preserve">Items marked </w:t>
      </w:r>
      <w:r>
        <w:rPr>
          <w:rFonts w:ascii="Arial" w:cs="Arial" w:eastAsia="Arial" w:hAnsi="Arial"/>
          <w:b/>
          <w:bCs/>
          <w:sz w:val="17"/>
          <w:szCs w:val="17"/>
          <w:highlight w:val="yellow"/>
        </w:rPr>
        <w:t xml:space="preserve">[VERIFY]</w:t>
      </w:r>
      <w:r>
        <w:rPr>
          <w:rFonts w:ascii="Arial" w:cs="Arial" w:eastAsia="Arial" w:hAnsi="Arial"/>
          <w:sz w:val="17"/>
          <w:szCs w:val="17"/>
        </w:rPr>
        <w:t xml:space="preserve"> are subject to confirmation against official notifications (see the detailed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Stage</w:t>
            </w:r>
          </w:p>
        </w:tc>
        <w:tc>
          <w:tcPr>
            <w:tcW w:type="dxa" w:w="7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What to do</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Class 6-10</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Small projects, budgeting, digital skill, teamwork</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After Class 10</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Any stream + a skill course; or ITI / vocational training</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After Class 12</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PMKVY / NSQF short courses, apprenticeship, internships, freelancing</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Start-up</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Idea, test, small sales, mentor, incubator, registration</w:t>
            </w:r>
          </w:p>
        </w:tc>
      </w:tr>
      <w:tr>
        <w:trPr>
          <w:cantSplit/>
        </w:trP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Growth</w:t>
            </w:r>
          </w:p>
        </w:tc>
        <w:tc>
          <w:tcPr>
            <w:tcW w:type="dxa" w:w="7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Funding, scale, degree or professional course as needed</w:t>
            </w:r>
          </w:p>
        </w:tc>
      </w:tr>
      <w:tr>
        <w:trPr>
          <w:cantSplit/>
        </w:trPr>
        <w:tc>
          <w:tcPr>
            <w:tcW w:type="dxa" w:w="18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Career</w:t>
            </w:r>
          </w:p>
        </w:tc>
        <w:tc>
          <w:tcPr>
            <w:tcW w:type="dxa" w:w="72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Technician, freelancer, entrepreneur, self-employed professional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400"/>
        <w:gridCol w:w="1926"/>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Exam / route</w:t>
            </w:r>
          </w:p>
        </w:tc>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When</w:t>
            </w:r>
          </w:p>
        </w:tc>
        <w:tc>
          <w:tcPr>
            <w:tcW w:type="dxa" w:w="3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Pattern / key point</w:t>
            </w:r>
          </w:p>
        </w:tc>
        <w:tc>
          <w:tcPr>
            <w:tcW w:type="dxa" w:w="19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Arial" w:cs="Arial" w:eastAsia="Arial" w:hAnsi="Arial"/>
                <w:b/>
                <w:bCs/>
                <w:color w:val="FFFFFF"/>
                <w:sz w:val="17"/>
                <w:szCs w:val="17"/>
              </w:rPr>
              <w:t xml:space="preserve">Marking</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PMKVY 4.0</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Rolling batches </w:t>
            </w:r>
            <w:r>
              <w:rPr>
                <w:rFonts w:ascii="Arial" w:cs="Arial" w:eastAsia="Arial" w:hAnsi="Arial"/>
                <w:b/>
                <w:bCs/>
                <w:sz w:val="17"/>
                <w:szCs w:val="17"/>
                <w:highlight w:val="yellow"/>
              </w:rPr>
              <w:t xml:space="preserve">[VERIFY]</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Short-term NSQF-aligned training; age 15-59 reported</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Certificate</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ITI</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After Class 8 / 10</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NCVT trades; see Polytechnic and ITI document</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Trade test (AITT)</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bCs/>
                <w:sz w:val="17"/>
                <w:szCs w:val="17"/>
              </w:rPr>
              <w:t xml:space="preserve">INSPIRE-MANAK</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Yearly nominations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Ideas Class 6-12; 10,000 award</w:t>
            </w:r>
          </w:p>
        </w:tc>
        <w:tc>
          <w:tcPr>
            <w:tcW w:type="dxa" w:w="1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7"/>
                <w:szCs w:val="17"/>
              </w:rPr>
              <w:t xml:space="preserve">Selection</w:t>
            </w:r>
          </w:p>
        </w:tc>
      </w:tr>
      <w:tr>
        <w:trPr>
          <w:cantSplit/>
        </w:trPr>
        <w:tc>
          <w:tcPr>
            <w:tcW w:type="dxa" w:w="17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bCs/>
                <w:sz w:val="17"/>
                <w:szCs w:val="17"/>
              </w:rPr>
              <w:t xml:space="preserve">Incubators / programmes</w:t>
            </w:r>
          </w:p>
        </w:tc>
        <w:tc>
          <w:tcPr>
            <w:tcW w:type="dxa" w:w="20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Application-based</w:t>
            </w:r>
          </w:p>
        </w:tc>
        <w:tc>
          <w:tcPr>
            <w:tcW w:type="dxa" w:w="3400"/>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Mentoring, grants, networks </w:t>
            </w:r>
            <w:r>
              <w:rPr>
                <w:rFonts w:ascii="Arial" w:cs="Arial" w:eastAsia="Arial" w:hAnsi="Arial"/>
                <w:b/>
                <w:bCs/>
                <w:sz w:val="17"/>
                <w:szCs w:val="17"/>
                <w:highlight w:val="yellow"/>
              </w:rPr>
              <w:t xml:space="preserve">[VERIFY]</w:t>
            </w:r>
          </w:p>
        </w:tc>
        <w:tc>
          <w:tcPr>
            <w:tcW w:type="dxa" w:w="1926"/>
            <w:tcBorders>
              <w:top w:val="single" w:color="BBBBBB" w:sz="4"/>
              <w:left w:val="single" w:color="BBBBBB" w:sz="4"/>
              <w:bottom w:val="single" w:color="BBBBBB" w:sz="4"/>
              <w:right w:val="single" w:color="BBBBBB" w:sz="4"/>
            </w:tcBorders>
            <w:shd w:fill="F2F6FA" w:color="auto" w:val="clear"/>
            <w:tcMar>
              <w:top w:type="dxa" w:w="60"/>
              <w:left w:type="dxa" w:w="100"/>
              <w:bottom w:type="dxa" w:w="60"/>
              <w:right w:type="dxa" w:w="100"/>
            </w:tcMar>
          </w:tcPr>
          <w:p>
            <w:r>
              <w:rPr>
                <w:rFonts w:ascii="Arial" w:cs="Arial" w:eastAsia="Arial" w:hAnsi="Arial"/>
                <w:b w:val="false"/>
                <w:bCs w:val="false"/>
                <w:sz w:val="17"/>
                <w:szCs w:val="17"/>
              </w:rPr>
              <w:t xml:space="preserve">Pitch / selection</w:t>
            </w:r>
          </w:p>
        </w:tc>
      </w:tr>
    </w:tbl>
    <w:p>
      <w:pPr>
        <w:spacing w:after="120"/>
      </w:pPr>
    </w:p>
    <w:p>
      <w:pPr>
        <w:spacing w:after="100" w:before="80"/>
      </w:pPr>
      <w:r>
        <w:rPr>
          <w:rFonts w:ascii="Arial" w:cs="Arial" w:eastAsia="Arial" w:hAnsi="Arial"/>
          <w:sz w:val="18"/>
          <w:szCs w:val="18"/>
        </w:rPr>
        <w:t xml:space="preserve">Key rules: skills pay best when certified and combined with real projects; check provider approval and scheme terms.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Scholarships and support: NMMS (Class 8), CSSS (UG), skill and business loans. </w:t>
      </w:r>
      <w:r>
        <w:rPr>
          <w:rFonts w:ascii="Arial" w:cs="Arial" w:eastAsia="Arial" w:hAnsi="Arial"/>
          <w:b/>
          <w:bCs/>
          <w:sz w:val="18"/>
          <w:szCs w:val="18"/>
          <w:highlight w:val="yellow"/>
        </w:rPr>
        <w:t xml:space="preserve">[VERIFY]</w:t>
      </w:r>
    </w:p>
    <w:p>
      <w:pPr>
        <w:spacing w:after="100" w:before="80"/>
      </w:pPr>
      <w:r>
        <w:rPr>
          <w:rFonts w:ascii="Arial" w:cs="Arial" w:eastAsia="Arial" w:hAnsi="Arial"/>
          <w:sz w:val="18"/>
          <w:szCs w:val="18"/>
        </w:rPr>
        <w:t xml:space="preserve">Careers: technician, freelancer, shop or workshop owner, start-up founder, self-employed professional.</w:t>
      </w:r>
    </w:p>
    <w:p>
      <w:pPr>
        <w:spacing w:after="100" w:before="80"/>
      </w:pPr>
      <w:r>
        <w:rPr>
          <w:rFonts w:ascii="Arial" w:cs="Arial" w:eastAsia="Arial" w:hAnsi="Arial"/>
          <w:b/>
          <w:bCs/>
          <w:sz w:val="18"/>
          <w:szCs w:val="18"/>
        </w:rPr>
        <w:t xml:space="preserve">Want a personalised roadmap or counselling? Contact LessonPlan, Yelahanka, Bangalore.</w:t>
      </w:r>
    </w:p>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LessonPlan Career Roadmap - Skills and Entrepreneurship - For review - Page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LessonPlan Career Roadmap - Skills and Entrepreneurship</dc:title>
  <dc:creator>LessonPlan</dc:creator>
  <dc:description>LessonPlan Career Roadmap</dc:description>
  <cp:lastModifiedBy>LessonPlan</cp:lastModifiedBy>
  <cp:revision>1</cp:revision>
  <dcterms:created xsi:type="dcterms:W3CDTF">2026-10-19T10:03:43.710Z</dcterms:created>
  <dcterms:modified xsi:type="dcterms:W3CDTF">2026-10-19T10:03:43.711Z</dcterms:modified>
</cp:coreProperties>
</file>

<file path=docProps/custom.xml><?xml version="1.0" encoding="utf-8"?>
<Properties xmlns="http://schemas.openxmlformats.org/officeDocument/2006/custom-properties" xmlns:vt="http://schemas.openxmlformats.org/officeDocument/2006/docPropsVTypes"/>
</file>