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C1" w:rsidRPr="008B394A" w:rsidRDefault="00164398" w:rsidP="008B394A">
      <w:pPr>
        <w:jc w:val="center"/>
        <w:rPr>
          <w:b/>
          <w:sz w:val="40"/>
          <w:szCs w:val="40"/>
        </w:rPr>
      </w:pPr>
      <w:bookmarkStart w:id="0" w:name="_Hlk499111490"/>
      <w:bookmarkEnd w:id="0"/>
      <w:r w:rsidRPr="008B394A">
        <w:rPr>
          <w:b/>
          <w:sz w:val="40"/>
          <w:szCs w:val="40"/>
        </w:rPr>
        <w:t>Train Planning</w:t>
      </w:r>
    </w:p>
    <w:p w:rsidR="00164398" w:rsidRPr="00BB54CF" w:rsidRDefault="00BB54CF" w:rsidP="00BB54CF">
      <w:pPr>
        <w:jc w:val="center"/>
        <w:rPr>
          <w:b/>
        </w:rPr>
      </w:pPr>
      <w:r w:rsidRPr="00BB54CF">
        <w:rPr>
          <w:b/>
        </w:rPr>
        <w:t>Fixed Information starting Points</w:t>
      </w:r>
    </w:p>
    <w:p w:rsidR="00164398" w:rsidRDefault="00164398">
      <w:r>
        <w:t>TOC’s VWC and AXC Supply train diagram data to agreed numbers of service trains.</w:t>
      </w:r>
      <w:r w:rsidR="008B394A">
        <w:t xml:space="preserve"> Example provided for Both customer.</w:t>
      </w:r>
    </w:p>
    <w:p w:rsidR="008B394A" w:rsidRDefault="008B394A"/>
    <w:p w:rsidR="008B394A" w:rsidRDefault="008B394A">
      <w:r>
        <w:t>LTP is the Long-Term Plan and the diagrams each customer intends to run for that period</w:t>
      </w:r>
    </w:p>
    <w:p w:rsidR="008B394A" w:rsidRDefault="008B394A"/>
    <w:p w:rsidR="008B394A" w:rsidRDefault="008B394A">
      <w:r>
        <w:t xml:space="preserve">STP is the Short-Term Plan and the amendments to the LTP for the coming week </w:t>
      </w:r>
      <w:r w:rsidR="009E6B9D">
        <w:t>considering</w:t>
      </w:r>
      <w:r>
        <w:t xml:space="preserve"> engineering and demand requirements</w:t>
      </w:r>
    </w:p>
    <w:p w:rsidR="00543DD9" w:rsidRDefault="00543DD9"/>
    <w:p w:rsidR="00543DD9" w:rsidRDefault="00543DD9">
      <w:r>
        <w:t>Diagram Example</w:t>
      </w:r>
    </w:p>
    <w:p w:rsidR="00543DD9" w:rsidRDefault="00543DD9"/>
    <w:p w:rsidR="00543DD9" w:rsidRDefault="00543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53975</wp:posOffset>
                </wp:positionV>
                <wp:extent cx="2095500" cy="57150"/>
                <wp:effectExtent l="19050" t="76200" r="190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32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3.5pt;margin-top:4.25pt;width:165pt;height:4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543DD9">
        <w:drawing>
          <wp:anchor distT="0" distB="0" distL="114300" distR="114300" simplePos="0" relativeHeight="251658240" behindDoc="0" locked="0" layoutInCell="1" allowOverlap="1">
            <wp:simplePos x="914400" y="428625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2538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9313"/>
                    <a:stretch/>
                  </pic:blipFill>
                  <pic:spPr bwMode="auto">
                    <a:xfrm>
                      <a:off x="0" y="0"/>
                      <a:ext cx="29051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Diagram No</w:t>
      </w:r>
    </w:p>
    <w:p w:rsidR="00543DD9" w:rsidRDefault="00543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254000</wp:posOffset>
                </wp:positionV>
                <wp:extent cx="2590800" cy="133350"/>
                <wp:effectExtent l="0" t="5715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1951" id="Straight Arrow Connector 3" o:spid="_x0000_s1026" type="#_x0000_t32" style="position:absolute;margin-left:36.75pt;margin-top:20pt;width:204pt;height:10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543DD9" w:rsidRDefault="00543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0F580" wp14:editId="7986F7A7">
                <wp:simplePos x="0" y="0"/>
                <wp:positionH relativeFrom="column">
                  <wp:posOffset>1571624</wp:posOffset>
                </wp:positionH>
                <wp:positionV relativeFrom="paragraph">
                  <wp:posOffset>92075</wp:posOffset>
                </wp:positionV>
                <wp:extent cx="1466850" cy="549910"/>
                <wp:effectExtent l="38100" t="38100" r="1905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BDA5" id="Straight Arrow Connector 5" o:spid="_x0000_s1026" type="#_x0000_t32" style="position:absolute;margin-left:123.75pt;margin-top:7.25pt;width:115.5pt;height:43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139700</wp:posOffset>
                </wp:positionV>
                <wp:extent cx="2619375" cy="1209675"/>
                <wp:effectExtent l="38100" t="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732E" id="Straight Arrow Connector 4" o:spid="_x0000_s1026" type="#_x0000_t32" style="position:absolute;margin-left:36pt;margin-top:11pt;width:206.25pt;height:9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Start/End </w:t>
      </w:r>
      <w:proofErr w:type="spellStart"/>
      <w:r>
        <w:t>loc</w:t>
      </w:r>
      <w:proofErr w:type="spellEnd"/>
    </w:p>
    <w:p w:rsidR="00543DD9" w:rsidRDefault="00543DD9"/>
    <w:p w:rsidR="00543DD9" w:rsidRDefault="00543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21CFF" wp14:editId="1BCF1345">
                <wp:simplePos x="0" y="0"/>
                <wp:positionH relativeFrom="column">
                  <wp:posOffset>1552574</wp:posOffset>
                </wp:positionH>
                <wp:positionV relativeFrom="paragraph">
                  <wp:posOffset>178435</wp:posOffset>
                </wp:positionV>
                <wp:extent cx="1447800" cy="5238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CE4E" id="Straight Arrow Connector 6" o:spid="_x0000_s1026" type="#_x0000_t32" style="position:absolute;margin-left:122.25pt;margin-top:14.05pt;width:114pt;height:4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Start/End Time and Head Code</w:t>
      </w:r>
    </w:p>
    <w:p w:rsidR="00543DD9" w:rsidRDefault="00543DD9"/>
    <w:p w:rsidR="00543DD9" w:rsidRDefault="00543D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111760</wp:posOffset>
                </wp:positionV>
                <wp:extent cx="523875" cy="4095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D1B0" id="Straight Arrow Connector 7" o:spid="_x0000_s1026" type="#_x0000_t32" style="position:absolute;margin-left:192pt;margin-top:8.8pt;width:41.25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>Mileage</w:t>
      </w:r>
      <w:r>
        <w:br w:type="textWrapping" w:clear="all"/>
      </w:r>
    </w:p>
    <w:p w:rsidR="00164398" w:rsidRDefault="00164398"/>
    <w:p w:rsidR="00412831" w:rsidRDefault="00412831"/>
    <w:p w:rsidR="00412831" w:rsidRDefault="00412831"/>
    <w:p w:rsidR="00412831" w:rsidRDefault="00412831"/>
    <w:p w:rsidR="00412831" w:rsidRDefault="00412831"/>
    <w:p w:rsidR="00412831" w:rsidRDefault="00412831"/>
    <w:p w:rsidR="00412831" w:rsidRDefault="00412831"/>
    <w:p w:rsidR="00412831" w:rsidRDefault="00412831"/>
    <w:p w:rsidR="00412831" w:rsidRDefault="00412831"/>
    <w:p w:rsidR="00164398" w:rsidRDefault="00164398">
      <w:r>
        <w:lastRenderedPageBreak/>
        <w:t>Periodicities of E</w:t>
      </w:r>
      <w:r w:rsidR="008B394A">
        <w:t xml:space="preserve">xams defined by Engineering </w:t>
      </w:r>
      <w:proofErr w:type="spellStart"/>
      <w:r w:rsidR="008B394A">
        <w:t>Dept</w:t>
      </w:r>
      <w:proofErr w:type="spellEnd"/>
      <w:r w:rsidR="009E6B9D">
        <w:t xml:space="preserve"> through defined periodicities of tasks</w:t>
      </w:r>
    </w:p>
    <w:p w:rsidR="00543DD9" w:rsidRDefault="00543DD9"/>
    <w:p w:rsidR="00543DD9" w:rsidRDefault="00412831">
      <w:r w:rsidRPr="00412831">
        <w:drawing>
          <wp:inline distT="0" distB="0" distL="0" distR="0" wp14:anchorId="5C6E13BE" wp14:editId="6C57DE86">
            <wp:extent cx="4086225" cy="426656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22" cy="42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D9" w:rsidRDefault="00543DD9"/>
    <w:p w:rsidR="00543DD9" w:rsidRDefault="00543DD9"/>
    <w:p w:rsidR="00164398" w:rsidRDefault="00164398"/>
    <w:p w:rsidR="00164398" w:rsidRDefault="00164398">
      <w:r>
        <w:t>Service Locations we have 11 in total spread throughout the UK, 8 on Cross Country and 3 on WC with the addition of Central Rivers being the home depot where all Heavy Maintenance and Examinations take place.</w:t>
      </w:r>
    </w:p>
    <w:p w:rsidR="008B394A" w:rsidRDefault="008B394A"/>
    <w:p w:rsidR="008B394A" w:rsidRDefault="008B394A">
      <w:r>
        <w:t>WC</w:t>
      </w:r>
      <w:r>
        <w:tab/>
      </w:r>
      <w:r>
        <w:tab/>
      </w:r>
      <w:r>
        <w:tab/>
      </w:r>
      <w:r>
        <w:tab/>
      </w:r>
      <w:r>
        <w:tab/>
      </w:r>
      <w:r>
        <w:tab/>
        <w:t>XC</w:t>
      </w:r>
    </w:p>
    <w:tbl>
      <w:tblPr>
        <w:tblW w:w="5479" w:type="dxa"/>
        <w:tblLook w:val="04A0" w:firstRow="1" w:lastRow="0" w:firstColumn="1" w:lastColumn="0" w:noHBand="0" w:noVBand="1"/>
      </w:tblPr>
      <w:tblGrid>
        <w:gridCol w:w="1860"/>
        <w:gridCol w:w="1140"/>
        <w:gridCol w:w="1140"/>
        <w:gridCol w:w="1339"/>
      </w:tblGrid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Polmadie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Craigentinny</w:t>
            </w:r>
            <w:proofErr w:type="spellEnd"/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Holyhead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Tyne Yard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Crewe L&amp;NWR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Crofton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Longsight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</w:t>
            </w: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Barton Hill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Laira</w:t>
            </w:r>
            <w:proofErr w:type="spellEnd"/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Penzance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Eastleigh</w:t>
            </w:r>
          </w:p>
        </w:tc>
      </w:tr>
      <w:tr w:rsidR="008B394A" w:rsidRPr="008B394A" w:rsidTr="008B394A">
        <w:trPr>
          <w:trHeight w:val="25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8B394A" w:rsidRPr="008B394A" w:rsidRDefault="008B394A" w:rsidP="008B3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B394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394A" w:rsidRPr="008B394A" w:rsidRDefault="008B394A" w:rsidP="008B39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64398" w:rsidRDefault="00164398">
      <w:r>
        <w:t xml:space="preserve">Fleet Sizes </w:t>
      </w:r>
    </w:p>
    <w:p w:rsidR="00164398" w:rsidRDefault="00164398">
      <w:r>
        <w:lastRenderedPageBreak/>
        <w:t>20 trains on WC all 5 Cars</w:t>
      </w:r>
    </w:p>
    <w:p w:rsidR="00164398" w:rsidRDefault="00164398"/>
    <w:tbl>
      <w:tblPr>
        <w:tblW w:w="3080" w:type="dxa"/>
        <w:tblLook w:val="04A0" w:firstRow="1" w:lastRow="0" w:firstColumn="1" w:lastColumn="0" w:noHBand="0" w:noVBand="1"/>
      </w:tblPr>
      <w:tblGrid>
        <w:gridCol w:w="1040"/>
        <w:gridCol w:w="2040"/>
      </w:tblGrid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221101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221109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28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1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1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221142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  <w:tr w:rsidR="00164398" w:rsidRPr="00164398" w:rsidTr="00164398">
        <w:trPr>
          <w:trHeight w:val="31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221143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bottom"/>
            <w:hideMark/>
          </w:tcPr>
          <w:p w:rsidR="00164398" w:rsidRPr="00164398" w:rsidRDefault="00164398" w:rsidP="001643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16439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West Coast</w:t>
            </w:r>
          </w:p>
        </w:tc>
      </w:tr>
    </w:tbl>
    <w:p w:rsidR="00164398" w:rsidRDefault="00164398"/>
    <w:p w:rsidR="00182603" w:rsidRDefault="00182603"/>
    <w:p w:rsidR="00182603" w:rsidRDefault="00182603"/>
    <w:p w:rsidR="00182603" w:rsidRDefault="00182603"/>
    <w:p w:rsidR="00182603" w:rsidRDefault="00182603"/>
    <w:p w:rsidR="00182603" w:rsidRDefault="00182603"/>
    <w:p w:rsidR="00182603" w:rsidRDefault="00182603"/>
    <w:p w:rsidR="00182603" w:rsidRDefault="00182603"/>
    <w:p w:rsidR="00182603" w:rsidRDefault="00182603"/>
    <w:p w:rsidR="00182603" w:rsidRDefault="00182603"/>
    <w:p w:rsidR="008B394A" w:rsidRDefault="008B394A"/>
    <w:p w:rsidR="00412831" w:rsidRDefault="00412831">
      <w:bookmarkStart w:id="1" w:name="_GoBack"/>
      <w:bookmarkEnd w:id="1"/>
    </w:p>
    <w:p w:rsidR="008B394A" w:rsidRDefault="008B394A"/>
    <w:p w:rsidR="008B394A" w:rsidRDefault="008B394A"/>
    <w:p w:rsidR="008B394A" w:rsidRDefault="008B394A"/>
    <w:p w:rsidR="00164398" w:rsidRDefault="00164398">
      <w:r>
        <w:lastRenderedPageBreak/>
        <w:t xml:space="preserve">58 trains on XC a mix of 4 </w:t>
      </w:r>
      <w:proofErr w:type="gramStart"/>
      <w:r>
        <w:t>car</w:t>
      </w:r>
      <w:proofErr w:type="gramEnd"/>
      <w:r>
        <w:t xml:space="preserve"> and 5 car </w:t>
      </w:r>
    </w:p>
    <w:p w:rsidR="00164398" w:rsidRDefault="00164398">
      <w:r>
        <w:t>4 Cars</w:t>
      </w:r>
    </w:p>
    <w:p w:rsidR="008B394A" w:rsidRDefault="008B394A"/>
    <w:tbl>
      <w:tblPr>
        <w:tblW w:w="3968" w:type="dxa"/>
        <w:tblInd w:w="10" w:type="dxa"/>
        <w:tblLook w:val="04A0" w:firstRow="1" w:lastRow="0" w:firstColumn="1" w:lastColumn="0" w:noHBand="0" w:noVBand="1"/>
      </w:tblPr>
      <w:tblGrid>
        <w:gridCol w:w="3968"/>
      </w:tblGrid>
      <w:tr w:rsidR="008B394A" w:rsidRPr="008B394A" w:rsidTr="009E6B9D">
        <w:trPr>
          <w:trHeight w:val="287"/>
        </w:trPr>
        <w:tc>
          <w:tcPr>
            <w:tcW w:w="3968" w:type="dxa"/>
            <w:vAlign w:val="bottom"/>
          </w:tcPr>
          <w:tbl>
            <w:tblPr>
              <w:tblW w:w="3732" w:type="dxa"/>
              <w:tblLook w:val="04A0" w:firstRow="1" w:lastRow="0" w:firstColumn="1" w:lastColumn="0" w:noHBand="0" w:noVBand="1"/>
            </w:tblPr>
            <w:tblGrid>
              <w:gridCol w:w="933"/>
              <w:gridCol w:w="933"/>
              <w:gridCol w:w="933"/>
              <w:gridCol w:w="933"/>
            </w:tblGrid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220001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220011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220021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220031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220002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220012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220022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220032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220003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220013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220023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220033</w:t>
                  </w:r>
                </w:p>
              </w:tc>
            </w:tr>
            <w:tr w:rsidR="008B394A" w:rsidRPr="008B394A" w:rsidTr="009E6B9D">
              <w:trPr>
                <w:trHeight w:val="301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220004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220014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220024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220034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220005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220015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220025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221136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220006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220016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220026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221140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220007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220017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220027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221141</w:t>
                  </w:r>
                </w:p>
              </w:tc>
            </w:tr>
            <w:tr w:rsidR="008B394A" w:rsidRPr="008B394A" w:rsidTr="009E6B9D">
              <w:trPr>
                <w:trHeight w:val="301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220008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220018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220028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221144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220009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220019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220029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220010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220020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220030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:rsidR="008B394A" w:rsidRDefault="008B394A" w:rsidP="008B39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B394A" w:rsidRDefault="008B394A" w:rsidP="008B39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B394A" w:rsidRDefault="008B394A" w:rsidP="008B39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 Cars</w:t>
            </w:r>
          </w:p>
          <w:tbl>
            <w:tblPr>
              <w:tblW w:w="1866" w:type="dxa"/>
              <w:tblLook w:val="04A0" w:firstRow="1" w:lastRow="0" w:firstColumn="1" w:lastColumn="0" w:noHBand="0" w:noVBand="1"/>
            </w:tblPr>
            <w:tblGrid>
              <w:gridCol w:w="933"/>
              <w:gridCol w:w="933"/>
            </w:tblGrid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221119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221129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221120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221130</w:t>
                  </w:r>
                </w:p>
              </w:tc>
            </w:tr>
            <w:tr w:rsidR="008B394A" w:rsidRPr="008B394A" w:rsidTr="009E6B9D">
              <w:trPr>
                <w:trHeight w:val="272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221121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221131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221122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221132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221123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221133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221124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221134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221125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221135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221126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221137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221127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221138</w:t>
                  </w:r>
                </w:p>
              </w:tc>
            </w:tr>
            <w:tr w:rsidR="008B394A" w:rsidRPr="008B394A" w:rsidTr="009E6B9D">
              <w:trPr>
                <w:trHeight w:val="287"/>
              </w:trPr>
              <w:tc>
                <w:tcPr>
                  <w:tcW w:w="93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221128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C0C0C0"/>
                  <w:noWrap/>
                  <w:vAlign w:val="bottom"/>
                  <w:hideMark/>
                </w:tcPr>
                <w:p w:rsidR="008B394A" w:rsidRPr="008B394A" w:rsidRDefault="008B394A" w:rsidP="008B394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8B394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221139</w:t>
                  </w:r>
                </w:p>
              </w:tc>
            </w:tr>
          </w:tbl>
          <w:p w:rsidR="008B394A" w:rsidRDefault="008B394A" w:rsidP="008B39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9E6B9D" w:rsidRPr="00BB54CF" w:rsidRDefault="009E6B9D" w:rsidP="00BB54CF">
      <w:pPr>
        <w:jc w:val="center"/>
        <w:rPr>
          <w:b/>
        </w:rPr>
      </w:pPr>
      <w:r w:rsidRPr="00BB54CF">
        <w:rPr>
          <w:b/>
        </w:rPr>
        <w:t>Current State</w:t>
      </w:r>
    </w:p>
    <w:p w:rsidR="009E6B9D" w:rsidRDefault="009E6B9D"/>
    <w:p w:rsidR="009E6B9D" w:rsidRDefault="009E6B9D">
      <w:r>
        <w:t>We take all the above information and through tools available in Microsoft Office and construct various documents to allow us to construct weekly/daily plans to make sure trains receive stated maintenance.</w:t>
      </w:r>
    </w:p>
    <w:p w:rsidR="009E6B9D" w:rsidRDefault="009E6B9D"/>
    <w:p w:rsidR="009E6B9D" w:rsidRPr="00BB54CF" w:rsidRDefault="009E6B9D">
      <w:pPr>
        <w:rPr>
          <w:b/>
        </w:rPr>
      </w:pPr>
      <w:r w:rsidRPr="00BB54CF">
        <w:rPr>
          <w:b/>
        </w:rPr>
        <w:t>Other considerations</w:t>
      </w:r>
    </w:p>
    <w:p w:rsidR="009E6B9D" w:rsidRDefault="009E6B9D">
      <w:r>
        <w:t>Ad-Hoc repairs</w:t>
      </w:r>
    </w:p>
    <w:p w:rsidR="009E6B9D" w:rsidRDefault="009E6B9D">
      <w:r>
        <w:t>Failures</w:t>
      </w:r>
    </w:p>
    <w:p w:rsidR="009E6B9D" w:rsidRDefault="009E6B9D">
      <w:r>
        <w:t>Interaction with industry software Genius/</w:t>
      </w:r>
      <w:proofErr w:type="spellStart"/>
      <w:r>
        <w:t>Integrale</w:t>
      </w:r>
      <w:proofErr w:type="spellEnd"/>
      <w:r>
        <w:t>/Ravers/Gemini</w:t>
      </w:r>
    </w:p>
    <w:p w:rsidR="00BB54CF" w:rsidRDefault="00BB54CF">
      <w:r>
        <w:t xml:space="preserve">Bombardier </w:t>
      </w:r>
      <w:proofErr w:type="gramStart"/>
      <w:r>
        <w:t>MMS:-</w:t>
      </w:r>
      <w:proofErr w:type="gramEnd"/>
      <w:r>
        <w:t xml:space="preserve"> MAXIMO</w:t>
      </w:r>
    </w:p>
    <w:p w:rsidR="009E6B9D" w:rsidRDefault="00BB54CF">
      <w:r>
        <w:t xml:space="preserve">Fixed </w:t>
      </w:r>
      <w:r w:rsidR="009E6B9D">
        <w:t>Manpower limitations</w:t>
      </w:r>
    </w:p>
    <w:p w:rsidR="009E6B9D" w:rsidRDefault="009E6B9D"/>
    <w:p w:rsidR="00164398" w:rsidRDefault="00164398"/>
    <w:sectPr w:rsidR="0016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98"/>
    <w:rsid w:val="00164398"/>
    <w:rsid w:val="00182603"/>
    <w:rsid w:val="001922A2"/>
    <w:rsid w:val="00412831"/>
    <w:rsid w:val="00543DD9"/>
    <w:rsid w:val="005E191A"/>
    <w:rsid w:val="008B394A"/>
    <w:rsid w:val="009E6B9D"/>
    <w:rsid w:val="00BB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9409"/>
  <w15:chartTrackingRefBased/>
  <w15:docId w15:val="{AC0554A4-4AD1-4963-BD12-FDE72DF4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Gall</dc:creator>
  <cp:keywords/>
  <dc:description/>
  <cp:lastModifiedBy>Martyn Gall</cp:lastModifiedBy>
  <cp:revision>4</cp:revision>
  <dcterms:created xsi:type="dcterms:W3CDTF">2017-11-22T10:11:00Z</dcterms:created>
  <dcterms:modified xsi:type="dcterms:W3CDTF">2017-11-22T11:15:00Z</dcterms:modified>
</cp:coreProperties>
</file>