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900E" w14:textId="77777777" w:rsidR="00A1712A" w:rsidRDefault="00A1712A" w:rsidP="00A1712A">
      <w:pPr>
        <w:jc w:val="center"/>
        <w:rPr>
          <w:rFonts w:ascii="Times New Roman" w:hAnsi="Times New Roman" w:cs="Times New Roman"/>
          <w:sz w:val="28"/>
          <w:szCs w:val="28"/>
        </w:rPr>
      </w:pPr>
      <w:r w:rsidRPr="00DB4043">
        <w:rPr>
          <w:rFonts w:ascii="Times New Roman" w:hAnsi="Times New Roman" w:cs="Times New Roman"/>
          <w:sz w:val="28"/>
          <w:szCs w:val="28"/>
        </w:rPr>
        <w:t>Министерство науки и высшего образования Российской Федерации</w:t>
      </w:r>
    </w:p>
    <w:p w14:paraId="4028421A" w14:textId="77777777" w:rsidR="00A1712A" w:rsidRPr="00DB4043" w:rsidRDefault="00A1712A" w:rsidP="00A1712A">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637CB131" w14:textId="77777777" w:rsidR="00A1712A" w:rsidRPr="00DB4043" w:rsidRDefault="00A1712A" w:rsidP="00A1712A">
      <w:pPr>
        <w:jc w:val="center"/>
        <w:rPr>
          <w:rFonts w:ascii="Times New Roman" w:hAnsi="Times New Roman" w:cs="Times New Roman"/>
          <w:sz w:val="28"/>
          <w:szCs w:val="28"/>
        </w:rPr>
      </w:pPr>
      <w:r w:rsidRPr="00DB4043">
        <w:rPr>
          <w:rFonts w:ascii="Times New Roman" w:hAnsi="Times New Roman" w:cs="Times New Roman"/>
          <w:sz w:val="28"/>
          <w:szCs w:val="28"/>
        </w:rPr>
        <w:t>Ульяновский государственный Технический университет</w:t>
      </w:r>
    </w:p>
    <w:p w14:paraId="41A68529" w14:textId="77777777" w:rsidR="00A1712A" w:rsidRDefault="00A1712A" w:rsidP="00A1712A">
      <w:pPr>
        <w:jc w:val="center"/>
        <w:rPr>
          <w:rFonts w:ascii="Times New Roman" w:hAnsi="Times New Roman" w:cs="Times New Roman"/>
          <w:sz w:val="28"/>
          <w:szCs w:val="28"/>
        </w:rPr>
      </w:pPr>
      <w:r w:rsidRPr="00DB4043">
        <w:rPr>
          <w:rFonts w:ascii="Times New Roman" w:hAnsi="Times New Roman" w:cs="Times New Roman"/>
          <w:sz w:val="28"/>
          <w:szCs w:val="28"/>
        </w:rPr>
        <w:t>Кафедра «Вычислительная техника»</w:t>
      </w:r>
    </w:p>
    <w:p w14:paraId="2C4F4000" w14:textId="77777777" w:rsidR="00A1712A" w:rsidRPr="00DB4043" w:rsidRDefault="00A1712A" w:rsidP="00A1712A">
      <w:pPr>
        <w:jc w:val="center"/>
        <w:rPr>
          <w:rFonts w:ascii="Times New Roman" w:hAnsi="Times New Roman" w:cs="Times New Roman"/>
          <w:sz w:val="28"/>
          <w:szCs w:val="28"/>
        </w:rPr>
      </w:pPr>
      <w:r>
        <w:rPr>
          <w:rFonts w:ascii="Times New Roman" w:hAnsi="Times New Roman" w:cs="Times New Roman"/>
          <w:sz w:val="28"/>
          <w:szCs w:val="28"/>
        </w:rPr>
        <w:t>Дисциплина «Системы искусственного интеллекта»</w:t>
      </w:r>
    </w:p>
    <w:p w14:paraId="77570C20" w14:textId="77777777" w:rsidR="00A1712A" w:rsidRPr="00DB4043" w:rsidRDefault="00A1712A" w:rsidP="00A1712A">
      <w:pPr>
        <w:rPr>
          <w:rFonts w:ascii="Times New Roman" w:hAnsi="Times New Roman" w:cs="Times New Roman"/>
          <w:sz w:val="28"/>
          <w:szCs w:val="28"/>
        </w:rPr>
      </w:pPr>
    </w:p>
    <w:p w14:paraId="61791671" w14:textId="77777777" w:rsidR="00A1712A" w:rsidRPr="00DB4043" w:rsidRDefault="00A1712A" w:rsidP="00A1712A">
      <w:pPr>
        <w:rPr>
          <w:rFonts w:ascii="Times New Roman" w:hAnsi="Times New Roman" w:cs="Times New Roman"/>
          <w:sz w:val="28"/>
          <w:szCs w:val="28"/>
        </w:rPr>
      </w:pPr>
    </w:p>
    <w:p w14:paraId="7D5EDFC3" w14:textId="77777777" w:rsidR="00A1712A" w:rsidRPr="00DB4043" w:rsidRDefault="00A1712A" w:rsidP="00A1712A">
      <w:pPr>
        <w:rPr>
          <w:rFonts w:ascii="Times New Roman" w:hAnsi="Times New Roman" w:cs="Times New Roman"/>
          <w:sz w:val="28"/>
          <w:szCs w:val="28"/>
        </w:rPr>
      </w:pPr>
    </w:p>
    <w:p w14:paraId="3BBB3F90" w14:textId="77777777" w:rsidR="00A1712A" w:rsidRPr="00DB4043" w:rsidRDefault="00A1712A" w:rsidP="00A1712A">
      <w:pPr>
        <w:rPr>
          <w:rFonts w:ascii="Times New Roman" w:hAnsi="Times New Roman" w:cs="Times New Roman"/>
          <w:sz w:val="28"/>
          <w:szCs w:val="28"/>
        </w:rPr>
      </w:pPr>
    </w:p>
    <w:p w14:paraId="19825DBE" w14:textId="07409C5D" w:rsidR="00A1712A" w:rsidRPr="00F1053E" w:rsidRDefault="00A1712A" w:rsidP="00A1712A">
      <w:pPr>
        <w:jc w:val="center"/>
        <w:rPr>
          <w:rFonts w:ascii="Times New Roman" w:hAnsi="Times New Roman" w:cs="Times New Roman"/>
          <w:b/>
          <w:bCs/>
          <w:sz w:val="28"/>
          <w:szCs w:val="28"/>
        </w:rPr>
      </w:pPr>
      <w:r w:rsidRPr="00DB4043">
        <w:rPr>
          <w:rFonts w:ascii="Times New Roman" w:hAnsi="Times New Roman" w:cs="Times New Roman"/>
          <w:b/>
          <w:bCs/>
          <w:sz w:val="28"/>
          <w:szCs w:val="28"/>
        </w:rPr>
        <w:t>Лабораторная работа №</w:t>
      </w:r>
      <w:r w:rsidR="002072A2" w:rsidRPr="00F1053E">
        <w:rPr>
          <w:rFonts w:ascii="Times New Roman" w:hAnsi="Times New Roman" w:cs="Times New Roman"/>
          <w:b/>
          <w:bCs/>
          <w:sz w:val="28"/>
          <w:szCs w:val="28"/>
        </w:rPr>
        <w:t>2</w:t>
      </w:r>
    </w:p>
    <w:p w14:paraId="3953011D" w14:textId="5A0D3329" w:rsidR="00A1712A" w:rsidRPr="00DB4043" w:rsidRDefault="00A1712A" w:rsidP="00A1712A">
      <w:pPr>
        <w:jc w:val="center"/>
        <w:rPr>
          <w:rFonts w:ascii="Times New Roman" w:hAnsi="Times New Roman" w:cs="Times New Roman"/>
          <w:b/>
          <w:bCs/>
          <w:sz w:val="28"/>
          <w:szCs w:val="28"/>
        </w:rPr>
      </w:pPr>
      <w:r w:rsidRPr="00DB4043">
        <w:rPr>
          <w:rFonts w:ascii="Times New Roman" w:hAnsi="Times New Roman" w:cs="Times New Roman"/>
          <w:b/>
          <w:bCs/>
          <w:sz w:val="28"/>
          <w:szCs w:val="28"/>
        </w:rPr>
        <w:t>«</w:t>
      </w:r>
      <w:r w:rsidR="00EF3DFD">
        <w:rPr>
          <w:rFonts w:ascii="Times New Roman" w:hAnsi="Times New Roman" w:cs="Times New Roman"/>
          <w:b/>
          <w:bCs/>
          <w:sz w:val="28"/>
          <w:szCs w:val="28"/>
        </w:rPr>
        <w:t>Нечеткая логика</w:t>
      </w:r>
      <w:r w:rsidRPr="00DB4043">
        <w:rPr>
          <w:rFonts w:ascii="Times New Roman" w:hAnsi="Times New Roman" w:cs="Times New Roman"/>
          <w:b/>
          <w:bCs/>
          <w:sz w:val="28"/>
          <w:szCs w:val="28"/>
        </w:rPr>
        <w:t>»</w:t>
      </w:r>
    </w:p>
    <w:p w14:paraId="405E8D20" w14:textId="77777777" w:rsidR="00A1712A" w:rsidRPr="00DB4043" w:rsidRDefault="00A1712A" w:rsidP="00A1712A">
      <w:pPr>
        <w:rPr>
          <w:rFonts w:ascii="Times New Roman" w:hAnsi="Times New Roman" w:cs="Times New Roman"/>
          <w:sz w:val="28"/>
          <w:szCs w:val="28"/>
        </w:rPr>
      </w:pPr>
    </w:p>
    <w:p w14:paraId="0658EB6E" w14:textId="77777777" w:rsidR="00A1712A" w:rsidRPr="00DB4043" w:rsidRDefault="00A1712A" w:rsidP="00A1712A">
      <w:pPr>
        <w:rPr>
          <w:rFonts w:ascii="Times New Roman" w:hAnsi="Times New Roman" w:cs="Times New Roman"/>
          <w:sz w:val="28"/>
          <w:szCs w:val="28"/>
        </w:rPr>
      </w:pPr>
    </w:p>
    <w:p w14:paraId="1C4C9688" w14:textId="77777777" w:rsidR="00A1712A" w:rsidRPr="00DB4043" w:rsidRDefault="00A1712A" w:rsidP="00A1712A">
      <w:pPr>
        <w:rPr>
          <w:rFonts w:ascii="Times New Roman" w:hAnsi="Times New Roman" w:cs="Times New Roman"/>
          <w:sz w:val="28"/>
          <w:szCs w:val="28"/>
        </w:rPr>
      </w:pPr>
    </w:p>
    <w:p w14:paraId="4137A264" w14:textId="77777777" w:rsidR="00A1712A" w:rsidRPr="00DB4043" w:rsidRDefault="00A1712A" w:rsidP="00A1712A">
      <w:pPr>
        <w:rPr>
          <w:rFonts w:ascii="Times New Roman" w:hAnsi="Times New Roman" w:cs="Times New Roman"/>
          <w:sz w:val="28"/>
          <w:szCs w:val="28"/>
        </w:rPr>
      </w:pPr>
    </w:p>
    <w:p w14:paraId="0E5DBF02" w14:textId="77777777" w:rsidR="00A1712A" w:rsidRPr="00DB4043" w:rsidRDefault="00A1712A" w:rsidP="00A1712A">
      <w:pPr>
        <w:jc w:val="right"/>
        <w:rPr>
          <w:rFonts w:ascii="Times New Roman" w:hAnsi="Times New Roman" w:cs="Times New Roman"/>
          <w:sz w:val="28"/>
          <w:szCs w:val="28"/>
        </w:rPr>
      </w:pPr>
      <w:r w:rsidRPr="00DB4043">
        <w:rPr>
          <w:rFonts w:ascii="Times New Roman" w:hAnsi="Times New Roman" w:cs="Times New Roman"/>
          <w:b/>
          <w:bCs/>
          <w:sz w:val="28"/>
          <w:szCs w:val="28"/>
        </w:rPr>
        <w:t>Выполнил</w:t>
      </w:r>
      <w:r w:rsidRPr="00DB4043">
        <w:rPr>
          <w:rFonts w:ascii="Times New Roman" w:hAnsi="Times New Roman" w:cs="Times New Roman"/>
          <w:sz w:val="28"/>
          <w:szCs w:val="28"/>
        </w:rPr>
        <w:t xml:space="preserve">: </w:t>
      </w:r>
    </w:p>
    <w:p w14:paraId="3D7559B0" w14:textId="77777777" w:rsidR="00A1712A" w:rsidRPr="00DB4043" w:rsidRDefault="00A1712A" w:rsidP="00A1712A">
      <w:pPr>
        <w:jc w:val="right"/>
        <w:rPr>
          <w:rFonts w:ascii="Times New Roman" w:hAnsi="Times New Roman" w:cs="Times New Roman"/>
          <w:sz w:val="28"/>
          <w:szCs w:val="28"/>
        </w:rPr>
      </w:pPr>
      <w:r w:rsidRPr="00DB4043">
        <w:rPr>
          <w:rFonts w:ascii="Times New Roman" w:hAnsi="Times New Roman" w:cs="Times New Roman"/>
          <w:sz w:val="28"/>
          <w:szCs w:val="28"/>
        </w:rPr>
        <w:t>студент гр. ИВТ</w:t>
      </w:r>
      <w:r>
        <w:rPr>
          <w:rFonts w:ascii="Times New Roman" w:hAnsi="Times New Roman" w:cs="Times New Roman"/>
          <w:sz w:val="28"/>
          <w:szCs w:val="28"/>
        </w:rPr>
        <w:t>АС</w:t>
      </w:r>
      <w:r w:rsidRPr="00DB4043">
        <w:rPr>
          <w:rFonts w:ascii="Times New Roman" w:hAnsi="Times New Roman" w:cs="Times New Roman"/>
          <w:sz w:val="28"/>
          <w:szCs w:val="28"/>
        </w:rPr>
        <w:t>бд-</w:t>
      </w:r>
      <w:r>
        <w:rPr>
          <w:rFonts w:ascii="Times New Roman" w:hAnsi="Times New Roman" w:cs="Times New Roman"/>
          <w:sz w:val="28"/>
          <w:szCs w:val="28"/>
        </w:rPr>
        <w:t>4</w:t>
      </w:r>
      <w:r w:rsidRPr="00DB4043">
        <w:rPr>
          <w:rFonts w:ascii="Times New Roman" w:hAnsi="Times New Roman" w:cs="Times New Roman"/>
          <w:sz w:val="28"/>
          <w:szCs w:val="28"/>
        </w:rPr>
        <w:t>1</w:t>
      </w:r>
    </w:p>
    <w:p w14:paraId="59FE83FC" w14:textId="37254F34" w:rsidR="00A1712A" w:rsidRPr="00DB4043" w:rsidRDefault="00EE19F7" w:rsidP="00A1712A">
      <w:pPr>
        <w:jc w:val="right"/>
        <w:rPr>
          <w:rFonts w:ascii="Times New Roman" w:hAnsi="Times New Roman" w:cs="Times New Roman"/>
          <w:sz w:val="28"/>
          <w:szCs w:val="28"/>
        </w:rPr>
      </w:pPr>
      <w:r>
        <w:rPr>
          <w:rFonts w:ascii="Times New Roman" w:hAnsi="Times New Roman" w:cs="Times New Roman"/>
          <w:sz w:val="28"/>
          <w:szCs w:val="28"/>
        </w:rPr>
        <w:t>Пеньков А.А.</w:t>
      </w:r>
    </w:p>
    <w:p w14:paraId="141A4C97" w14:textId="77777777" w:rsidR="00A1712A" w:rsidRPr="00DB4043" w:rsidRDefault="00A1712A" w:rsidP="00A1712A">
      <w:pPr>
        <w:jc w:val="right"/>
        <w:rPr>
          <w:rFonts w:ascii="Times New Roman" w:hAnsi="Times New Roman" w:cs="Times New Roman"/>
          <w:b/>
          <w:bCs/>
          <w:sz w:val="28"/>
          <w:szCs w:val="28"/>
        </w:rPr>
      </w:pPr>
      <w:r w:rsidRPr="00DB4043">
        <w:rPr>
          <w:rFonts w:ascii="Times New Roman" w:hAnsi="Times New Roman" w:cs="Times New Roman"/>
          <w:b/>
          <w:bCs/>
          <w:sz w:val="28"/>
          <w:szCs w:val="28"/>
        </w:rPr>
        <w:t xml:space="preserve">Проверил работу: </w:t>
      </w:r>
    </w:p>
    <w:p w14:paraId="4FF901DD" w14:textId="77777777" w:rsidR="00A1712A" w:rsidRPr="00DB4043" w:rsidRDefault="00A1712A" w:rsidP="00A1712A">
      <w:pPr>
        <w:jc w:val="right"/>
        <w:rPr>
          <w:rFonts w:ascii="Times New Roman" w:hAnsi="Times New Roman" w:cs="Times New Roman"/>
          <w:sz w:val="28"/>
          <w:szCs w:val="28"/>
        </w:rPr>
      </w:pPr>
      <w:r>
        <w:rPr>
          <w:rFonts w:ascii="Times New Roman" w:hAnsi="Times New Roman" w:cs="Times New Roman"/>
          <w:sz w:val="28"/>
          <w:szCs w:val="28"/>
        </w:rPr>
        <w:t>Хайруллин И. Д.</w:t>
      </w:r>
    </w:p>
    <w:p w14:paraId="1EC9604A" w14:textId="77777777" w:rsidR="00A1712A" w:rsidRPr="00DB4043" w:rsidRDefault="00A1712A" w:rsidP="00A1712A">
      <w:pPr>
        <w:rPr>
          <w:rFonts w:ascii="Times New Roman" w:hAnsi="Times New Roman" w:cs="Times New Roman"/>
          <w:sz w:val="28"/>
          <w:szCs w:val="28"/>
        </w:rPr>
      </w:pPr>
    </w:p>
    <w:p w14:paraId="2E7FCB07" w14:textId="77777777" w:rsidR="00A1712A" w:rsidRPr="00DB4043" w:rsidRDefault="00A1712A" w:rsidP="00A1712A">
      <w:pPr>
        <w:rPr>
          <w:rFonts w:ascii="Times New Roman" w:hAnsi="Times New Roman" w:cs="Times New Roman"/>
          <w:sz w:val="28"/>
          <w:szCs w:val="28"/>
        </w:rPr>
      </w:pPr>
    </w:p>
    <w:p w14:paraId="779CA4B4" w14:textId="77777777" w:rsidR="00A1712A" w:rsidRPr="00DB4043" w:rsidRDefault="00A1712A" w:rsidP="00A1712A">
      <w:pPr>
        <w:rPr>
          <w:rFonts w:ascii="Times New Roman" w:hAnsi="Times New Roman" w:cs="Times New Roman"/>
          <w:sz w:val="28"/>
          <w:szCs w:val="28"/>
        </w:rPr>
      </w:pPr>
    </w:p>
    <w:p w14:paraId="4F679370" w14:textId="77777777" w:rsidR="00A1712A" w:rsidRPr="00DB4043" w:rsidRDefault="00A1712A" w:rsidP="00A1712A">
      <w:pPr>
        <w:rPr>
          <w:rFonts w:ascii="Times New Roman" w:hAnsi="Times New Roman" w:cs="Times New Roman"/>
          <w:sz w:val="28"/>
          <w:szCs w:val="28"/>
        </w:rPr>
      </w:pPr>
    </w:p>
    <w:p w14:paraId="539007E1" w14:textId="77777777" w:rsidR="00A1712A" w:rsidRPr="00DB4043" w:rsidRDefault="00A1712A" w:rsidP="00A1712A">
      <w:pPr>
        <w:rPr>
          <w:rFonts w:ascii="Times New Roman" w:hAnsi="Times New Roman" w:cs="Times New Roman"/>
          <w:sz w:val="28"/>
          <w:szCs w:val="28"/>
        </w:rPr>
      </w:pPr>
    </w:p>
    <w:p w14:paraId="578B148F" w14:textId="77777777" w:rsidR="00A1712A" w:rsidRPr="00DB4043" w:rsidRDefault="00A1712A" w:rsidP="00A1712A">
      <w:pPr>
        <w:rPr>
          <w:rFonts w:ascii="Times New Roman" w:hAnsi="Times New Roman" w:cs="Times New Roman"/>
          <w:sz w:val="28"/>
          <w:szCs w:val="28"/>
        </w:rPr>
      </w:pPr>
    </w:p>
    <w:p w14:paraId="0DA09947" w14:textId="77777777" w:rsidR="00A1712A" w:rsidRDefault="00A1712A" w:rsidP="00A1712A">
      <w:pPr>
        <w:jc w:val="center"/>
        <w:rPr>
          <w:rFonts w:ascii="Times New Roman" w:hAnsi="Times New Roman" w:cs="Times New Roman"/>
          <w:sz w:val="28"/>
          <w:szCs w:val="28"/>
        </w:rPr>
      </w:pPr>
      <w:r w:rsidRPr="00DB4043">
        <w:rPr>
          <w:rFonts w:ascii="Times New Roman" w:hAnsi="Times New Roman" w:cs="Times New Roman"/>
          <w:sz w:val="28"/>
          <w:szCs w:val="28"/>
        </w:rPr>
        <w:t>Ульяновск</w:t>
      </w:r>
      <w:r>
        <w:rPr>
          <w:rFonts w:ascii="Times New Roman" w:hAnsi="Times New Roman" w:cs="Times New Roman"/>
          <w:sz w:val="28"/>
          <w:szCs w:val="28"/>
        </w:rPr>
        <w:t>,</w:t>
      </w:r>
    </w:p>
    <w:p w14:paraId="6524FEC6" w14:textId="77777777" w:rsidR="00A1712A" w:rsidRDefault="00A1712A" w:rsidP="00A1712A">
      <w:pPr>
        <w:jc w:val="center"/>
        <w:rPr>
          <w:rFonts w:ascii="Times New Roman" w:hAnsi="Times New Roman" w:cs="Times New Roman"/>
          <w:sz w:val="28"/>
          <w:szCs w:val="28"/>
        </w:rPr>
      </w:pPr>
      <w:r w:rsidRPr="00DB4043">
        <w:rPr>
          <w:rFonts w:ascii="Times New Roman" w:hAnsi="Times New Roman" w:cs="Times New Roman"/>
          <w:sz w:val="28"/>
          <w:szCs w:val="28"/>
        </w:rPr>
        <w:t>202</w:t>
      </w:r>
      <w:r>
        <w:rPr>
          <w:rFonts w:ascii="Times New Roman" w:hAnsi="Times New Roman" w:cs="Times New Roman"/>
          <w:sz w:val="28"/>
          <w:szCs w:val="28"/>
        </w:rPr>
        <w:t>5</w:t>
      </w:r>
    </w:p>
    <w:p w14:paraId="09449123" w14:textId="0EE21FA2" w:rsidR="00A1712A" w:rsidRDefault="00A1712A" w:rsidP="00EE19F7">
      <w:pPr>
        <w:spacing w:line="360" w:lineRule="auto"/>
        <w:jc w:val="center"/>
        <w:rPr>
          <w:rFonts w:ascii="Times New Roman" w:hAnsi="Times New Roman" w:cs="Times New Roman"/>
          <w:b/>
          <w:bCs/>
          <w:sz w:val="28"/>
          <w:szCs w:val="28"/>
        </w:rPr>
      </w:pPr>
      <w:r w:rsidRPr="00EC03DF">
        <w:rPr>
          <w:rFonts w:ascii="Times New Roman" w:hAnsi="Times New Roman" w:cs="Times New Roman"/>
          <w:b/>
          <w:bCs/>
          <w:sz w:val="28"/>
          <w:szCs w:val="28"/>
        </w:rPr>
        <w:lastRenderedPageBreak/>
        <w:t>Общее задание</w:t>
      </w:r>
    </w:p>
    <w:p w14:paraId="429F8FEF" w14:textId="55FE5D1A" w:rsidR="00175F62" w:rsidRPr="00E54D35" w:rsidRDefault="0032511E" w:rsidP="00E54D35">
      <w:pPr>
        <w:spacing w:line="360" w:lineRule="auto"/>
        <w:jc w:val="both"/>
        <w:rPr>
          <w:rFonts w:ascii="Times New Roman" w:hAnsi="Times New Roman" w:cs="Times New Roman"/>
          <w:b/>
          <w:bCs/>
          <w:sz w:val="28"/>
          <w:szCs w:val="28"/>
        </w:rPr>
      </w:pPr>
      <w:r w:rsidRPr="00E4003D">
        <w:rPr>
          <w:rFonts w:ascii="Times New Roman" w:hAnsi="Times New Roman" w:cs="Times New Roman"/>
          <w:sz w:val="28"/>
          <w:szCs w:val="28"/>
        </w:rPr>
        <w:tab/>
      </w:r>
      <w:r w:rsidR="00EE19F7" w:rsidRPr="00EE19F7">
        <w:rPr>
          <w:rFonts w:ascii="Times New Roman" w:hAnsi="Times New Roman" w:cs="Times New Roman"/>
          <w:sz w:val="28"/>
          <w:szCs w:val="28"/>
        </w:rPr>
        <w:t>Разработать скрипт на языке Python для работы с нечёткими множествами в сфере сельского хозяйства, позволяющий вычислять степень принадлежности объекта к заданным множествам с трапециевидной функцией принадлежности и выполнять операцию дополнения.</w:t>
      </w:r>
      <w:r w:rsidR="00E54D35">
        <w:rPr>
          <w:rFonts w:ascii="Times New Roman" w:hAnsi="Times New Roman" w:cs="Times New Roman"/>
          <w:b/>
          <w:bCs/>
          <w:sz w:val="28"/>
          <w:szCs w:val="28"/>
        </w:rPr>
        <w:t xml:space="preserve"> </w:t>
      </w:r>
    </w:p>
    <w:p w14:paraId="360F381B" w14:textId="268D679B" w:rsidR="00EA6EE7" w:rsidRPr="00F1053E" w:rsidRDefault="00EA6EE7" w:rsidP="00E54D35">
      <w:pPr>
        <w:spacing w:line="360" w:lineRule="auto"/>
        <w:ind w:left="720"/>
        <w:jc w:val="both"/>
        <w:rPr>
          <w:rFonts w:ascii="Times New Roman" w:hAnsi="Times New Roman" w:cs="Times New Roman"/>
          <w:sz w:val="28"/>
          <w:szCs w:val="28"/>
        </w:rPr>
      </w:pPr>
      <w:r w:rsidRPr="00F1053E">
        <w:rPr>
          <w:rFonts w:ascii="Times New Roman" w:hAnsi="Times New Roman" w:cs="Times New Roman"/>
          <w:b/>
          <w:bCs/>
          <w:sz w:val="28"/>
          <w:szCs w:val="28"/>
        </w:rPr>
        <w:br w:type="page"/>
      </w:r>
    </w:p>
    <w:p w14:paraId="649DC26B" w14:textId="77777777" w:rsidR="00EA6EE7" w:rsidRPr="00EC03DF" w:rsidRDefault="00EA6EE7" w:rsidP="009275D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Теоретическая подготовка</w:t>
      </w:r>
    </w:p>
    <w:p w14:paraId="2C178768" w14:textId="77777777" w:rsidR="009275D5" w:rsidRPr="009275D5" w:rsidRDefault="009275D5" w:rsidP="009275D5">
      <w:pPr>
        <w:spacing w:line="360" w:lineRule="auto"/>
        <w:ind w:firstLine="709"/>
        <w:contextualSpacing/>
        <w:jc w:val="both"/>
        <w:rPr>
          <w:rFonts w:ascii="Times New Roman" w:hAnsi="Times New Roman" w:cs="Times New Roman"/>
          <w:sz w:val="28"/>
          <w:szCs w:val="28"/>
        </w:rPr>
      </w:pPr>
      <w:r w:rsidRPr="009275D5">
        <w:rPr>
          <w:rFonts w:ascii="Times New Roman" w:hAnsi="Times New Roman" w:cs="Times New Roman"/>
          <w:sz w:val="28"/>
          <w:szCs w:val="28"/>
        </w:rPr>
        <w:t>Нечеткая логика (Fuzzy Logic) — это раздел математики и логики, который расширяет традиционную, или булеву, логику. В обычной логике объекты могут быть только истинными или ложными, да или нет, черное или белое. Нечеткая логика позволяет работать с промежуточными значениями, когда объект частично принадлежит множеству. Степень принадлежности измеряется числом от нуля до единицы, где ноль означает полное отсутствие принадлежности, а единица — полное включение. Промежуточные значения отражают частичную принадлежность: например, 0.5 показывает равновесие между принадлежностью и непринадлежностью, а 0.8 говорит о том, что объект почти полностью принадлежит множеству.</w:t>
      </w:r>
    </w:p>
    <w:p w14:paraId="1DB26FC2" w14:textId="77777777" w:rsidR="009275D5" w:rsidRPr="009275D5" w:rsidRDefault="009275D5" w:rsidP="009275D5">
      <w:pPr>
        <w:spacing w:line="360" w:lineRule="auto"/>
        <w:ind w:firstLine="709"/>
        <w:contextualSpacing/>
        <w:jc w:val="both"/>
        <w:rPr>
          <w:rFonts w:ascii="Times New Roman" w:hAnsi="Times New Roman" w:cs="Times New Roman"/>
          <w:sz w:val="28"/>
          <w:szCs w:val="28"/>
        </w:rPr>
      </w:pPr>
      <w:r w:rsidRPr="009275D5">
        <w:rPr>
          <w:rFonts w:ascii="Times New Roman" w:hAnsi="Times New Roman" w:cs="Times New Roman"/>
          <w:sz w:val="28"/>
          <w:szCs w:val="28"/>
        </w:rPr>
        <w:t>В сельском хозяйстве это позволяет гибко оценивать характеристики объектов, например, определять время сбора урожая или уровень плодородности почвы. Так, день сезона или процент плодородности может частично принадлежать разным категориям, например «раннее» или «позднее» время сбора, «средний» или «высокий» уровень почвы, что отражает реальную неопределенность условий.</w:t>
      </w:r>
    </w:p>
    <w:p w14:paraId="61762A2F" w14:textId="77777777" w:rsidR="009275D5" w:rsidRPr="009275D5" w:rsidRDefault="009275D5" w:rsidP="009275D5">
      <w:pPr>
        <w:spacing w:line="360" w:lineRule="auto"/>
        <w:ind w:firstLine="709"/>
        <w:contextualSpacing/>
        <w:jc w:val="both"/>
        <w:rPr>
          <w:rFonts w:ascii="Times New Roman" w:hAnsi="Times New Roman" w:cs="Times New Roman"/>
          <w:sz w:val="28"/>
          <w:szCs w:val="28"/>
        </w:rPr>
      </w:pPr>
      <w:r w:rsidRPr="009275D5">
        <w:rPr>
          <w:rFonts w:ascii="Times New Roman" w:hAnsi="Times New Roman" w:cs="Times New Roman"/>
          <w:sz w:val="28"/>
          <w:szCs w:val="28"/>
        </w:rPr>
        <w:t>Для задания таких категорий часто используют трапециевидную функцию принадлежности. Она описывает значения с плато, где объект полностью принадлежит множеству, и плавными краями, где степень принадлежности постепенно растет или падает. Функция определяется четырьмя параметрами: левая граница, начало плато, конец плато и правая граница. На интервале между левой границей и началом плато степень принадлежности плавно увеличивается от нуля до единицы. На участке плато принадлежность равна единице, а после конца плато она постепенно снижается обратно до нуля. Такой подход позволяет наглядно и гибко моделировать характеристики объектов с учетом их частичной принадлежности к различным категориям.</w:t>
      </w:r>
    </w:p>
    <w:p w14:paraId="3CC2CD44" w14:textId="77777777" w:rsidR="009275D5" w:rsidRDefault="009275D5" w:rsidP="00137275">
      <w:pPr>
        <w:spacing w:line="360" w:lineRule="auto"/>
        <w:jc w:val="both"/>
        <w:rPr>
          <w:rFonts w:ascii="Times New Roman" w:hAnsi="Times New Roman" w:cs="Times New Roman"/>
          <w:b/>
          <w:bCs/>
          <w:sz w:val="28"/>
          <w:szCs w:val="28"/>
        </w:rPr>
      </w:pPr>
    </w:p>
    <w:p w14:paraId="25489BF4" w14:textId="77777777" w:rsidR="009275D5" w:rsidRDefault="00137275" w:rsidP="009275D5">
      <w:pPr>
        <w:keepNext/>
        <w:spacing w:line="360" w:lineRule="auto"/>
        <w:jc w:val="center"/>
      </w:pPr>
      <w:r w:rsidRPr="00137275">
        <w:rPr>
          <w:rFonts w:ascii="Times New Roman" w:hAnsi="Times New Roman" w:cs="Times New Roman"/>
          <w:noProof/>
          <w:sz w:val="28"/>
          <w:szCs w:val="28"/>
        </w:rPr>
        <w:lastRenderedPageBreak/>
        <w:drawing>
          <wp:inline distT="0" distB="0" distL="0" distR="0" wp14:anchorId="53CBA10D" wp14:editId="45EE41EB">
            <wp:extent cx="2857899" cy="1810003"/>
            <wp:effectExtent l="0" t="0" r="0" b="0"/>
            <wp:docPr id="567935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35151" name=""/>
                    <pic:cNvPicPr/>
                  </pic:nvPicPr>
                  <pic:blipFill>
                    <a:blip r:embed="rId8"/>
                    <a:stretch>
                      <a:fillRect/>
                    </a:stretch>
                  </pic:blipFill>
                  <pic:spPr>
                    <a:xfrm>
                      <a:off x="0" y="0"/>
                      <a:ext cx="2857899" cy="1810003"/>
                    </a:xfrm>
                    <a:prstGeom prst="rect">
                      <a:avLst/>
                    </a:prstGeom>
                  </pic:spPr>
                </pic:pic>
              </a:graphicData>
            </a:graphic>
          </wp:inline>
        </w:drawing>
      </w:r>
    </w:p>
    <w:p w14:paraId="710FE3EC" w14:textId="5022956B" w:rsidR="00811403" w:rsidRDefault="009275D5" w:rsidP="009275D5">
      <w:pPr>
        <w:pStyle w:val="a5"/>
        <w:jc w:val="center"/>
        <w:rPr>
          <w:rFonts w:ascii="Times New Roman" w:hAnsi="Times New Roman" w:cs="Times New Roman"/>
          <w:sz w:val="28"/>
          <w:szCs w:val="28"/>
        </w:rPr>
      </w:pPr>
      <w:r>
        <w:t xml:space="preserve">Рисунок </w:t>
      </w:r>
      <w:fldSimple w:instr=" SEQ Рисунок \* ARABIC ">
        <w:r w:rsidR="00740E11">
          <w:rPr>
            <w:noProof/>
          </w:rPr>
          <w:t>1</w:t>
        </w:r>
      </w:fldSimple>
      <w:r>
        <w:t>. Математическая формула</w:t>
      </w:r>
    </w:p>
    <w:p w14:paraId="2CF6D7C3" w14:textId="14C00F90" w:rsidR="00440ABC" w:rsidRDefault="00440ABC" w:rsidP="00440ABC">
      <w:pPr>
        <w:spacing w:line="360" w:lineRule="auto"/>
        <w:jc w:val="both"/>
        <w:rPr>
          <w:rFonts w:ascii="Times New Roman" w:hAnsi="Times New Roman" w:cs="Times New Roman"/>
          <w:sz w:val="28"/>
          <w:szCs w:val="28"/>
        </w:rPr>
      </w:pPr>
    </w:p>
    <w:p w14:paraId="2721B1E0" w14:textId="52B19872" w:rsidR="00440ABC" w:rsidRDefault="00440ABC">
      <w:pPr>
        <w:rPr>
          <w:rFonts w:ascii="Times New Roman" w:hAnsi="Times New Roman" w:cs="Times New Roman"/>
          <w:sz w:val="28"/>
          <w:szCs w:val="28"/>
        </w:rPr>
      </w:pPr>
      <w:r>
        <w:rPr>
          <w:rFonts w:ascii="Times New Roman" w:hAnsi="Times New Roman" w:cs="Times New Roman"/>
          <w:sz w:val="28"/>
          <w:szCs w:val="28"/>
        </w:rPr>
        <w:br w:type="page"/>
      </w:r>
    </w:p>
    <w:p w14:paraId="7A29C511" w14:textId="77777777" w:rsidR="009B7BEF" w:rsidRPr="009B7BEF" w:rsidRDefault="009B7BEF" w:rsidP="009275D5">
      <w:pPr>
        <w:spacing w:line="360" w:lineRule="auto"/>
        <w:jc w:val="center"/>
        <w:rPr>
          <w:rFonts w:ascii="Times New Roman" w:hAnsi="Times New Roman" w:cs="Times New Roman"/>
          <w:b/>
          <w:bCs/>
          <w:sz w:val="28"/>
          <w:szCs w:val="28"/>
        </w:rPr>
      </w:pPr>
      <w:r w:rsidRPr="009B7BEF">
        <w:rPr>
          <w:rFonts w:ascii="Times New Roman" w:hAnsi="Times New Roman" w:cs="Times New Roman"/>
          <w:b/>
          <w:bCs/>
          <w:sz w:val="28"/>
          <w:szCs w:val="28"/>
        </w:rPr>
        <w:lastRenderedPageBreak/>
        <w:t>Описание реализации</w:t>
      </w:r>
    </w:p>
    <w:p w14:paraId="6E400F25" w14:textId="47A0520B" w:rsidR="009275D5" w:rsidRDefault="009275D5"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eastAsia="ru-RU"/>
        </w:rPr>
      </w:pPr>
      <w:r w:rsidRPr="009275D5">
        <w:rPr>
          <w:rFonts w:ascii="Times New Roman" w:eastAsia="Times New Roman" w:hAnsi="Times New Roman" w:cs="Times New Roman"/>
          <w:sz w:val="28"/>
          <w:szCs w:val="28"/>
          <w:lang w:eastAsia="ru-RU"/>
        </w:rPr>
        <w:t xml:space="preserve">Реализация основывается на двух ключевых функциях. Первая функция, trapezoidal_mf, вычисляет степень принадлежности чёткого объекта </w:t>
      </w:r>
      <m:oMath>
        <m:r>
          <w:rPr>
            <w:rFonts w:ascii="Cambria Math" w:eastAsia="Times New Roman" w:hAnsi="Cambria Math" w:cs="Times New Roman"/>
            <w:sz w:val="28"/>
            <w:szCs w:val="28"/>
            <w:lang w:eastAsia="ru-RU"/>
          </w:rPr>
          <m:t>x</m:t>
        </m:r>
      </m:oMath>
      <w:r w:rsidRPr="009275D5">
        <w:rPr>
          <w:rFonts w:ascii="Times New Roman" w:eastAsia="Times New Roman" w:hAnsi="Times New Roman" w:cs="Times New Roman"/>
          <w:sz w:val="28"/>
          <w:szCs w:val="28"/>
          <w:lang w:eastAsia="ru-RU"/>
        </w:rPr>
        <w:t xml:space="preserve">к заданному нечеткому множеству </w:t>
      </w:r>
      <m:oMath>
        <m:r>
          <w:rPr>
            <w:rFonts w:ascii="Cambria Math" w:eastAsia="Times New Roman" w:hAnsi="Cambria Math" w:cs="Times New Roman"/>
            <w:sz w:val="28"/>
            <w:szCs w:val="28"/>
            <w:lang w:eastAsia="ru-RU"/>
          </w:rPr>
          <m:t>A</m:t>
        </m:r>
      </m:oMath>
      <w:r w:rsidRPr="009275D5">
        <w:rPr>
          <w:rFonts w:ascii="Times New Roman" w:eastAsia="Times New Roman" w:hAnsi="Times New Roman" w:cs="Times New Roman"/>
          <w:sz w:val="28"/>
          <w:szCs w:val="28"/>
          <w:lang w:eastAsia="ru-RU"/>
        </w:rPr>
        <w:t>с трапециевидной функцией принадлежности. Функция задается четырьмя параметрами: левая граница, начало плато, конец плато и правая граница, которые определяют области, где объект частично или полностью принадлежит множеству.</w:t>
      </w:r>
    </w:p>
    <w:p w14:paraId="73BA2813" w14:textId="361DFC04" w:rsidR="00740E11" w:rsidRPr="00740E11" w:rsidRDefault="00740E11" w:rsidP="00740E11">
      <w:pPr>
        <w:spacing w:before="100" w:beforeAutospacing="1" w:after="100" w:afterAutospacing="1" w:line="360" w:lineRule="auto"/>
        <w:ind w:firstLine="709"/>
        <w:contextualSpacing/>
        <w:jc w:val="right"/>
        <w:rPr>
          <w:rFonts w:ascii="Times New Roman" w:eastAsia="Times New Roman" w:hAnsi="Times New Roman" w:cs="Times New Roman"/>
          <w:b/>
          <w:bCs/>
          <w:sz w:val="28"/>
          <w:szCs w:val="28"/>
          <w:lang w:eastAsia="ru-RU"/>
        </w:rPr>
      </w:pPr>
      <w:r w:rsidRPr="00740E11">
        <w:rPr>
          <w:rFonts w:ascii="Times New Roman" w:eastAsia="Times New Roman" w:hAnsi="Times New Roman" w:cs="Times New Roman"/>
          <w:b/>
          <w:bCs/>
          <w:sz w:val="28"/>
          <w:szCs w:val="28"/>
          <w:lang w:eastAsia="ru-RU"/>
        </w:rPr>
        <w:t xml:space="preserve">Листинг 1. </w:t>
      </w:r>
      <w:r w:rsidRPr="009275D5">
        <w:rPr>
          <w:rFonts w:ascii="Times New Roman" w:eastAsia="Times New Roman" w:hAnsi="Times New Roman" w:cs="Times New Roman"/>
          <w:b/>
          <w:bCs/>
          <w:sz w:val="28"/>
          <w:szCs w:val="28"/>
          <w:lang w:eastAsia="ru-RU"/>
        </w:rPr>
        <w:t>trapezoidal_mf</w:t>
      </w:r>
      <w:r w:rsidRPr="00740E11">
        <w:rPr>
          <w:rFonts w:ascii="Times New Roman" w:eastAsia="Times New Roman" w:hAnsi="Times New Roman" w:cs="Times New Roman"/>
          <w:b/>
          <w:bCs/>
          <w:sz w:val="28"/>
          <w:szCs w:val="28"/>
          <w:lang w:eastAsia="ru-RU"/>
        </w:rPr>
        <w:t>.</w:t>
      </w:r>
    </w:p>
    <w:p w14:paraId="310EE64E" w14:textId="7CDB856D" w:rsidR="00740E11" w:rsidRPr="009275D5" w:rsidRDefault="00740E11" w:rsidP="00740E11">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firstLine="709"/>
        <w:contextualSpacing/>
        <w:rPr>
          <w:rFonts w:ascii="Times New Roman" w:eastAsia="Times New Roman" w:hAnsi="Times New Roman" w:cs="Times New Roman"/>
          <w:sz w:val="20"/>
          <w:szCs w:val="20"/>
          <w:lang w:eastAsia="ru-RU"/>
        </w:rPr>
      </w:pPr>
      <w:r w:rsidRPr="00740E11">
        <w:rPr>
          <w:rFonts w:ascii="Times New Roman" w:eastAsia="Times New Roman" w:hAnsi="Times New Roman" w:cs="Times New Roman"/>
          <w:sz w:val="20"/>
          <w:szCs w:val="20"/>
          <w:lang w:val="en-US" w:eastAsia="ru-RU"/>
        </w:rPr>
        <w:t>def trapezoidal_mf(x, a, b, c, d):</w:t>
      </w:r>
      <w:r w:rsidRPr="00740E11">
        <w:rPr>
          <w:rFonts w:ascii="Times New Roman" w:eastAsia="Times New Roman" w:hAnsi="Times New Roman" w:cs="Times New Roman"/>
          <w:sz w:val="20"/>
          <w:szCs w:val="20"/>
          <w:lang w:val="en-US" w:eastAsia="ru-RU"/>
        </w:rPr>
        <w:br/>
        <w:t xml:space="preserve">    if x &lt;= a or x &gt;= d:</w:t>
      </w:r>
      <w:r w:rsidRPr="00740E11">
        <w:rPr>
          <w:rFonts w:ascii="Times New Roman" w:eastAsia="Times New Roman" w:hAnsi="Times New Roman" w:cs="Times New Roman"/>
          <w:sz w:val="20"/>
          <w:szCs w:val="20"/>
          <w:lang w:val="en-US" w:eastAsia="ru-RU"/>
        </w:rPr>
        <w:br/>
        <w:t xml:space="preserve">        return 0.0</w:t>
      </w:r>
      <w:r w:rsidRPr="00740E11">
        <w:rPr>
          <w:rFonts w:ascii="Times New Roman" w:eastAsia="Times New Roman" w:hAnsi="Times New Roman" w:cs="Times New Roman"/>
          <w:sz w:val="20"/>
          <w:szCs w:val="20"/>
          <w:lang w:val="en-US" w:eastAsia="ru-RU"/>
        </w:rPr>
        <w:br/>
        <w:t xml:space="preserve">    elif a &lt; x &lt; b:</w:t>
      </w:r>
      <w:r w:rsidRPr="00740E11">
        <w:rPr>
          <w:rFonts w:ascii="Times New Roman" w:eastAsia="Times New Roman" w:hAnsi="Times New Roman" w:cs="Times New Roman"/>
          <w:sz w:val="20"/>
          <w:szCs w:val="20"/>
          <w:lang w:val="en-US" w:eastAsia="ru-RU"/>
        </w:rPr>
        <w:br/>
        <w:t xml:space="preserve">        return (x - a) / (b - a)</w:t>
      </w:r>
      <w:r w:rsidRPr="00740E11">
        <w:rPr>
          <w:rFonts w:ascii="Times New Roman" w:eastAsia="Times New Roman" w:hAnsi="Times New Roman" w:cs="Times New Roman"/>
          <w:sz w:val="20"/>
          <w:szCs w:val="20"/>
          <w:lang w:val="en-US" w:eastAsia="ru-RU"/>
        </w:rPr>
        <w:br/>
        <w:t xml:space="preserve">    elif b &lt;= x &lt;= c:</w:t>
      </w:r>
      <w:r w:rsidRPr="00740E11">
        <w:rPr>
          <w:rFonts w:ascii="Times New Roman" w:eastAsia="Times New Roman" w:hAnsi="Times New Roman" w:cs="Times New Roman"/>
          <w:sz w:val="20"/>
          <w:szCs w:val="20"/>
          <w:lang w:val="en-US" w:eastAsia="ru-RU"/>
        </w:rPr>
        <w:br/>
        <w:t xml:space="preserve">        return 1.0</w:t>
      </w:r>
      <w:r w:rsidRPr="00740E11">
        <w:rPr>
          <w:rFonts w:ascii="Times New Roman" w:eastAsia="Times New Roman" w:hAnsi="Times New Roman" w:cs="Times New Roman"/>
          <w:sz w:val="20"/>
          <w:szCs w:val="20"/>
          <w:lang w:val="en-US" w:eastAsia="ru-RU"/>
        </w:rPr>
        <w:br/>
        <w:t xml:space="preserve">    elif c &lt; x &lt; d:</w:t>
      </w:r>
      <w:r w:rsidRPr="00740E11">
        <w:rPr>
          <w:rFonts w:ascii="Times New Roman" w:eastAsia="Times New Roman" w:hAnsi="Times New Roman" w:cs="Times New Roman"/>
          <w:sz w:val="20"/>
          <w:szCs w:val="20"/>
          <w:lang w:val="en-US" w:eastAsia="ru-RU"/>
        </w:rPr>
        <w:br/>
        <w:t xml:space="preserve">        return (d - x) / (d - c)</w:t>
      </w:r>
      <w:r w:rsidRPr="00740E11">
        <w:rPr>
          <w:rFonts w:ascii="Times New Roman" w:eastAsia="Times New Roman" w:hAnsi="Times New Roman" w:cs="Times New Roman"/>
          <w:sz w:val="20"/>
          <w:szCs w:val="20"/>
          <w:lang w:val="en-US" w:eastAsia="ru-RU"/>
        </w:rPr>
        <w:br/>
        <w:t xml:space="preserve">    return 0.0</w:t>
      </w:r>
    </w:p>
    <w:p w14:paraId="0E738229" w14:textId="77777777" w:rsidR="00740E11" w:rsidRDefault="00740E11"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eastAsia="ru-RU"/>
        </w:rPr>
      </w:pPr>
    </w:p>
    <w:p w14:paraId="2A91F9B3" w14:textId="3759E358" w:rsidR="009275D5" w:rsidRDefault="009275D5"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eastAsia="ru-RU"/>
        </w:rPr>
      </w:pPr>
      <w:r w:rsidRPr="009275D5">
        <w:rPr>
          <w:rFonts w:ascii="Times New Roman" w:eastAsia="Times New Roman" w:hAnsi="Times New Roman" w:cs="Times New Roman"/>
          <w:sz w:val="28"/>
          <w:szCs w:val="28"/>
          <w:lang w:eastAsia="ru-RU"/>
        </w:rPr>
        <w:t>Вторая функция, compute_membership, отвечает за вычисление степеней принадлежности для всех заданных множеств. Для выполнения операции дополнения используется простая формула: если μA(x) — степень принадлежности к множеству A, то степень принадлежности к его дополнению вычисляется как μ¬A(x) = 1 − μA(x). Эта операция позволяет определить, насколько объект не принадлежит заданному множеству. В контексте сельского хозяйства это может быть, например, «не раннее» время сбора урожая или «не высокий» уровень плодородности почвы.</w:t>
      </w:r>
    </w:p>
    <w:p w14:paraId="12EFFD3E" w14:textId="70D36451" w:rsidR="00740E11" w:rsidRPr="00740E11" w:rsidRDefault="00740E11" w:rsidP="00740E11">
      <w:pPr>
        <w:spacing w:before="100" w:beforeAutospacing="1" w:after="100" w:afterAutospacing="1" w:line="360" w:lineRule="auto"/>
        <w:ind w:firstLine="709"/>
        <w:contextualSpacing/>
        <w:jc w:val="right"/>
        <w:rPr>
          <w:rFonts w:ascii="Times New Roman" w:eastAsia="Times New Roman" w:hAnsi="Times New Roman" w:cs="Times New Roman"/>
          <w:b/>
          <w:bCs/>
          <w:sz w:val="28"/>
          <w:szCs w:val="28"/>
          <w:lang w:eastAsia="ru-RU"/>
        </w:rPr>
      </w:pPr>
      <w:r w:rsidRPr="00740E11">
        <w:rPr>
          <w:rFonts w:ascii="Times New Roman" w:eastAsia="Times New Roman" w:hAnsi="Times New Roman" w:cs="Times New Roman"/>
          <w:b/>
          <w:bCs/>
          <w:sz w:val="28"/>
          <w:szCs w:val="28"/>
          <w:lang w:eastAsia="ru-RU"/>
        </w:rPr>
        <w:t xml:space="preserve">Листинг </w:t>
      </w:r>
      <w:r>
        <w:rPr>
          <w:rFonts w:ascii="Times New Roman" w:eastAsia="Times New Roman" w:hAnsi="Times New Roman" w:cs="Times New Roman"/>
          <w:b/>
          <w:bCs/>
          <w:sz w:val="28"/>
          <w:szCs w:val="28"/>
          <w:lang w:eastAsia="ru-RU"/>
        </w:rPr>
        <w:t>2.</w:t>
      </w:r>
      <w:r w:rsidRPr="00740E11">
        <w:rPr>
          <w:rFonts w:ascii="Times New Roman" w:eastAsia="Times New Roman" w:hAnsi="Times New Roman" w:cs="Times New Roman"/>
          <w:sz w:val="28"/>
          <w:szCs w:val="28"/>
          <w:lang w:eastAsia="ru-RU"/>
        </w:rPr>
        <w:t xml:space="preserve"> </w:t>
      </w:r>
      <w:r w:rsidRPr="009275D5">
        <w:rPr>
          <w:rFonts w:ascii="Times New Roman" w:eastAsia="Times New Roman" w:hAnsi="Times New Roman" w:cs="Times New Roman"/>
          <w:b/>
          <w:bCs/>
          <w:sz w:val="28"/>
          <w:szCs w:val="28"/>
          <w:lang w:eastAsia="ru-RU"/>
        </w:rPr>
        <w:t>compute_membership</w:t>
      </w:r>
      <w:r w:rsidRPr="00740E11">
        <w:rPr>
          <w:rFonts w:ascii="Times New Roman" w:eastAsia="Times New Roman" w:hAnsi="Times New Roman" w:cs="Times New Roman"/>
          <w:b/>
          <w:bCs/>
          <w:sz w:val="28"/>
          <w:szCs w:val="28"/>
          <w:lang w:eastAsia="ru-RU"/>
        </w:rPr>
        <w:t>.</w:t>
      </w:r>
    </w:p>
    <w:p w14:paraId="7557C2C3" w14:textId="77777777" w:rsidR="00740E11" w:rsidRPr="00740E11" w:rsidRDefault="00740E11" w:rsidP="00740E11">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firstLine="709"/>
        <w:contextualSpacing/>
        <w:rPr>
          <w:rFonts w:ascii="Times New Roman" w:eastAsia="Times New Roman" w:hAnsi="Times New Roman" w:cs="Times New Roman"/>
          <w:sz w:val="20"/>
          <w:szCs w:val="20"/>
          <w:lang w:val="en-US" w:eastAsia="ru-RU"/>
        </w:rPr>
      </w:pPr>
      <w:r w:rsidRPr="00740E11">
        <w:rPr>
          <w:rFonts w:ascii="Times New Roman" w:eastAsia="Times New Roman" w:hAnsi="Times New Roman" w:cs="Times New Roman"/>
          <w:sz w:val="20"/>
          <w:szCs w:val="20"/>
          <w:lang w:val="en-US" w:eastAsia="ru-RU"/>
        </w:rPr>
        <w:t>def compute_membership(value, sets):</w:t>
      </w:r>
      <w:r w:rsidRPr="00740E11">
        <w:rPr>
          <w:rFonts w:ascii="Times New Roman" w:eastAsia="Times New Roman" w:hAnsi="Times New Roman" w:cs="Times New Roman"/>
          <w:sz w:val="20"/>
          <w:szCs w:val="20"/>
          <w:lang w:val="en-US" w:eastAsia="ru-RU"/>
        </w:rPr>
        <w:br/>
        <w:t xml:space="preserve">    memberships = {}</w:t>
      </w:r>
      <w:r w:rsidRPr="00740E11">
        <w:rPr>
          <w:rFonts w:ascii="Times New Roman" w:eastAsia="Times New Roman" w:hAnsi="Times New Roman" w:cs="Times New Roman"/>
          <w:sz w:val="20"/>
          <w:szCs w:val="20"/>
          <w:lang w:val="en-US" w:eastAsia="ru-RU"/>
        </w:rPr>
        <w:br/>
        <w:t xml:space="preserve">    for name, params in sets.items():</w:t>
      </w:r>
      <w:r w:rsidRPr="00740E11">
        <w:rPr>
          <w:rFonts w:ascii="Times New Roman" w:eastAsia="Times New Roman" w:hAnsi="Times New Roman" w:cs="Times New Roman"/>
          <w:sz w:val="20"/>
          <w:szCs w:val="20"/>
          <w:lang w:val="en-US" w:eastAsia="ru-RU"/>
        </w:rPr>
        <w:br/>
        <w:t xml:space="preserve">        memberships[name] = trapezoidal_mf(value, *params)</w:t>
      </w:r>
      <w:r w:rsidRPr="00740E11">
        <w:rPr>
          <w:rFonts w:ascii="Times New Roman" w:eastAsia="Times New Roman" w:hAnsi="Times New Roman" w:cs="Times New Roman"/>
          <w:sz w:val="20"/>
          <w:szCs w:val="20"/>
          <w:lang w:val="en-US" w:eastAsia="ru-RU"/>
        </w:rPr>
        <w:br/>
        <w:t xml:space="preserve">    return memberships</w:t>
      </w:r>
    </w:p>
    <w:p w14:paraId="5B01F46F" w14:textId="77777777" w:rsidR="00740E11" w:rsidRPr="009275D5" w:rsidRDefault="00740E11"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val="en-US" w:eastAsia="ru-RU"/>
        </w:rPr>
      </w:pPr>
    </w:p>
    <w:p w14:paraId="3D251A39" w14:textId="77777777" w:rsidR="009275D5" w:rsidRPr="009275D5" w:rsidRDefault="009275D5"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eastAsia="ru-RU"/>
        </w:rPr>
      </w:pPr>
      <w:r w:rsidRPr="009275D5">
        <w:rPr>
          <w:rFonts w:ascii="Times New Roman" w:eastAsia="Times New Roman" w:hAnsi="Times New Roman" w:cs="Times New Roman"/>
          <w:sz w:val="28"/>
          <w:szCs w:val="28"/>
          <w:lang w:eastAsia="ru-RU"/>
        </w:rPr>
        <w:t xml:space="preserve">В коде заданы параметры трапециевидных множеств для моделирования времени сбора урожая и уровня плодородности почвы. Для времени сбора урожая это «Раннее» (0, 0, 20, 40), «Среднее» (30, 45, 55, 70) и «Позднее» (60, </w:t>
      </w:r>
      <w:r w:rsidRPr="009275D5">
        <w:rPr>
          <w:rFonts w:ascii="Times New Roman" w:eastAsia="Times New Roman" w:hAnsi="Times New Roman" w:cs="Times New Roman"/>
          <w:sz w:val="28"/>
          <w:szCs w:val="28"/>
          <w:lang w:eastAsia="ru-RU"/>
        </w:rPr>
        <w:lastRenderedPageBreak/>
        <w:t>80, 100, 100). Для плодородности почвы — «Низкий» (0, 0, 20, 40), «Средний» (30, 45, 55, 70) и «Высокий» (60, 80, 100, 100). Основная часть программы выводит эти параметры и запрашивает у пользователя чёткие значения — например, количество дней до сбора урожая или процент плодородности почвы.</w:t>
      </w:r>
    </w:p>
    <w:p w14:paraId="536BE083" w14:textId="77777777" w:rsidR="009275D5" w:rsidRPr="009275D5" w:rsidRDefault="009275D5"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eastAsia="ru-RU"/>
        </w:rPr>
      </w:pPr>
      <w:r w:rsidRPr="009275D5">
        <w:rPr>
          <w:rFonts w:ascii="Times New Roman" w:eastAsia="Times New Roman" w:hAnsi="Times New Roman" w:cs="Times New Roman"/>
          <w:sz w:val="28"/>
          <w:szCs w:val="28"/>
          <w:lang w:eastAsia="ru-RU"/>
        </w:rPr>
        <w:t>Для каждого введённого значения программа вычисляет степень принадлежности к каждому множеству и степень принадлежности к дополнению. Результаты выводятся в табличной форме, что наглядно демонстрирует принцип нечеткой логики: один и тот же объект может частично принадлежать сразу нескольким множествам, а также иметь степень принадлежности к их дополнениям.</w:t>
      </w:r>
    </w:p>
    <w:p w14:paraId="6C90D954" w14:textId="77777777" w:rsidR="009275D5" w:rsidRPr="009275D5" w:rsidRDefault="009275D5" w:rsidP="009275D5">
      <w:pPr>
        <w:spacing w:before="100" w:beforeAutospacing="1" w:after="100" w:afterAutospacing="1" w:line="360" w:lineRule="auto"/>
        <w:ind w:firstLine="709"/>
        <w:contextualSpacing/>
        <w:jc w:val="both"/>
        <w:rPr>
          <w:rFonts w:ascii="Times New Roman" w:eastAsia="Times New Roman" w:hAnsi="Times New Roman" w:cs="Times New Roman"/>
          <w:sz w:val="28"/>
          <w:szCs w:val="28"/>
          <w:lang w:eastAsia="ru-RU"/>
        </w:rPr>
      </w:pPr>
      <w:r w:rsidRPr="009275D5">
        <w:rPr>
          <w:rFonts w:ascii="Times New Roman" w:eastAsia="Times New Roman" w:hAnsi="Times New Roman" w:cs="Times New Roman"/>
          <w:sz w:val="28"/>
          <w:szCs w:val="28"/>
          <w:lang w:eastAsia="ru-RU"/>
        </w:rPr>
        <w:t>Для визуального подтверждения корректности вычислений строятся графики. На графике синяя линия отображает функцию принадлежности исходного множества, а красная пунктирная линия — её дополнение. Чёткая симметрия линий и их пересечение показывают правильность реализации операции дополнения в соответствии с аксиомами нечеткой логики.</w:t>
      </w:r>
    </w:p>
    <w:p w14:paraId="5C8A223D" w14:textId="77777777" w:rsidR="00740E11" w:rsidRDefault="00740E11" w:rsidP="00740E11">
      <w:pPr>
        <w:keepNext/>
        <w:jc w:val="center"/>
      </w:pPr>
      <w:r w:rsidRPr="00740E11">
        <w:rPr>
          <w:rFonts w:ascii="Times New Roman" w:hAnsi="Times New Roman" w:cs="Times New Roman"/>
          <w:noProof/>
          <w:sz w:val="28"/>
          <w:szCs w:val="28"/>
        </w:rPr>
        <w:drawing>
          <wp:inline distT="0" distB="0" distL="0" distR="0" wp14:anchorId="24E335FD" wp14:editId="540FFCCB">
            <wp:extent cx="5940425" cy="2885440"/>
            <wp:effectExtent l="0" t="0" r="3175" b="0"/>
            <wp:docPr id="1624270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0578" name=""/>
                    <pic:cNvPicPr/>
                  </pic:nvPicPr>
                  <pic:blipFill>
                    <a:blip r:embed="rId9"/>
                    <a:stretch>
                      <a:fillRect/>
                    </a:stretch>
                  </pic:blipFill>
                  <pic:spPr>
                    <a:xfrm>
                      <a:off x="0" y="0"/>
                      <a:ext cx="5940425" cy="2885440"/>
                    </a:xfrm>
                    <a:prstGeom prst="rect">
                      <a:avLst/>
                    </a:prstGeom>
                  </pic:spPr>
                </pic:pic>
              </a:graphicData>
            </a:graphic>
          </wp:inline>
        </w:drawing>
      </w:r>
    </w:p>
    <w:p w14:paraId="25B866CE" w14:textId="1A14AABF" w:rsidR="00CE699E" w:rsidRDefault="00740E11" w:rsidP="00740E11">
      <w:pPr>
        <w:pStyle w:val="a5"/>
        <w:jc w:val="center"/>
        <w:rPr>
          <w:rFonts w:ascii="Times New Roman" w:hAnsi="Times New Roman" w:cs="Times New Roman"/>
          <w:sz w:val="28"/>
          <w:szCs w:val="28"/>
        </w:rPr>
      </w:pPr>
      <w:r>
        <w:t xml:space="preserve">Рисунок </w:t>
      </w:r>
      <w:fldSimple w:instr=" SEQ Рисунок \* ARABIC ">
        <w:r>
          <w:rPr>
            <w:noProof/>
          </w:rPr>
          <w:t>2</w:t>
        </w:r>
      </w:fldSimple>
      <w:r>
        <w:t>. График</w:t>
      </w:r>
    </w:p>
    <w:p w14:paraId="06678262" w14:textId="77777777" w:rsidR="00740E11" w:rsidRDefault="00740E11" w:rsidP="00740E11">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15B5C51F" w14:textId="376A5C66" w:rsidR="00C66AA4" w:rsidRPr="008463EE" w:rsidRDefault="00CE699E" w:rsidP="009275D5">
      <w:pPr>
        <w:spacing w:line="360" w:lineRule="auto"/>
        <w:jc w:val="center"/>
        <w:rPr>
          <w:rFonts w:ascii="Times New Roman" w:hAnsi="Times New Roman" w:cs="Times New Roman"/>
          <w:b/>
          <w:bCs/>
          <w:sz w:val="28"/>
          <w:szCs w:val="28"/>
        </w:rPr>
      </w:pPr>
      <w:r w:rsidRPr="008463EE">
        <w:rPr>
          <w:rFonts w:ascii="Times New Roman" w:hAnsi="Times New Roman" w:cs="Times New Roman"/>
          <w:b/>
          <w:bCs/>
          <w:sz w:val="28"/>
          <w:szCs w:val="28"/>
        </w:rPr>
        <w:lastRenderedPageBreak/>
        <w:t>Контрольные вопросы.</w:t>
      </w:r>
    </w:p>
    <w:p w14:paraId="6F9A15EC" w14:textId="633316B1" w:rsidR="00F65304" w:rsidRDefault="00F65304" w:rsidP="00F65304">
      <w:pPr>
        <w:numPr>
          <w:ilvl w:val="0"/>
          <w:numId w:val="13"/>
        </w:numPr>
        <w:spacing w:line="360" w:lineRule="auto"/>
        <w:jc w:val="both"/>
        <w:rPr>
          <w:rFonts w:ascii="Times New Roman" w:hAnsi="Times New Roman" w:cs="Times New Roman"/>
          <w:b/>
          <w:bCs/>
          <w:sz w:val="28"/>
          <w:szCs w:val="28"/>
        </w:rPr>
      </w:pPr>
      <w:r w:rsidRPr="00F65304">
        <w:rPr>
          <w:rFonts w:ascii="Times New Roman" w:hAnsi="Times New Roman" w:cs="Times New Roman"/>
          <w:b/>
          <w:bCs/>
          <w:sz w:val="28"/>
          <w:szCs w:val="28"/>
        </w:rPr>
        <w:t>Дайте определение нечеткому множеству.</w:t>
      </w:r>
    </w:p>
    <w:p w14:paraId="4AB0F3D0" w14:textId="7DCC7D4C" w:rsidR="00E22D4A" w:rsidRPr="00E22D4A" w:rsidRDefault="00E22D4A" w:rsidP="00E22D4A">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ab/>
      </w:r>
      <w:r w:rsidRPr="00E22D4A">
        <w:rPr>
          <w:rFonts w:ascii="Times New Roman" w:eastAsia="Times New Roman" w:hAnsi="Times New Roman" w:cs="Times New Roman"/>
          <w:b/>
          <w:bCs/>
          <w:sz w:val="28"/>
          <w:szCs w:val="28"/>
          <w:lang w:eastAsia="ru-RU"/>
        </w:rPr>
        <w:t>Нечёткое множество (Fuzzy Set)</w:t>
      </w:r>
      <w:r w:rsidRPr="00E22D4A">
        <w:rPr>
          <w:rFonts w:ascii="Times New Roman" w:eastAsia="Times New Roman" w:hAnsi="Times New Roman" w:cs="Times New Roman"/>
          <w:sz w:val="28"/>
          <w:szCs w:val="28"/>
          <w:lang w:eastAsia="ru-RU"/>
        </w:rPr>
        <w:t xml:space="preserve"> — это ключевое понятие нечёткой логики, которое представляет собой коллекцию элементов, граница принадлежности к которой является </w:t>
      </w:r>
      <w:r w:rsidRPr="00E22D4A">
        <w:rPr>
          <w:rFonts w:ascii="Times New Roman" w:eastAsia="Times New Roman" w:hAnsi="Times New Roman" w:cs="Times New Roman"/>
          <w:b/>
          <w:bCs/>
          <w:sz w:val="28"/>
          <w:szCs w:val="28"/>
          <w:lang w:eastAsia="ru-RU"/>
        </w:rPr>
        <w:t>размытой или плавной</w:t>
      </w:r>
      <w:r w:rsidRPr="00E22D4A">
        <w:rPr>
          <w:rFonts w:ascii="Times New Roman" w:eastAsia="Times New Roman" w:hAnsi="Times New Roman" w:cs="Times New Roman"/>
          <w:sz w:val="28"/>
          <w:szCs w:val="28"/>
          <w:lang w:eastAsia="ru-RU"/>
        </w:rPr>
        <w:t>, в отличие от традиционного (чёткого) множества.</w:t>
      </w:r>
    </w:p>
    <w:p w14:paraId="01865133" w14:textId="28EFBD27" w:rsidR="00E22D4A" w:rsidRPr="00E22D4A" w:rsidRDefault="00E22D4A" w:rsidP="00E22D4A">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E22D4A">
        <w:rPr>
          <w:rFonts w:ascii="Times New Roman" w:eastAsia="Times New Roman" w:hAnsi="Times New Roman" w:cs="Times New Roman"/>
          <w:sz w:val="28"/>
          <w:szCs w:val="28"/>
          <w:lang w:eastAsia="ru-RU"/>
        </w:rPr>
        <w:t>Главное отличие:</w:t>
      </w:r>
    </w:p>
    <w:p w14:paraId="18E5D4D1" w14:textId="77777777" w:rsidR="00E22D4A" w:rsidRPr="00E22D4A" w:rsidRDefault="00E22D4A" w:rsidP="00E22D4A">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22D4A">
        <w:rPr>
          <w:rFonts w:ascii="Times New Roman" w:eastAsia="Times New Roman" w:hAnsi="Times New Roman" w:cs="Times New Roman"/>
          <w:sz w:val="28"/>
          <w:szCs w:val="28"/>
          <w:lang w:eastAsia="ru-RU"/>
        </w:rPr>
        <w:t xml:space="preserve">В чётком множестве элемент </w:t>
      </w:r>
      <w:r w:rsidRPr="00E22D4A">
        <w:rPr>
          <w:rFonts w:ascii="Times New Roman" w:eastAsia="Times New Roman" w:hAnsi="Times New Roman" w:cs="Times New Roman"/>
          <w:b/>
          <w:bCs/>
          <w:sz w:val="28"/>
          <w:szCs w:val="28"/>
          <w:lang w:eastAsia="ru-RU"/>
        </w:rPr>
        <w:t>либо принадлежит (1), либо не принадлежит (0)</w:t>
      </w:r>
      <w:r w:rsidRPr="00E22D4A">
        <w:rPr>
          <w:rFonts w:ascii="Times New Roman" w:eastAsia="Times New Roman" w:hAnsi="Times New Roman" w:cs="Times New Roman"/>
          <w:sz w:val="28"/>
          <w:szCs w:val="28"/>
          <w:lang w:eastAsia="ru-RU"/>
        </w:rPr>
        <w:t>.</w:t>
      </w:r>
    </w:p>
    <w:p w14:paraId="44220DC0" w14:textId="77777777" w:rsidR="00E22D4A" w:rsidRPr="00E22D4A" w:rsidRDefault="00E22D4A" w:rsidP="00E22D4A">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22D4A">
        <w:rPr>
          <w:rFonts w:ascii="Times New Roman" w:eastAsia="Times New Roman" w:hAnsi="Times New Roman" w:cs="Times New Roman"/>
          <w:sz w:val="28"/>
          <w:szCs w:val="28"/>
          <w:lang w:eastAsia="ru-RU"/>
        </w:rPr>
        <w:t xml:space="preserve">В нечётком множестве элемент принадлежит с определённой </w:t>
      </w:r>
      <w:r w:rsidRPr="00E22D4A">
        <w:rPr>
          <w:rFonts w:ascii="Times New Roman" w:eastAsia="Times New Roman" w:hAnsi="Times New Roman" w:cs="Times New Roman"/>
          <w:b/>
          <w:bCs/>
          <w:sz w:val="28"/>
          <w:szCs w:val="28"/>
          <w:lang w:eastAsia="ru-RU"/>
        </w:rPr>
        <w:t>степенью принадлежности</w:t>
      </w:r>
      <w:r w:rsidRPr="00E22D4A">
        <w:rPr>
          <w:rFonts w:ascii="Times New Roman" w:eastAsia="Times New Roman" w:hAnsi="Times New Roman" w:cs="Times New Roman"/>
          <w:sz w:val="28"/>
          <w:szCs w:val="28"/>
          <w:lang w:eastAsia="ru-RU"/>
        </w:rPr>
        <w:t xml:space="preserve"> (μ), которая выражается числом в интервале </w:t>
      </w:r>
      <w:r w:rsidRPr="00E22D4A">
        <w:rPr>
          <w:rFonts w:ascii="Times New Roman" w:eastAsia="Times New Roman" w:hAnsi="Times New Roman" w:cs="Times New Roman"/>
          <w:b/>
          <w:bCs/>
          <w:sz w:val="28"/>
          <w:szCs w:val="28"/>
          <w:lang w:eastAsia="ru-RU"/>
        </w:rPr>
        <w:t>от 0 до 1</w:t>
      </w:r>
      <w:r w:rsidRPr="00E22D4A">
        <w:rPr>
          <w:rFonts w:ascii="Times New Roman" w:eastAsia="Times New Roman" w:hAnsi="Times New Roman" w:cs="Times New Roman"/>
          <w:sz w:val="28"/>
          <w:szCs w:val="28"/>
          <w:lang w:eastAsia="ru-RU"/>
        </w:rPr>
        <w:t>.</w:t>
      </w:r>
    </w:p>
    <w:p w14:paraId="39FA7DFC" w14:textId="3E92AE17" w:rsidR="00E22D4A" w:rsidRPr="00F65304" w:rsidRDefault="00E22D4A" w:rsidP="00CA54E9">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E22D4A">
        <w:rPr>
          <w:rFonts w:ascii="Times New Roman" w:eastAsia="Times New Roman" w:hAnsi="Times New Roman" w:cs="Times New Roman"/>
          <w:sz w:val="28"/>
          <w:szCs w:val="28"/>
          <w:lang w:eastAsia="ru-RU"/>
        </w:rPr>
        <w:t>Например, множество "Нормальный вес" не имеет резкой границы: человек может принадлежать к нему со степенью 0.36, что означает, что он на 36% "нормальный" и на 64% "не нормальный".</w:t>
      </w:r>
    </w:p>
    <w:p w14:paraId="0547E65D" w14:textId="1C2D7DDA" w:rsidR="00F65304" w:rsidRDefault="00F65304" w:rsidP="00F65304">
      <w:pPr>
        <w:numPr>
          <w:ilvl w:val="0"/>
          <w:numId w:val="13"/>
        </w:numPr>
        <w:spacing w:line="360" w:lineRule="auto"/>
        <w:jc w:val="both"/>
        <w:rPr>
          <w:rFonts w:ascii="Times New Roman" w:hAnsi="Times New Roman" w:cs="Times New Roman"/>
          <w:b/>
          <w:bCs/>
          <w:sz w:val="28"/>
          <w:szCs w:val="28"/>
        </w:rPr>
      </w:pPr>
      <w:r w:rsidRPr="00F65304">
        <w:rPr>
          <w:rFonts w:ascii="Times New Roman" w:hAnsi="Times New Roman" w:cs="Times New Roman"/>
          <w:b/>
          <w:bCs/>
          <w:sz w:val="28"/>
          <w:szCs w:val="28"/>
        </w:rPr>
        <w:t>Какие способы задания функций принадлежности вы знаете?</w:t>
      </w:r>
    </w:p>
    <w:p w14:paraId="7FA51948" w14:textId="75D8D735" w:rsidR="00CA54E9" w:rsidRPr="00CA54E9" w:rsidRDefault="00CA54E9" w:rsidP="00CA54E9">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CA54E9">
        <w:rPr>
          <w:rFonts w:ascii="Times New Roman" w:eastAsia="Times New Roman" w:hAnsi="Times New Roman" w:cs="Times New Roman"/>
          <w:sz w:val="28"/>
          <w:szCs w:val="28"/>
          <w:lang w:eastAsia="ru-RU"/>
        </w:rPr>
        <w:t>Функция принадлежности (μ(x)) — это графический и математический способ определения, насколько элемент x принадлежит нечёткому множеству. Существует несколько стандартных видов этих функций:</w:t>
      </w:r>
    </w:p>
    <w:p w14:paraId="7BC7EC18" w14:textId="24456C46" w:rsidR="00CA54E9" w:rsidRPr="00CA54E9" w:rsidRDefault="00CA54E9" w:rsidP="00CA54E9">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CA54E9">
        <w:rPr>
          <w:rFonts w:ascii="Times New Roman" w:eastAsia="Times New Roman" w:hAnsi="Times New Roman" w:cs="Times New Roman"/>
          <w:b/>
          <w:bCs/>
          <w:sz w:val="28"/>
          <w:szCs w:val="28"/>
          <w:lang w:eastAsia="ru-RU"/>
        </w:rPr>
        <w:t>Треугольная функция (Triangular, trimf):</w:t>
      </w:r>
      <w:r w:rsidRPr="00CA54E9">
        <w:rPr>
          <w:rFonts w:ascii="Times New Roman" w:eastAsia="Times New Roman" w:hAnsi="Times New Roman" w:cs="Times New Roman"/>
          <w:sz w:val="28"/>
          <w:szCs w:val="28"/>
          <w:lang w:eastAsia="ru-RU"/>
        </w:rPr>
        <w:t xml:space="preserve"> Самый простой и интуитивный способ. Определяется тремя точками (a,m,b), где m — пик (1.0), а a и b — границы (0.0). </w:t>
      </w:r>
      <w:r w:rsidRPr="00CA54E9">
        <w:rPr>
          <w:rFonts w:ascii="Times New Roman" w:eastAsia="Times New Roman" w:hAnsi="Times New Roman" w:cs="Times New Roman"/>
          <w:b/>
          <w:bCs/>
          <w:sz w:val="28"/>
          <w:szCs w:val="28"/>
          <w:lang w:eastAsia="ru-RU"/>
        </w:rPr>
        <w:t xml:space="preserve">Эту функцию </w:t>
      </w:r>
      <w:r w:rsidR="00D44A89">
        <w:rPr>
          <w:rFonts w:ascii="Times New Roman" w:eastAsia="Times New Roman" w:hAnsi="Times New Roman" w:cs="Times New Roman"/>
          <w:b/>
          <w:bCs/>
          <w:sz w:val="28"/>
          <w:szCs w:val="28"/>
          <w:lang w:eastAsia="ru-RU"/>
        </w:rPr>
        <w:t>я</w:t>
      </w:r>
      <w:r w:rsidRPr="00CA54E9">
        <w:rPr>
          <w:rFonts w:ascii="Times New Roman" w:eastAsia="Times New Roman" w:hAnsi="Times New Roman" w:cs="Times New Roman"/>
          <w:b/>
          <w:bCs/>
          <w:sz w:val="28"/>
          <w:szCs w:val="28"/>
          <w:lang w:eastAsia="ru-RU"/>
        </w:rPr>
        <w:t xml:space="preserve"> реализовал</w:t>
      </w:r>
      <w:r w:rsidRPr="00CA54E9">
        <w:rPr>
          <w:rFonts w:ascii="Times New Roman" w:eastAsia="Times New Roman" w:hAnsi="Times New Roman" w:cs="Times New Roman"/>
          <w:sz w:val="28"/>
          <w:szCs w:val="28"/>
          <w:lang w:eastAsia="ru-RU"/>
        </w:rPr>
        <w:t xml:space="preserve"> в своей работе.</w:t>
      </w:r>
    </w:p>
    <w:p w14:paraId="3FB9482F" w14:textId="77777777" w:rsidR="00CA54E9" w:rsidRPr="00CA54E9" w:rsidRDefault="00CA54E9" w:rsidP="00CA54E9">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CA54E9">
        <w:rPr>
          <w:rFonts w:ascii="Times New Roman" w:eastAsia="Times New Roman" w:hAnsi="Times New Roman" w:cs="Times New Roman"/>
          <w:b/>
          <w:bCs/>
          <w:sz w:val="28"/>
          <w:szCs w:val="28"/>
          <w:lang w:eastAsia="ru-RU"/>
        </w:rPr>
        <w:t>Трапециевидная функция (Trapezoidal, trapmf):</w:t>
      </w:r>
      <w:r w:rsidRPr="00CA54E9">
        <w:rPr>
          <w:rFonts w:ascii="Times New Roman" w:eastAsia="Times New Roman" w:hAnsi="Times New Roman" w:cs="Times New Roman"/>
          <w:sz w:val="28"/>
          <w:szCs w:val="28"/>
          <w:lang w:eastAsia="ru-RU"/>
        </w:rPr>
        <w:t xml:space="preserve"> Похожа на треугольную, но имеет плоский пик (плато) между двумя точками </w:t>
      </w:r>
      <w:r w:rsidRPr="00CA54E9">
        <w:rPr>
          <w:rFonts w:ascii="Times New Roman" w:eastAsia="Times New Roman" w:hAnsi="Times New Roman" w:cs="Times New Roman"/>
          <w:sz w:val="28"/>
          <w:szCs w:val="28"/>
          <w:lang w:eastAsia="ru-RU"/>
        </w:rPr>
        <w:lastRenderedPageBreak/>
        <w:t>(a,b,c,d). Используется для моделирования понятий с широкой зоной "идеального" значения (например, "средняя температура").</w:t>
      </w:r>
    </w:p>
    <w:p w14:paraId="42130977" w14:textId="77777777" w:rsidR="00CA54E9" w:rsidRPr="00CA54E9" w:rsidRDefault="00CA54E9" w:rsidP="00CA54E9">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CA54E9">
        <w:rPr>
          <w:rFonts w:ascii="Times New Roman" w:eastAsia="Times New Roman" w:hAnsi="Times New Roman" w:cs="Times New Roman"/>
          <w:b/>
          <w:bCs/>
          <w:sz w:val="28"/>
          <w:szCs w:val="28"/>
          <w:lang w:eastAsia="ru-RU"/>
        </w:rPr>
        <w:t>Гауссова функция (Gaussian, gaussmf):</w:t>
      </w:r>
      <w:r w:rsidRPr="00CA54E9">
        <w:rPr>
          <w:rFonts w:ascii="Times New Roman" w:eastAsia="Times New Roman" w:hAnsi="Times New Roman" w:cs="Times New Roman"/>
          <w:sz w:val="28"/>
          <w:szCs w:val="28"/>
          <w:lang w:eastAsia="ru-RU"/>
        </w:rPr>
        <w:t xml:space="preserve"> Использует форму кривой нормального распределения (колокола). Определяется центром и стандартным отклонением. Она даёт более гладкие, нелинейные переходы, чем треугольная или трапециевидная.</w:t>
      </w:r>
    </w:p>
    <w:p w14:paraId="1841D157" w14:textId="3DB3C69D" w:rsidR="00CA54E9" w:rsidRPr="00F65304" w:rsidRDefault="00CA54E9" w:rsidP="00CA54E9">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CA54E9">
        <w:rPr>
          <w:rFonts w:ascii="Times New Roman" w:eastAsia="Times New Roman" w:hAnsi="Times New Roman" w:cs="Times New Roman"/>
          <w:b/>
          <w:bCs/>
          <w:sz w:val="28"/>
          <w:szCs w:val="28"/>
          <w:lang w:eastAsia="ru-RU"/>
        </w:rPr>
        <w:t>Сигмоидальная функция (Sigmoidal, sigmf):</w:t>
      </w:r>
      <w:r w:rsidRPr="00CA54E9">
        <w:rPr>
          <w:rFonts w:ascii="Times New Roman" w:eastAsia="Times New Roman" w:hAnsi="Times New Roman" w:cs="Times New Roman"/>
          <w:sz w:val="28"/>
          <w:szCs w:val="28"/>
          <w:lang w:eastAsia="ru-RU"/>
        </w:rPr>
        <w:t xml:space="preserve"> Имеет S-образную форму. Используется для моделирования понятий, которые либо только растут ("высокий возраст"), либо только падают ("низкая зарплата"), без возврата к нулю.</w:t>
      </w:r>
    </w:p>
    <w:p w14:paraId="3C85456E" w14:textId="6BE482B5" w:rsidR="007C1B76" w:rsidRPr="007C1B76" w:rsidRDefault="00F65304" w:rsidP="007C1B76">
      <w:pPr>
        <w:numPr>
          <w:ilvl w:val="0"/>
          <w:numId w:val="13"/>
        </w:numPr>
        <w:spacing w:line="360" w:lineRule="auto"/>
        <w:jc w:val="both"/>
        <w:rPr>
          <w:rFonts w:ascii="Times New Roman" w:hAnsi="Times New Roman" w:cs="Times New Roman"/>
          <w:b/>
          <w:bCs/>
          <w:sz w:val="28"/>
          <w:szCs w:val="28"/>
        </w:rPr>
      </w:pPr>
      <w:r w:rsidRPr="00F65304">
        <w:rPr>
          <w:rFonts w:ascii="Times New Roman" w:hAnsi="Times New Roman" w:cs="Times New Roman"/>
          <w:b/>
          <w:bCs/>
          <w:sz w:val="28"/>
          <w:szCs w:val="28"/>
        </w:rPr>
        <w:t>Какую операцию вы реализовали в своей лабораторной работе?</w:t>
      </w:r>
    </w:p>
    <w:p w14:paraId="2D3CFDEF" w14:textId="10AF9859" w:rsidR="00B06BE8" w:rsidRPr="00B06BE8" w:rsidRDefault="007C1B76"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C1B76">
        <w:rPr>
          <w:rFonts w:ascii="Times New Roman" w:eastAsia="Times New Roman" w:hAnsi="Times New Roman" w:cs="Times New Roman"/>
          <w:sz w:val="28"/>
          <w:szCs w:val="28"/>
          <w:lang w:eastAsia="ru-RU"/>
        </w:rPr>
        <w:tab/>
      </w:r>
      <w:r w:rsidR="00B06BE8" w:rsidRPr="00B06BE8">
        <w:rPr>
          <w:rFonts w:ascii="Times New Roman" w:eastAsia="Times New Roman" w:hAnsi="Times New Roman" w:cs="Times New Roman"/>
          <w:sz w:val="28"/>
          <w:szCs w:val="28"/>
          <w:lang w:eastAsia="ru-RU"/>
        </w:rPr>
        <w:t>Я реализовал операцию Дополнения (Complement), также известную как логическое НЕ (¬A).</w:t>
      </w:r>
    </w:p>
    <w:p w14:paraId="17E67F10" w14:textId="77777777" w:rsidR="00B06BE8" w:rsidRPr="00B06BE8" w:rsidRDefault="00B06BE8"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B06BE8">
        <w:rPr>
          <w:rFonts w:ascii="Times New Roman" w:eastAsia="Times New Roman" w:hAnsi="Times New Roman" w:cs="Times New Roman"/>
          <w:sz w:val="28"/>
          <w:szCs w:val="28"/>
          <w:lang w:eastAsia="ru-RU"/>
        </w:rPr>
        <w:t>Суть операции:</w:t>
      </w:r>
    </w:p>
    <w:p w14:paraId="5D153F6B" w14:textId="06C362BD" w:rsidR="00B06BE8" w:rsidRPr="00B06BE8" w:rsidRDefault="00B06BE8"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B06BE8">
        <w:rPr>
          <w:rFonts w:ascii="Times New Roman" w:eastAsia="Times New Roman" w:hAnsi="Times New Roman" w:cs="Times New Roman"/>
          <w:sz w:val="28"/>
          <w:szCs w:val="28"/>
          <w:lang w:eastAsia="ru-RU"/>
        </w:rPr>
        <w:t>Операция дополнения вычисляет степень принадлежности элемента к множеству, противоположному исходному.</w:t>
      </w:r>
    </w:p>
    <w:p w14:paraId="132EC62A" w14:textId="77777777" w:rsidR="00B06BE8" w:rsidRDefault="00B06BE8"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B06BE8">
        <w:rPr>
          <w:rFonts w:ascii="Times New Roman" w:eastAsia="Times New Roman" w:hAnsi="Times New Roman" w:cs="Times New Roman"/>
          <w:sz w:val="28"/>
          <w:szCs w:val="28"/>
          <w:lang w:eastAsia="ru-RU"/>
        </w:rPr>
        <w:t>Формула:</w:t>
      </w:r>
    </w:p>
    <w:p w14:paraId="75751AB9" w14:textId="506A3C53" w:rsidR="00B06BE8" w:rsidRPr="00B06BE8" w:rsidRDefault="00B06BE8" w:rsidP="00B06BE8">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B06BE8">
        <w:rPr>
          <w:rFonts w:ascii="Times New Roman" w:eastAsia="Times New Roman" w:hAnsi="Times New Roman" w:cs="Times New Roman"/>
          <w:noProof/>
          <w:sz w:val="28"/>
          <w:szCs w:val="28"/>
          <w:lang w:eastAsia="ru-RU"/>
        </w:rPr>
        <w:drawing>
          <wp:inline distT="0" distB="0" distL="0" distR="0" wp14:anchorId="1699098E" wp14:editId="0810586B">
            <wp:extent cx="1714739" cy="409632"/>
            <wp:effectExtent l="0" t="0" r="0" b="9525"/>
            <wp:docPr id="1901743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3799" name=""/>
                    <pic:cNvPicPr/>
                  </pic:nvPicPr>
                  <pic:blipFill>
                    <a:blip r:embed="rId10"/>
                    <a:stretch>
                      <a:fillRect/>
                    </a:stretch>
                  </pic:blipFill>
                  <pic:spPr>
                    <a:xfrm>
                      <a:off x="0" y="0"/>
                      <a:ext cx="1714739" cy="409632"/>
                    </a:xfrm>
                    <a:prstGeom prst="rect">
                      <a:avLst/>
                    </a:prstGeom>
                  </pic:spPr>
                </pic:pic>
              </a:graphicData>
            </a:graphic>
          </wp:inline>
        </w:drawing>
      </w:r>
    </w:p>
    <w:p w14:paraId="5A5DB511" w14:textId="69F568D3" w:rsidR="00B06BE8" w:rsidRPr="00B06BE8" w:rsidRDefault="00B06BE8"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B06BE8">
        <w:rPr>
          <w:rFonts w:ascii="Times New Roman" w:eastAsia="Times New Roman" w:hAnsi="Times New Roman" w:cs="Times New Roman"/>
          <w:sz w:val="28"/>
          <w:szCs w:val="28"/>
          <w:lang w:eastAsia="ru-RU"/>
        </w:rPr>
        <w:t>Для стандартного нечёткого дополнения используется формула:</w:t>
      </w:r>
    </w:p>
    <w:p w14:paraId="57F82883" w14:textId="77777777" w:rsidR="00B06BE8" w:rsidRPr="00B06BE8" w:rsidRDefault="00B06BE8"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B06BE8">
        <w:rPr>
          <w:rFonts w:ascii="Times New Roman" w:eastAsia="Times New Roman" w:hAnsi="Times New Roman" w:cs="Times New Roman"/>
          <w:sz w:val="28"/>
          <w:szCs w:val="28"/>
          <w:lang w:eastAsia="ru-RU"/>
        </w:rPr>
        <w:t>В контексте моей предметной области (футбол, ставки):</w:t>
      </w:r>
    </w:p>
    <w:p w14:paraId="76F37D5E" w14:textId="66371389" w:rsidR="006A6188" w:rsidRPr="006A6188" w:rsidRDefault="00B06BE8" w:rsidP="00B06BE8">
      <w:pPr>
        <w:spacing w:before="100" w:beforeAutospacing="1" w:after="100" w:afterAutospacing="1" w:line="360" w:lineRule="auto"/>
        <w:jc w:val="both"/>
        <w:rPr>
          <w:rFonts w:ascii="Times New Roman" w:eastAsia="Times New Roman" w:hAnsi="Times New Roman" w:cs="Times New Roman"/>
          <w:sz w:val="28"/>
          <w:szCs w:val="28"/>
          <w:lang w:eastAsia="ru-RU"/>
        </w:rPr>
      </w:pPr>
      <w:r w:rsidRPr="00B06BE8">
        <w:rPr>
          <w:rFonts w:ascii="Times New Roman" w:eastAsia="Times New Roman" w:hAnsi="Times New Roman" w:cs="Times New Roman"/>
          <w:sz w:val="28"/>
          <w:szCs w:val="28"/>
          <w:lang w:eastAsia="ru-RU"/>
        </w:rPr>
        <w:t>Если моё исходное множество A — «Высокая вероятность победы», то реализованная операция дополнения вычисляет μ¬A(x) — степень, с которой команда принадлежит к множеству «НЕ высокая вероятность победы» (то есть к категории со средней или низкой вероятностью выигрыша).</w:t>
      </w:r>
    </w:p>
    <w:p w14:paraId="18E3576D" w14:textId="390B7449" w:rsidR="00B01BA6" w:rsidRPr="00773A76" w:rsidRDefault="00B01BA6" w:rsidP="002914E5">
      <w:pPr>
        <w:spacing w:line="360" w:lineRule="auto"/>
        <w:jc w:val="both"/>
        <w:rPr>
          <w:rFonts w:ascii="Times New Roman" w:hAnsi="Times New Roman" w:cs="Times New Roman"/>
          <w:b/>
          <w:bCs/>
          <w:sz w:val="28"/>
          <w:szCs w:val="28"/>
        </w:rPr>
      </w:pPr>
    </w:p>
    <w:sectPr w:rsidR="00B01BA6" w:rsidRPr="00773A76" w:rsidSect="001B2CDB">
      <w:headerReference w:type="even" r:id="rId11"/>
      <w:headerReference w:type="default" r:id="rId12"/>
      <w:footerReference w:type="even" r:id="rId13"/>
      <w:footerReference w:type="default" r:id="rId14"/>
      <w:headerReference w:type="first" r:id="rId15"/>
      <w:footerReference w:type="firs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AFA7" w14:textId="77777777" w:rsidR="00C2660D" w:rsidRDefault="00C2660D" w:rsidP="001B2CDB">
      <w:pPr>
        <w:spacing w:after="0" w:line="240" w:lineRule="auto"/>
      </w:pPr>
      <w:r>
        <w:separator/>
      </w:r>
    </w:p>
  </w:endnote>
  <w:endnote w:type="continuationSeparator" w:id="0">
    <w:p w14:paraId="29490EAC" w14:textId="77777777" w:rsidR="00C2660D" w:rsidRDefault="00C2660D" w:rsidP="001B2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A3C3" w14:textId="77777777" w:rsidR="001B2CDB" w:rsidRDefault="001B2CD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841696"/>
      <w:docPartObj>
        <w:docPartGallery w:val="Page Numbers (Bottom of Page)"/>
        <w:docPartUnique/>
      </w:docPartObj>
    </w:sdtPr>
    <w:sdtContent>
      <w:p w14:paraId="19E04E8C" w14:textId="4D4CD2A9" w:rsidR="001B2CDB" w:rsidRDefault="001B2CDB">
        <w:pPr>
          <w:pStyle w:val="a9"/>
          <w:jc w:val="center"/>
        </w:pPr>
        <w:r>
          <w:fldChar w:fldCharType="begin"/>
        </w:r>
        <w:r>
          <w:instrText>PAGE   \* MERGEFORMAT</w:instrText>
        </w:r>
        <w:r>
          <w:fldChar w:fldCharType="separate"/>
        </w:r>
        <w:r>
          <w:t>2</w:t>
        </w:r>
        <w:r>
          <w:fldChar w:fldCharType="end"/>
        </w:r>
      </w:p>
    </w:sdtContent>
  </w:sdt>
  <w:p w14:paraId="3BB86CFD" w14:textId="77777777" w:rsidR="001B2CDB" w:rsidRDefault="001B2CD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A9C5" w14:textId="77777777" w:rsidR="001B2CDB" w:rsidRDefault="001B2CD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19E37" w14:textId="77777777" w:rsidR="00C2660D" w:rsidRDefault="00C2660D" w:rsidP="001B2CDB">
      <w:pPr>
        <w:spacing w:after="0" w:line="240" w:lineRule="auto"/>
      </w:pPr>
      <w:r>
        <w:separator/>
      </w:r>
    </w:p>
  </w:footnote>
  <w:footnote w:type="continuationSeparator" w:id="0">
    <w:p w14:paraId="0616280B" w14:textId="77777777" w:rsidR="00C2660D" w:rsidRDefault="00C2660D" w:rsidP="001B2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E318" w14:textId="77777777" w:rsidR="001B2CDB" w:rsidRDefault="001B2CD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78CB" w14:textId="77777777" w:rsidR="001B2CDB" w:rsidRDefault="001B2CD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72E23" w14:textId="77777777" w:rsidR="001B2CDB" w:rsidRDefault="001B2CD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2C3"/>
    <w:multiLevelType w:val="multilevel"/>
    <w:tmpl w:val="CEE2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E172E"/>
    <w:multiLevelType w:val="multilevel"/>
    <w:tmpl w:val="F5F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F3CE5"/>
    <w:multiLevelType w:val="multilevel"/>
    <w:tmpl w:val="A9D8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C2E5C"/>
    <w:multiLevelType w:val="multilevel"/>
    <w:tmpl w:val="67C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0C62"/>
    <w:multiLevelType w:val="multilevel"/>
    <w:tmpl w:val="798C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F285E"/>
    <w:multiLevelType w:val="multilevel"/>
    <w:tmpl w:val="8EC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82FAD"/>
    <w:multiLevelType w:val="multilevel"/>
    <w:tmpl w:val="7CE6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D4425"/>
    <w:multiLevelType w:val="multilevel"/>
    <w:tmpl w:val="FAA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00901"/>
    <w:multiLevelType w:val="multilevel"/>
    <w:tmpl w:val="5AB8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B39FD"/>
    <w:multiLevelType w:val="multilevel"/>
    <w:tmpl w:val="C5D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42D6C"/>
    <w:multiLevelType w:val="multilevel"/>
    <w:tmpl w:val="831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35C0A"/>
    <w:multiLevelType w:val="multilevel"/>
    <w:tmpl w:val="81F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03A6D"/>
    <w:multiLevelType w:val="multilevel"/>
    <w:tmpl w:val="5952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96920"/>
    <w:multiLevelType w:val="multilevel"/>
    <w:tmpl w:val="730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E7EB0"/>
    <w:multiLevelType w:val="multilevel"/>
    <w:tmpl w:val="FBA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C2ECC"/>
    <w:multiLevelType w:val="multilevel"/>
    <w:tmpl w:val="FA3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953B1"/>
    <w:multiLevelType w:val="multilevel"/>
    <w:tmpl w:val="EF6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02AAA"/>
    <w:multiLevelType w:val="multilevel"/>
    <w:tmpl w:val="000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71492"/>
    <w:multiLevelType w:val="multilevel"/>
    <w:tmpl w:val="B11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B51C7"/>
    <w:multiLevelType w:val="multilevel"/>
    <w:tmpl w:val="29F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F1218"/>
    <w:multiLevelType w:val="multilevel"/>
    <w:tmpl w:val="C2F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545C0"/>
    <w:multiLevelType w:val="multilevel"/>
    <w:tmpl w:val="417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17438"/>
    <w:multiLevelType w:val="multilevel"/>
    <w:tmpl w:val="B0B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A00C3"/>
    <w:multiLevelType w:val="multilevel"/>
    <w:tmpl w:val="E63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E68BE"/>
    <w:multiLevelType w:val="hybridMultilevel"/>
    <w:tmpl w:val="2CE4AA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FAB27EA"/>
    <w:multiLevelType w:val="multilevel"/>
    <w:tmpl w:val="FEA4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68081">
    <w:abstractNumId w:val="0"/>
  </w:num>
  <w:num w:numId="2" w16cid:durableId="1916747395">
    <w:abstractNumId w:val="12"/>
  </w:num>
  <w:num w:numId="3" w16cid:durableId="93787905">
    <w:abstractNumId w:val="17"/>
  </w:num>
  <w:num w:numId="4" w16cid:durableId="1387610366">
    <w:abstractNumId w:val="16"/>
  </w:num>
  <w:num w:numId="5" w16cid:durableId="778528815">
    <w:abstractNumId w:val="9"/>
  </w:num>
  <w:num w:numId="6" w16cid:durableId="99836108">
    <w:abstractNumId w:val="7"/>
  </w:num>
  <w:num w:numId="7" w16cid:durableId="1826313938">
    <w:abstractNumId w:val="4"/>
  </w:num>
  <w:num w:numId="8" w16cid:durableId="761992973">
    <w:abstractNumId w:val="11"/>
  </w:num>
  <w:num w:numId="9" w16cid:durableId="774129838">
    <w:abstractNumId w:val="3"/>
  </w:num>
  <w:num w:numId="10" w16cid:durableId="525294365">
    <w:abstractNumId w:val="19"/>
  </w:num>
  <w:num w:numId="11" w16cid:durableId="1357003403">
    <w:abstractNumId w:val="15"/>
  </w:num>
  <w:num w:numId="12" w16cid:durableId="743724527">
    <w:abstractNumId w:val="5"/>
  </w:num>
  <w:num w:numId="13" w16cid:durableId="1143766654">
    <w:abstractNumId w:val="6"/>
  </w:num>
  <w:num w:numId="14" w16cid:durableId="1117530461">
    <w:abstractNumId w:val="13"/>
  </w:num>
  <w:num w:numId="15" w16cid:durableId="165637111">
    <w:abstractNumId w:val="25"/>
  </w:num>
  <w:num w:numId="16" w16cid:durableId="1744136418">
    <w:abstractNumId w:val="24"/>
  </w:num>
  <w:num w:numId="17" w16cid:durableId="1272906025">
    <w:abstractNumId w:val="14"/>
  </w:num>
  <w:num w:numId="18" w16cid:durableId="852456097">
    <w:abstractNumId w:val="8"/>
  </w:num>
  <w:num w:numId="19" w16cid:durableId="259991992">
    <w:abstractNumId w:val="18"/>
  </w:num>
  <w:num w:numId="20" w16cid:durableId="1552231728">
    <w:abstractNumId w:val="21"/>
  </w:num>
  <w:num w:numId="21" w16cid:durableId="1381320447">
    <w:abstractNumId w:val="10"/>
  </w:num>
  <w:num w:numId="22" w16cid:durableId="32661066">
    <w:abstractNumId w:val="20"/>
  </w:num>
  <w:num w:numId="23" w16cid:durableId="1828591421">
    <w:abstractNumId w:val="1"/>
  </w:num>
  <w:num w:numId="24" w16cid:durableId="1309096717">
    <w:abstractNumId w:val="22"/>
  </w:num>
  <w:num w:numId="25" w16cid:durableId="184370159">
    <w:abstractNumId w:val="2"/>
  </w:num>
  <w:num w:numId="26" w16cid:durableId="16708611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FF"/>
    <w:rsid w:val="000A0802"/>
    <w:rsid w:val="000C28F9"/>
    <w:rsid w:val="001252BF"/>
    <w:rsid w:val="00137275"/>
    <w:rsid w:val="00175F62"/>
    <w:rsid w:val="001B2CDB"/>
    <w:rsid w:val="001E14A4"/>
    <w:rsid w:val="002072A2"/>
    <w:rsid w:val="00225692"/>
    <w:rsid w:val="002914E5"/>
    <w:rsid w:val="002A7EA2"/>
    <w:rsid w:val="0032511E"/>
    <w:rsid w:val="00361B92"/>
    <w:rsid w:val="003632D8"/>
    <w:rsid w:val="00363EA3"/>
    <w:rsid w:val="00401A27"/>
    <w:rsid w:val="00413191"/>
    <w:rsid w:val="00434E6A"/>
    <w:rsid w:val="004407C7"/>
    <w:rsid w:val="00440ABC"/>
    <w:rsid w:val="004563BC"/>
    <w:rsid w:val="004B7B14"/>
    <w:rsid w:val="00526D58"/>
    <w:rsid w:val="00596F52"/>
    <w:rsid w:val="006645A9"/>
    <w:rsid w:val="006A6188"/>
    <w:rsid w:val="006C4DBF"/>
    <w:rsid w:val="006D1EA8"/>
    <w:rsid w:val="006E5825"/>
    <w:rsid w:val="006F7B85"/>
    <w:rsid w:val="007259FF"/>
    <w:rsid w:val="00740E11"/>
    <w:rsid w:val="00773A76"/>
    <w:rsid w:val="007C1B76"/>
    <w:rsid w:val="007D3A0F"/>
    <w:rsid w:val="00811403"/>
    <w:rsid w:val="008463EE"/>
    <w:rsid w:val="00867AA2"/>
    <w:rsid w:val="0087276F"/>
    <w:rsid w:val="008911D7"/>
    <w:rsid w:val="0091139E"/>
    <w:rsid w:val="00914262"/>
    <w:rsid w:val="009275D5"/>
    <w:rsid w:val="009816BA"/>
    <w:rsid w:val="009B7BEF"/>
    <w:rsid w:val="00A11579"/>
    <w:rsid w:val="00A1712A"/>
    <w:rsid w:val="00A4304F"/>
    <w:rsid w:val="00B01BA6"/>
    <w:rsid w:val="00B06BE8"/>
    <w:rsid w:val="00B87CD9"/>
    <w:rsid w:val="00BC0BA0"/>
    <w:rsid w:val="00BC7FEB"/>
    <w:rsid w:val="00C13958"/>
    <w:rsid w:val="00C2660D"/>
    <w:rsid w:val="00C66AA4"/>
    <w:rsid w:val="00C66F8B"/>
    <w:rsid w:val="00CA54E9"/>
    <w:rsid w:val="00CA7300"/>
    <w:rsid w:val="00CC2C3C"/>
    <w:rsid w:val="00CE05CE"/>
    <w:rsid w:val="00CE699E"/>
    <w:rsid w:val="00D06AFD"/>
    <w:rsid w:val="00D44A89"/>
    <w:rsid w:val="00E22D4A"/>
    <w:rsid w:val="00E4003D"/>
    <w:rsid w:val="00E5000B"/>
    <w:rsid w:val="00E54D35"/>
    <w:rsid w:val="00E87611"/>
    <w:rsid w:val="00EA6EE7"/>
    <w:rsid w:val="00EE19F7"/>
    <w:rsid w:val="00EF0114"/>
    <w:rsid w:val="00EF3DFD"/>
    <w:rsid w:val="00F072BF"/>
    <w:rsid w:val="00F1053E"/>
    <w:rsid w:val="00F51DE1"/>
    <w:rsid w:val="00F56623"/>
    <w:rsid w:val="00F65304"/>
    <w:rsid w:val="00FD74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C800"/>
  <w15:chartTrackingRefBased/>
  <w15:docId w15:val="{5FE30CEC-DC79-4861-9506-4355FAE2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E11"/>
  </w:style>
  <w:style w:type="paragraph" w:styleId="2">
    <w:name w:val="heading 2"/>
    <w:basedOn w:val="a"/>
    <w:next w:val="a"/>
    <w:link w:val="20"/>
    <w:uiPriority w:val="9"/>
    <w:semiHidden/>
    <w:unhideWhenUsed/>
    <w:qFormat/>
    <w:rsid w:val="001372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7C1B7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11579"/>
    <w:rPr>
      <w:rFonts w:ascii="Times New Roman" w:hAnsi="Times New Roman" w:cs="Times New Roman"/>
      <w:sz w:val="24"/>
      <w:szCs w:val="24"/>
    </w:rPr>
  </w:style>
  <w:style w:type="paragraph" w:styleId="a4">
    <w:name w:val="List Paragraph"/>
    <w:basedOn w:val="a"/>
    <w:uiPriority w:val="34"/>
    <w:qFormat/>
    <w:rsid w:val="004B7B14"/>
    <w:pPr>
      <w:ind w:left="720"/>
      <w:contextualSpacing/>
    </w:pPr>
  </w:style>
  <w:style w:type="character" w:customStyle="1" w:styleId="mord">
    <w:name w:val="mord"/>
    <w:basedOn w:val="a0"/>
    <w:rsid w:val="00E22D4A"/>
  </w:style>
  <w:style w:type="character" w:customStyle="1" w:styleId="mopen">
    <w:name w:val="mopen"/>
    <w:basedOn w:val="a0"/>
    <w:rsid w:val="00CA54E9"/>
  </w:style>
  <w:style w:type="character" w:customStyle="1" w:styleId="mclose">
    <w:name w:val="mclose"/>
    <w:basedOn w:val="a0"/>
    <w:rsid w:val="00CA54E9"/>
  </w:style>
  <w:style w:type="character" w:styleId="HTML">
    <w:name w:val="HTML Code"/>
    <w:basedOn w:val="a0"/>
    <w:uiPriority w:val="99"/>
    <w:semiHidden/>
    <w:unhideWhenUsed/>
    <w:rsid w:val="00CA54E9"/>
    <w:rPr>
      <w:rFonts w:ascii="Courier New" w:eastAsia="Times New Roman" w:hAnsi="Courier New" w:cs="Courier New"/>
      <w:sz w:val="20"/>
      <w:szCs w:val="20"/>
    </w:rPr>
  </w:style>
  <w:style w:type="character" w:customStyle="1" w:styleId="mpunct">
    <w:name w:val="mpunct"/>
    <w:basedOn w:val="a0"/>
    <w:rsid w:val="00CA54E9"/>
  </w:style>
  <w:style w:type="character" w:customStyle="1" w:styleId="30">
    <w:name w:val="Заголовок 3 Знак"/>
    <w:basedOn w:val="a0"/>
    <w:link w:val="3"/>
    <w:uiPriority w:val="9"/>
    <w:rsid w:val="007C1B76"/>
    <w:rPr>
      <w:rFonts w:ascii="Times New Roman" w:eastAsia="Times New Roman" w:hAnsi="Times New Roman" w:cs="Times New Roman"/>
      <w:b/>
      <w:bCs/>
      <w:sz w:val="27"/>
      <w:szCs w:val="27"/>
      <w:lang w:eastAsia="ru-RU"/>
    </w:rPr>
  </w:style>
  <w:style w:type="character" w:customStyle="1" w:styleId="vlist-s">
    <w:name w:val="vlist-s"/>
    <w:basedOn w:val="a0"/>
    <w:rsid w:val="006A6188"/>
  </w:style>
  <w:style w:type="character" w:customStyle="1" w:styleId="20">
    <w:name w:val="Заголовок 2 Знак"/>
    <w:basedOn w:val="a0"/>
    <w:link w:val="2"/>
    <w:uiPriority w:val="9"/>
    <w:semiHidden/>
    <w:rsid w:val="00137275"/>
    <w:rPr>
      <w:rFonts w:asciiTheme="majorHAnsi" w:eastAsiaTheme="majorEastAsia" w:hAnsiTheme="majorHAnsi" w:cstheme="majorBidi"/>
      <w:color w:val="2F5496" w:themeColor="accent1" w:themeShade="BF"/>
      <w:sz w:val="26"/>
      <w:szCs w:val="26"/>
    </w:rPr>
  </w:style>
  <w:style w:type="paragraph" w:styleId="a5">
    <w:name w:val="caption"/>
    <w:basedOn w:val="a"/>
    <w:next w:val="a"/>
    <w:uiPriority w:val="35"/>
    <w:unhideWhenUsed/>
    <w:qFormat/>
    <w:rsid w:val="009275D5"/>
    <w:pPr>
      <w:spacing w:after="200" w:line="240" w:lineRule="auto"/>
    </w:pPr>
    <w:rPr>
      <w:i/>
      <w:iCs/>
      <w:color w:val="44546A" w:themeColor="text2"/>
      <w:sz w:val="18"/>
      <w:szCs w:val="18"/>
    </w:rPr>
  </w:style>
  <w:style w:type="character" w:styleId="a6">
    <w:name w:val="Strong"/>
    <w:basedOn w:val="a0"/>
    <w:uiPriority w:val="22"/>
    <w:qFormat/>
    <w:rsid w:val="009275D5"/>
    <w:rPr>
      <w:b/>
      <w:bCs/>
    </w:rPr>
  </w:style>
  <w:style w:type="paragraph" w:styleId="a7">
    <w:name w:val="header"/>
    <w:basedOn w:val="a"/>
    <w:link w:val="a8"/>
    <w:uiPriority w:val="99"/>
    <w:unhideWhenUsed/>
    <w:rsid w:val="001B2CD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B2CDB"/>
  </w:style>
  <w:style w:type="paragraph" w:styleId="a9">
    <w:name w:val="footer"/>
    <w:basedOn w:val="a"/>
    <w:link w:val="aa"/>
    <w:uiPriority w:val="99"/>
    <w:unhideWhenUsed/>
    <w:rsid w:val="001B2CD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B2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8855">
      <w:bodyDiv w:val="1"/>
      <w:marLeft w:val="0"/>
      <w:marRight w:val="0"/>
      <w:marTop w:val="0"/>
      <w:marBottom w:val="0"/>
      <w:divBdr>
        <w:top w:val="none" w:sz="0" w:space="0" w:color="auto"/>
        <w:left w:val="none" w:sz="0" w:space="0" w:color="auto"/>
        <w:bottom w:val="none" w:sz="0" w:space="0" w:color="auto"/>
        <w:right w:val="none" w:sz="0" w:space="0" w:color="auto"/>
      </w:divBdr>
    </w:div>
    <w:div w:id="87510094">
      <w:bodyDiv w:val="1"/>
      <w:marLeft w:val="0"/>
      <w:marRight w:val="0"/>
      <w:marTop w:val="0"/>
      <w:marBottom w:val="0"/>
      <w:divBdr>
        <w:top w:val="none" w:sz="0" w:space="0" w:color="auto"/>
        <w:left w:val="none" w:sz="0" w:space="0" w:color="auto"/>
        <w:bottom w:val="none" w:sz="0" w:space="0" w:color="auto"/>
        <w:right w:val="none" w:sz="0" w:space="0" w:color="auto"/>
      </w:divBdr>
    </w:div>
    <w:div w:id="97212827">
      <w:bodyDiv w:val="1"/>
      <w:marLeft w:val="0"/>
      <w:marRight w:val="0"/>
      <w:marTop w:val="0"/>
      <w:marBottom w:val="0"/>
      <w:divBdr>
        <w:top w:val="none" w:sz="0" w:space="0" w:color="auto"/>
        <w:left w:val="none" w:sz="0" w:space="0" w:color="auto"/>
        <w:bottom w:val="none" w:sz="0" w:space="0" w:color="auto"/>
        <w:right w:val="none" w:sz="0" w:space="0" w:color="auto"/>
      </w:divBdr>
    </w:div>
    <w:div w:id="220873445">
      <w:bodyDiv w:val="1"/>
      <w:marLeft w:val="0"/>
      <w:marRight w:val="0"/>
      <w:marTop w:val="0"/>
      <w:marBottom w:val="0"/>
      <w:divBdr>
        <w:top w:val="none" w:sz="0" w:space="0" w:color="auto"/>
        <w:left w:val="none" w:sz="0" w:space="0" w:color="auto"/>
        <w:bottom w:val="none" w:sz="0" w:space="0" w:color="auto"/>
        <w:right w:val="none" w:sz="0" w:space="0" w:color="auto"/>
      </w:divBdr>
    </w:div>
    <w:div w:id="268242397">
      <w:bodyDiv w:val="1"/>
      <w:marLeft w:val="0"/>
      <w:marRight w:val="0"/>
      <w:marTop w:val="0"/>
      <w:marBottom w:val="0"/>
      <w:divBdr>
        <w:top w:val="none" w:sz="0" w:space="0" w:color="auto"/>
        <w:left w:val="none" w:sz="0" w:space="0" w:color="auto"/>
        <w:bottom w:val="none" w:sz="0" w:space="0" w:color="auto"/>
        <w:right w:val="none" w:sz="0" w:space="0" w:color="auto"/>
      </w:divBdr>
    </w:div>
    <w:div w:id="329063054">
      <w:bodyDiv w:val="1"/>
      <w:marLeft w:val="0"/>
      <w:marRight w:val="0"/>
      <w:marTop w:val="0"/>
      <w:marBottom w:val="0"/>
      <w:divBdr>
        <w:top w:val="none" w:sz="0" w:space="0" w:color="auto"/>
        <w:left w:val="none" w:sz="0" w:space="0" w:color="auto"/>
        <w:bottom w:val="none" w:sz="0" w:space="0" w:color="auto"/>
        <w:right w:val="none" w:sz="0" w:space="0" w:color="auto"/>
      </w:divBdr>
    </w:div>
    <w:div w:id="340158233">
      <w:bodyDiv w:val="1"/>
      <w:marLeft w:val="0"/>
      <w:marRight w:val="0"/>
      <w:marTop w:val="0"/>
      <w:marBottom w:val="0"/>
      <w:divBdr>
        <w:top w:val="none" w:sz="0" w:space="0" w:color="auto"/>
        <w:left w:val="none" w:sz="0" w:space="0" w:color="auto"/>
        <w:bottom w:val="none" w:sz="0" w:space="0" w:color="auto"/>
        <w:right w:val="none" w:sz="0" w:space="0" w:color="auto"/>
      </w:divBdr>
    </w:div>
    <w:div w:id="408617554">
      <w:bodyDiv w:val="1"/>
      <w:marLeft w:val="0"/>
      <w:marRight w:val="0"/>
      <w:marTop w:val="0"/>
      <w:marBottom w:val="0"/>
      <w:divBdr>
        <w:top w:val="none" w:sz="0" w:space="0" w:color="auto"/>
        <w:left w:val="none" w:sz="0" w:space="0" w:color="auto"/>
        <w:bottom w:val="none" w:sz="0" w:space="0" w:color="auto"/>
        <w:right w:val="none" w:sz="0" w:space="0" w:color="auto"/>
      </w:divBdr>
    </w:div>
    <w:div w:id="458692526">
      <w:bodyDiv w:val="1"/>
      <w:marLeft w:val="0"/>
      <w:marRight w:val="0"/>
      <w:marTop w:val="0"/>
      <w:marBottom w:val="0"/>
      <w:divBdr>
        <w:top w:val="none" w:sz="0" w:space="0" w:color="auto"/>
        <w:left w:val="none" w:sz="0" w:space="0" w:color="auto"/>
        <w:bottom w:val="none" w:sz="0" w:space="0" w:color="auto"/>
        <w:right w:val="none" w:sz="0" w:space="0" w:color="auto"/>
      </w:divBdr>
    </w:div>
    <w:div w:id="481122707">
      <w:bodyDiv w:val="1"/>
      <w:marLeft w:val="0"/>
      <w:marRight w:val="0"/>
      <w:marTop w:val="0"/>
      <w:marBottom w:val="0"/>
      <w:divBdr>
        <w:top w:val="none" w:sz="0" w:space="0" w:color="auto"/>
        <w:left w:val="none" w:sz="0" w:space="0" w:color="auto"/>
        <w:bottom w:val="none" w:sz="0" w:space="0" w:color="auto"/>
        <w:right w:val="none" w:sz="0" w:space="0" w:color="auto"/>
      </w:divBdr>
    </w:div>
    <w:div w:id="543443687">
      <w:bodyDiv w:val="1"/>
      <w:marLeft w:val="0"/>
      <w:marRight w:val="0"/>
      <w:marTop w:val="0"/>
      <w:marBottom w:val="0"/>
      <w:divBdr>
        <w:top w:val="none" w:sz="0" w:space="0" w:color="auto"/>
        <w:left w:val="none" w:sz="0" w:space="0" w:color="auto"/>
        <w:bottom w:val="none" w:sz="0" w:space="0" w:color="auto"/>
        <w:right w:val="none" w:sz="0" w:space="0" w:color="auto"/>
      </w:divBdr>
    </w:div>
    <w:div w:id="558127887">
      <w:bodyDiv w:val="1"/>
      <w:marLeft w:val="0"/>
      <w:marRight w:val="0"/>
      <w:marTop w:val="0"/>
      <w:marBottom w:val="0"/>
      <w:divBdr>
        <w:top w:val="none" w:sz="0" w:space="0" w:color="auto"/>
        <w:left w:val="none" w:sz="0" w:space="0" w:color="auto"/>
        <w:bottom w:val="none" w:sz="0" w:space="0" w:color="auto"/>
        <w:right w:val="none" w:sz="0" w:space="0" w:color="auto"/>
      </w:divBdr>
    </w:div>
    <w:div w:id="590236377">
      <w:bodyDiv w:val="1"/>
      <w:marLeft w:val="0"/>
      <w:marRight w:val="0"/>
      <w:marTop w:val="0"/>
      <w:marBottom w:val="0"/>
      <w:divBdr>
        <w:top w:val="none" w:sz="0" w:space="0" w:color="auto"/>
        <w:left w:val="none" w:sz="0" w:space="0" w:color="auto"/>
        <w:bottom w:val="none" w:sz="0" w:space="0" w:color="auto"/>
        <w:right w:val="none" w:sz="0" w:space="0" w:color="auto"/>
      </w:divBdr>
    </w:div>
    <w:div w:id="616446348">
      <w:bodyDiv w:val="1"/>
      <w:marLeft w:val="0"/>
      <w:marRight w:val="0"/>
      <w:marTop w:val="0"/>
      <w:marBottom w:val="0"/>
      <w:divBdr>
        <w:top w:val="none" w:sz="0" w:space="0" w:color="auto"/>
        <w:left w:val="none" w:sz="0" w:space="0" w:color="auto"/>
        <w:bottom w:val="none" w:sz="0" w:space="0" w:color="auto"/>
        <w:right w:val="none" w:sz="0" w:space="0" w:color="auto"/>
      </w:divBdr>
    </w:div>
    <w:div w:id="648245626">
      <w:bodyDiv w:val="1"/>
      <w:marLeft w:val="0"/>
      <w:marRight w:val="0"/>
      <w:marTop w:val="0"/>
      <w:marBottom w:val="0"/>
      <w:divBdr>
        <w:top w:val="none" w:sz="0" w:space="0" w:color="auto"/>
        <w:left w:val="none" w:sz="0" w:space="0" w:color="auto"/>
        <w:bottom w:val="none" w:sz="0" w:space="0" w:color="auto"/>
        <w:right w:val="none" w:sz="0" w:space="0" w:color="auto"/>
      </w:divBdr>
    </w:div>
    <w:div w:id="685331760">
      <w:bodyDiv w:val="1"/>
      <w:marLeft w:val="0"/>
      <w:marRight w:val="0"/>
      <w:marTop w:val="0"/>
      <w:marBottom w:val="0"/>
      <w:divBdr>
        <w:top w:val="none" w:sz="0" w:space="0" w:color="auto"/>
        <w:left w:val="none" w:sz="0" w:space="0" w:color="auto"/>
        <w:bottom w:val="none" w:sz="0" w:space="0" w:color="auto"/>
        <w:right w:val="none" w:sz="0" w:space="0" w:color="auto"/>
      </w:divBdr>
    </w:div>
    <w:div w:id="786199081">
      <w:bodyDiv w:val="1"/>
      <w:marLeft w:val="0"/>
      <w:marRight w:val="0"/>
      <w:marTop w:val="0"/>
      <w:marBottom w:val="0"/>
      <w:divBdr>
        <w:top w:val="none" w:sz="0" w:space="0" w:color="auto"/>
        <w:left w:val="none" w:sz="0" w:space="0" w:color="auto"/>
        <w:bottom w:val="none" w:sz="0" w:space="0" w:color="auto"/>
        <w:right w:val="none" w:sz="0" w:space="0" w:color="auto"/>
      </w:divBdr>
    </w:div>
    <w:div w:id="847214743">
      <w:bodyDiv w:val="1"/>
      <w:marLeft w:val="0"/>
      <w:marRight w:val="0"/>
      <w:marTop w:val="0"/>
      <w:marBottom w:val="0"/>
      <w:divBdr>
        <w:top w:val="none" w:sz="0" w:space="0" w:color="auto"/>
        <w:left w:val="none" w:sz="0" w:space="0" w:color="auto"/>
        <w:bottom w:val="none" w:sz="0" w:space="0" w:color="auto"/>
        <w:right w:val="none" w:sz="0" w:space="0" w:color="auto"/>
      </w:divBdr>
    </w:div>
    <w:div w:id="904412694">
      <w:bodyDiv w:val="1"/>
      <w:marLeft w:val="0"/>
      <w:marRight w:val="0"/>
      <w:marTop w:val="0"/>
      <w:marBottom w:val="0"/>
      <w:divBdr>
        <w:top w:val="none" w:sz="0" w:space="0" w:color="auto"/>
        <w:left w:val="none" w:sz="0" w:space="0" w:color="auto"/>
        <w:bottom w:val="none" w:sz="0" w:space="0" w:color="auto"/>
        <w:right w:val="none" w:sz="0" w:space="0" w:color="auto"/>
      </w:divBdr>
    </w:div>
    <w:div w:id="919559717">
      <w:bodyDiv w:val="1"/>
      <w:marLeft w:val="0"/>
      <w:marRight w:val="0"/>
      <w:marTop w:val="0"/>
      <w:marBottom w:val="0"/>
      <w:divBdr>
        <w:top w:val="none" w:sz="0" w:space="0" w:color="auto"/>
        <w:left w:val="none" w:sz="0" w:space="0" w:color="auto"/>
        <w:bottom w:val="none" w:sz="0" w:space="0" w:color="auto"/>
        <w:right w:val="none" w:sz="0" w:space="0" w:color="auto"/>
      </w:divBdr>
    </w:div>
    <w:div w:id="999424265">
      <w:bodyDiv w:val="1"/>
      <w:marLeft w:val="0"/>
      <w:marRight w:val="0"/>
      <w:marTop w:val="0"/>
      <w:marBottom w:val="0"/>
      <w:divBdr>
        <w:top w:val="none" w:sz="0" w:space="0" w:color="auto"/>
        <w:left w:val="none" w:sz="0" w:space="0" w:color="auto"/>
        <w:bottom w:val="none" w:sz="0" w:space="0" w:color="auto"/>
        <w:right w:val="none" w:sz="0" w:space="0" w:color="auto"/>
      </w:divBdr>
    </w:div>
    <w:div w:id="1094740060">
      <w:bodyDiv w:val="1"/>
      <w:marLeft w:val="0"/>
      <w:marRight w:val="0"/>
      <w:marTop w:val="0"/>
      <w:marBottom w:val="0"/>
      <w:divBdr>
        <w:top w:val="none" w:sz="0" w:space="0" w:color="auto"/>
        <w:left w:val="none" w:sz="0" w:space="0" w:color="auto"/>
        <w:bottom w:val="none" w:sz="0" w:space="0" w:color="auto"/>
        <w:right w:val="none" w:sz="0" w:space="0" w:color="auto"/>
      </w:divBdr>
    </w:div>
    <w:div w:id="1145779567">
      <w:bodyDiv w:val="1"/>
      <w:marLeft w:val="0"/>
      <w:marRight w:val="0"/>
      <w:marTop w:val="0"/>
      <w:marBottom w:val="0"/>
      <w:divBdr>
        <w:top w:val="none" w:sz="0" w:space="0" w:color="auto"/>
        <w:left w:val="none" w:sz="0" w:space="0" w:color="auto"/>
        <w:bottom w:val="none" w:sz="0" w:space="0" w:color="auto"/>
        <w:right w:val="none" w:sz="0" w:space="0" w:color="auto"/>
      </w:divBdr>
    </w:div>
    <w:div w:id="1185094247">
      <w:bodyDiv w:val="1"/>
      <w:marLeft w:val="0"/>
      <w:marRight w:val="0"/>
      <w:marTop w:val="0"/>
      <w:marBottom w:val="0"/>
      <w:divBdr>
        <w:top w:val="none" w:sz="0" w:space="0" w:color="auto"/>
        <w:left w:val="none" w:sz="0" w:space="0" w:color="auto"/>
        <w:bottom w:val="none" w:sz="0" w:space="0" w:color="auto"/>
        <w:right w:val="none" w:sz="0" w:space="0" w:color="auto"/>
      </w:divBdr>
    </w:div>
    <w:div w:id="1199506523">
      <w:bodyDiv w:val="1"/>
      <w:marLeft w:val="0"/>
      <w:marRight w:val="0"/>
      <w:marTop w:val="0"/>
      <w:marBottom w:val="0"/>
      <w:divBdr>
        <w:top w:val="none" w:sz="0" w:space="0" w:color="auto"/>
        <w:left w:val="none" w:sz="0" w:space="0" w:color="auto"/>
        <w:bottom w:val="none" w:sz="0" w:space="0" w:color="auto"/>
        <w:right w:val="none" w:sz="0" w:space="0" w:color="auto"/>
      </w:divBdr>
    </w:div>
    <w:div w:id="1237126861">
      <w:bodyDiv w:val="1"/>
      <w:marLeft w:val="0"/>
      <w:marRight w:val="0"/>
      <w:marTop w:val="0"/>
      <w:marBottom w:val="0"/>
      <w:divBdr>
        <w:top w:val="none" w:sz="0" w:space="0" w:color="auto"/>
        <w:left w:val="none" w:sz="0" w:space="0" w:color="auto"/>
        <w:bottom w:val="none" w:sz="0" w:space="0" w:color="auto"/>
        <w:right w:val="none" w:sz="0" w:space="0" w:color="auto"/>
      </w:divBdr>
    </w:div>
    <w:div w:id="1307273651">
      <w:bodyDiv w:val="1"/>
      <w:marLeft w:val="0"/>
      <w:marRight w:val="0"/>
      <w:marTop w:val="0"/>
      <w:marBottom w:val="0"/>
      <w:divBdr>
        <w:top w:val="none" w:sz="0" w:space="0" w:color="auto"/>
        <w:left w:val="none" w:sz="0" w:space="0" w:color="auto"/>
        <w:bottom w:val="none" w:sz="0" w:space="0" w:color="auto"/>
        <w:right w:val="none" w:sz="0" w:space="0" w:color="auto"/>
      </w:divBdr>
    </w:div>
    <w:div w:id="1368140972">
      <w:bodyDiv w:val="1"/>
      <w:marLeft w:val="0"/>
      <w:marRight w:val="0"/>
      <w:marTop w:val="0"/>
      <w:marBottom w:val="0"/>
      <w:divBdr>
        <w:top w:val="none" w:sz="0" w:space="0" w:color="auto"/>
        <w:left w:val="none" w:sz="0" w:space="0" w:color="auto"/>
        <w:bottom w:val="none" w:sz="0" w:space="0" w:color="auto"/>
        <w:right w:val="none" w:sz="0" w:space="0" w:color="auto"/>
      </w:divBdr>
    </w:div>
    <w:div w:id="1395354989">
      <w:bodyDiv w:val="1"/>
      <w:marLeft w:val="0"/>
      <w:marRight w:val="0"/>
      <w:marTop w:val="0"/>
      <w:marBottom w:val="0"/>
      <w:divBdr>
        <w:top w:val="none" w:sz="0" w:space="0" w:color="auto"/>
        <w:left w:val="none" w:sz="0" w:space="0" w:color="auto"/>
        <w:bottom w:val="none" w:sz="0" w:space="0" w:color="auto"/>
        <w:right w:val="none" w:sz="0" w:space="0" w:color="auto"/>
      </w:divBdr>
    </w:div>
    <w:div w:id="1405953548">
      <w:bodyDiv w:val="1"/>
      <w:marLeft w:val="0"/>
      <w:marRight w:val="0"/>
      <w:marTop w:val="0"/>
      <w:marBottom w:val="0"/>
      <w:divBdr>
        <w:top w:val="none" w:sz="0" w:space="0" w:color="auto"/>
        <w:left w:val="none" w:sz="0" w:space="0" w:color="auto"/>
        <w:bottom w:val="none" w:sz="0" w:space="0" w:color="auto"/>
        <w:right w:val="none" w:sz="0" w:space="0" w:color="auto"/>
      </w:divBdr>
    </w:div>
    <w:div w:id="1490630020">
      <w:bodyDiv w:val="1"/>
      <w:marLeft w:val="0"/>
      <w:marRight w:val="0"/>
      <w:marTop w:val="0"/>
      <w:marBottom w:val="0"/>
      <w:divBdr>
        <w:top w:val="none" w:sz="0" w:space="0" w:color="auto"/>
        <w:left w:val="none" w:sz="0" w:space="0" w:color="auto"/>
        <w:bottom w:val="none" w:sz="0" w:space="0" w:color="auto"/>
        <w:right w:val="none" w:sz="0" w:space="0" w:color="auto"/>
      </w:divBdr>
    </w:div>
    <w:div w:id="1541547646">
      <w:bodyDiv w:val="1"/>
      <w:marLeft w:val="0"/>
      <w:marRight w:val="0"/>
      <w:marTop w:val="0"/>
      <w:marBottom w:val="0"/>
      <w:divBdr>
        <w:top w:val="none" w:sz="0" w:space="0" w:color="auto"/>
        <w:left w:val="none" w:sz="0" w:space="0" w:color="auto"/>
        <w:bottom w:val="none" w:sz="0" w:space="0" w:color="auto"/>
        <w:right w:val="none" w:sz="0" w:space="0" w:color="auto"/>
      </w:divBdr>
    </w:div>
    <w:div w:id="1607618767">
      <w:bodyDiv w:val="1"/>
      <w:marLeft w:val="0"/>
      <w:marRight w:val="0"/>
      <w:marTop w:val="0"/>
      <w:marBottom w:val="0"/>
      <w:divBdr>
        <w:top w:val="none" w:sz="0" w:space="0" w:color="auto"/>
        <w:left w:val="none" w:sz="0" w:space="0" w:color="auto"/>
        <w:bottom w:val="none" w:sz="0" w:space="0" w:color="auto"/>
        <w:right w:val="none" w:sz="0" w:space="0" w:color="auto"/>
      </w:divBdr>
    </w:div>
    <w:div w:id="1669792700">
      <w:bodyDiv w:val="1"/>
      <w:marLeft w:val="0"/>
      <w:marRight w:val="0"/>
      <w:marTop w:val="0"/>
      <w:marBottom w:val="0"/>
      <w:divBdr>
        <w:top w:val="none" w:sz="0" w:space="0" w:color="auto"/>
        <w:left w:val="none" w:sz="0" w:space="0" w:color="auto"/>
        <w:bottom w:val="none" w:sz="0" w:space="0" w:color="auto"/>
        <w:right w:val="none" w:sz="0" w:space="0" w:color="auto"/>
      </w:divBdr>
    </w:div>
    <w:div w:id="1866602830">
      <w:bodyDiv w:val="1"/>
      <w:marLeft w:val="0"/>
      <w:marRight w:val="0"/>
      <w:marTop w:val="0"/>
      <w:marBottom w:val="0"/>
      <w:divBdr>
        <w:top w:val="none" w:sz="0" w:space="0" w:color="auto"/>
        <w:left w:val="none" w:sz="0" w:space="0" w:color="auto"/>
        <w:bottom w:val="none" w:sz="0" w:space="0" w:color="auto"/>
        <w:right w:val="none" w:sz="0" w:space="0" w:color="auto"/>
      </w:divBdr>
    </w:div>
    <w:div w:id="1993558269">
      <w:bodyDiv w:val="1"/>
      <w:marLeft w:val="0"/>
      <w:marRight w:val="0"/>
      <w:marTop w:val="0"/>
      <w:marBottom w:val="0"/>
      <w:divBdr>
        <w:top w:val="none" w:sz="0" w:space="0" w:color="auto"/>
        <w:left w:val="none" w:sz="0" w:space="0" w:color="auto"/>
        <w:bottom w:val="none" w:sz="0" w:space="0" w:color="auto"/>
        <w:right w:val="none" w:sz="0" w:space="0" w:color="auto"/>
      </w:divBdr>
    </w:div>
    <w:div w:id="2056345295">
      <w:bodyDiv w:val="1"/>
      <w:marLeft w:val="0"/>
      <w:marRight w:val="0"/>
      <w:marTop w:val="0"/>
      <w:marBottom w:val="0"/>
      <w:divBdr>
        <w:top w:val="none" w:sz="0" w:space="0" w:color="auto"/>
        <w:left w:val="none" w:sz="0" w:space="0" w:color="auto"/>
        <w:bottom w:val="none" w:sz="0" w:space="0" w:color="auto"/>
        <w:right w:val="none" w:sz="0" w:space="0" w:color="auto"/>
      </w:divBdr>
    </w:div>
    <w:div w:id="2056465146">
      <w:bodyDiv w:val="1"/>
      <w:marLeft w:val="0"/>
      <w:marRight w:val="0"/>
      <w:marTop w:val="0"/>
      <w:marBottom w:val="0"/>
      <w:divBdr>
        <w:top w:val="none" w:sz="0" w:space="0" w:color="auto"/>
        <w:left w:val="none" w:sz="0" w:space="0" w:color="auto"/>
        <w:bottom w:val="none" w:sz="0" w:space="0" w:color="auto"/>
        <w:right w:val="none" w:sz="0" w:space="0" w:color="auto"/>
      </w:divBdr>
    </w:div>
    <w:div w:id="2085568026">
      <w:bodyDiv w:val="1"/>
      <w:marLeft w:val="0"/>
      <w:marRight w:val="0"/>
      <w:marTop w:val="0"/>
      <w:marBottom w:val="0"/>
      <w:divBdr>
        <w:top w:val="none" w:sz="0" w:space="0" w:color="auto"/>
        <w:left w:val="none" w:sz="0" w:space="0" w:color="auto"/>
        <w:bottom w:val="none" w:sz="0" w:space="0" w:color="auto"/>
        <w:right w:val="none" w:sz="0" w:space="0" w:color="auto"/>
      </w:divBdr>
    </w:div>
    <w:div w:id="213328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63DFA-39ED-45F4-9C83-14DA724D1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1147</Words>
  <Characters>6543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Kabanov</dc:creator>
  <cp:keywords/>
  <dc:description/>
  <cp:lastModifiedBy>Alexey</cp:lastModifiedBy>
  <cp:revision>8</cp:revision>
  <dcterms:created xsi:type="dcterms:W3CDTF">2025-10-01T10:52:00Z</dcterms:created>
  <dcterms:modified xsi:type="dcterms:W3CDTF">2025-12-23T21:38:00Z</dcterms:modified>
</cp:coreProperties>
</file>