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F4E5" w14:textId="77777777" w:rsidR="00AA0EB4" w:rsidRPr="00AA0EB4" w:rsidRDefault="00AA0EB4" w:rsidP="00AA0EB4">
      <w:pPr>
        <w:jc w:val="center"/>
        <w:rPr>
          <w:lang w:val="es-MX"/>
        </w:rPr>
      </w:pPr>
      <w:r w:rsidRPr="00AA0EB4">
        <w:rPr>
          <w:lang w:val="es-MX"/>
        </w:rPr>
        <w:t xml:space="preserve"># Caso Práctico 1 - </w:t>
      </w:r>
      <w:proofErr w:type="spellStart"/>
      <w:r w:rsidRPr="00AA0EB4">
        <w:rPr>
          <w:lang w:val="es-MX"/>
        </w:rPr>
        <w:t>EventApp</w:t>
      </w:r>
      <w:proofErr w:type="spellEnd"/>
    </w:p>
    <w:p w14:paraId="6DD4C74F" w14:textId="77777777" w:rsidR="00AA0EB4" w:rsidRPr="00AA0EB4" w:rsidRDefault="00AA0EB4" w:rsidP="00AA0EB4">
      <w:pPr>
        <w:rPr>
          <w:lang w:val="es-MX"/>
        </w:rPr>
      </w:pPr>
    </w:p>
    <w:p w14:paraId="16EF24E7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## Decisiones tomadas</w:t>
      </w:r>
    </w:p>
    <w:p w14:paraId="6F67677D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6CFA21BD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Para el desarrollo del caso práctico se implementó el CRUD completo para la gestión de eventos utilizando el patrón MVC visto en clase.</w:t>
      </w:r>
    </w:p>
    <w:p w14:paraId="52ED4F43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7506A410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Se agregaron validaciones en la entidad `Evento` utilizando Bean </w:t>
      </w:r>
      <w:proofErr w:type="spellStart"/>
      <w:r w:rsidRPr="00AA0EB4">
        <w:rPr>
          <w:sz w:val="22"/>
          <w:szCs w:val="22"/>
          <w:lang w:val="es-MX"/>
        </w:rPr>
        <w:t>Validation</w:t>
      </w:r>
      <w:proofErr w:type="spellEnd"/>
      <w:r w:rsidRPr="00AA0EB4">
        <w:rPr>
          <w:sz w:val="22"/>
          <w:szCs w:val="22"/>
          <w:lang w:val="es-MX"/>
        </w:rPr>
        <w:t xml:space="preserve"> para asegurar la integridad de los datos ingresados por el usuario.</w:t>
      </w:r>
    </w:p>
    <w:p w14:paraId="1AD0FB24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5E3F5B55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Se creó un formulario reutilizable para crear y editar eventos, evitando duplicar código.</w:t>
      </w:r>
    </w:p>
    <w:p w14:paraId="3F9FC21E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6EE6C480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Para eliminar un evento se utilizó un modal de confirmación con Bootstrap, con el fin de evitar eliminaciones accidentales.</w:t>
      </w:r>
    </w:p>
    <w:p w14:paraId="260D46E8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6665F50A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También se implementó un filtro por categoría para consultar únicamente los eventos de una categoría específica.</w:t>
      </w:r>
    </w:p>
    <w:p w14:paraId="70767AC3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0C508DE5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## Validaciones implementadas</w:t>
      </w:r>
    </w:p>
    <w:p w14:paraId="096031D5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4A646F3A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Nombre obligatorio.</w:t>
      </w:r>
    </w:p>
    <w:p w14:paraId="0A0BDC6A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Fecha futura.</w:t>
      </w:r>
    </w:p>
    <w:p w14:paraId="041387E8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Cupo máximo mayor que cero.</w:t>
      </w:r>
    </w:p>
    <w:p w14:paraId="7C518800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Precio mayor o igual a cero.</w:t>
      </w:r>
    </w:p>
    <w:p w14:paraId="5EDB5518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Restricción de longitud en los campos de texto.</w:t>
      </w:r>
    </w:p>
    <w:p w14:paraId="1F5C658B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36B04795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## Patrón MVC</w:t>
      </w:r>
    </w:p>
    <w:p w14:paraId="23B700EA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3EAAC60F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El proyecto mantiene la separación de responsabilidades:</w:t>
      </w:r>
    </w:p>
    <w:p w14:paraId="387CF801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2D430DF0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- </w:t>
      </w:r>
      <w:proofErr w:type="spellStart"/>
      <w:r w:rsidRPr="00AA0EB4">
        <w:rPr>
          <w:sz w:val="22"/>
          <w:szCs w:val="22"/>
          <w:lang w:val="es-MX"/>
        </w:rPr>
        <w:t>Controller</w:t>
      </w:r>
      <w:proofErr w:type="spellEnd"/>
      <w:r w:rsidRPr="00AA0EB4">
        <w:rPr>
          <w:sz w:val="22"/>
          <w:szCs w:val="22"/>
          <w:lang w:val="es-MX"/>
        </w:rPr>
        <w:t>: recibe las peticiones HTTP.</w:t>
      </w:r>
    </w:p>
    <w:p w14:paraId="007A8649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Service: contiene la lógica de negocio.</w:t>
      </w:r>
    </w:p>
    <w:p w14:paraId="777E46AE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- </w:t>
      </w:r>
      <w:proofErr w:type="spellStart"/>
      <w:r w:rsidRPr="00AA0EB4">
        <w:rPr>
          <w:sz w:val="22"/>
          <w:szCs w:val="22"/>
          <w:lang w:val="es-MX"/>
        </w:rPr>
        <w:t>Repository</w:t>
      </w:r>
      <w:proofErr w:type="spellEnd"/>
      <w:r w:rsidRPr="00AA0EB4">
        <w:rPr>
          <w:sz w:val="22"/>
          <w:szCs w:val="22"/>
          <w:lang w:val="es-MX"/>
        </w:rPr>
        <w:t>: acceso a la base de datos mediante Spring Data JPA.</w:t>
      </w:r>
    </w:p>
    <w:p w14:paraId="426A68D7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- View: páginas desarrolladas con </w:t>
      </w:r>
      <w:proofErr w:type="spellStart"/>
      <w:r w:rsidRPr="00AA0EB4">
        <w:rPr>
          <w:sz w:val="22"/>
          <w:szCs w:val="22"/>
          <w:lang w:val="es-MX"/>
        </w:rPr>
        <w:t>Thymeleaf</w:t>
      </w:r>
      <w:proofErr w:type="spellEnd"/>
      <w:r w:rsidRPr="00AA0EB4">
        <w:rPr>
          <w:sz w:val="22"/>
          <w:szCs w:val="22"/>
          <w:lang w:val="es-MX"/>
        </w:rPr>
        <w:t xml:space="preserve"> y Bootstrap.</w:t>
      </w:r>
    </w:p>
    <w:p w14:paraId="0744C737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749B4AEA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## Dificultades encontradas</w:t>
      </w:r>
    </w:p>
    <w:p w14:paraId="0495ED38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06BA3AB7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Durante el desarrollo fue necesario configurar correctamente Java 25 y agregar la dependencia de Bean </w:t>
      </w:r>
      <w:proofErr w:type="spellStart"/>
      <w:r w:rsidRPr="00AA0EB4">
        <w:rPr>
          <w:sz w:val="22"/>
          <w:szCs w:val="22"/>
          <w:lang w:val="es-MX"/>
        </w:rPr>
        <w:t>Validation</w:t>
      </w:r>
      <w:proofErr w:type="spellEnd"/>
      <w:r w:rsidRPr="00AA0EB4">
        <w:rPr>
          <w:sz w:val="22"/>
          <w:szCs w:val="22"/>
          <w:lang w:val="es-MX"/>
        </w:rPr>
        <w:t xml:space="preserve"> para habilitar las validaciones de la entidad.</w:t>
      </w:r>
    </w:p>
    <w:p w14:paraId="316B28E4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770C8552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También fue necesario implementar las rutas para crear, editar y eliminar eventos siguiendo la estructura del proyecto base.</w:t>
      </w:r>
    </w:p>
    <w:p w14:paraId="36639A78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2629B4DA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## Resultado</w:t>
      </w:r>
    </w:p>
    <w:p w14:paraId="290BDF12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47798124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Se logró implementar:</w:t>
      </w:r>
    </w:p>
    <w:p w14:paraId="1B5C267C" w14:textId="77777777" w:rsidR="00AA0EB4" w:rsidRPr="00AA0EB4" w:rsidRDefault="00AA0EB4" w:rsidP="00AA0EB4">
      <w:pPr>
        <w:rPr>
          <w:sz w:val="22"/>
          <w:szCs w:val="22"/>
          <w:lang w:val="es-MX"/>
        </w:rPr>
      </w:pPr>
    </w:p>
    <w:p w14:paraId="393D25CF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CRUD completo.</w:t>
      </w:r>
    </w:p>
    <w:p w14:paraId="79E049F7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Validaciones.</w:t>
      </w:r>
    </w:p>
    <w:p w14:paraId="2C828BC8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Filtro por categoría.</w:t>
      </w:r>
    </w:p>
    <w:p w14:paraId="273945A9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>- Modal para eliminación.</w:t>
      </w:r>
    </w:p>
    <w:p w14:paraId="5B321B3E" w14:textId="77777777" w:rsidR="00AA0EB4" w:rsidRPr="00AA0EB4" w:rsidRDefault="00AA0EB4" w:rsidP="00AA0EB4">
      <w:pPr>
        <w:rPr>
          <w:sz w:val="22"/>
          <w:szCs w:val="22"/>
          <w:lang w:val="es-MX"/>
        </w:rPr>
      </w:pPr>
      <w:r w:rsidRPr="00AA0EB4">
        <w:rPr>
          <w:sz w:val="22"/>
          <w:szCs w:val="22"/>
          <w:lang w:val="es-MX"/>
        </w:rPr>
        <w:t xml:space="preserve">- Formularios con </w:t>
      </w:r>
      <w:proofErr w:type="spellStart"/>
      <w:r w:rsidRPr="00AA0EB4">
        <w:rPr>
          <w:sz w:val="22"/>
          <w:szCs w:val="22"/>
          <w:lang w:val="es-MX"/>
        </w:rPr>
        <w:t>Thymeleaf</w:t>
      </w:r>
      <w:proofErr w:type="spellEnd"/>
      <w:r w:rsidRPr="00AA0EB4">
        <w:rPr>
          <w:sz w:val="22"/>
          <w:szCs w:val="22"/>
          <w:lang w:val="es-MX"/>
        </w:rPr>
        <w:t>.</w:t>
      </w:r>
    </w:p>
    <w:p w14:paraId="3584A7AD" w14:textId="2C4BF1DE" w:rsidR="00F43FE8" w:rsidRPr="00AA0EB4" w:rsidRDefault="00AA0EB4" w:rsidP="00AA0EB4">
      <w:pPr>
        <w:rPr>
          <w:lang w:val="es-MX"/>
        </w:rPr>
      </w:pPr>
      <w:r w:rsidRPr="00AA0EB4">
        <w:rPr>
          <w:sz w:val="22"/>
          <w:szCs w:val="22"/>
          <w:lang w:val="es-MX"/>
        </w:rPr>
        <w:t>- Persistencia utilizando Spring Da</w:t>
      </w:r>
      <w:r w:rsidRPr="00AA0EB4">
        <w:rPr>
          <w:lang w:val="es-MX"/>
        </w:rPr>
        <w:t>ta JPA.</w:t>
      </w:r>
    </w:p>
    <w:sectPr w:rsidR="00F43FE8" w:rsidRPr="00AA0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B4"/>
    <w:rsid w:val="004E7DC4"/>
    <w:rsid w:val="00701C6C"/>
    <w:rsid w:val="007C0343"/>
    <w:rsid w:val="00AA0EB4"/>
    <w:rsid w:val="00F4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6E58"/>
  <w15:chartTrackingRefBased/>
  <w15:docId w15:val="{E4DB449C-EA4E-4BF2-BAD4-3A577F12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E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E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E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E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E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E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E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E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E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E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ZAMORA JARED JOSUE</dc:creator>
  <cp:keywords/>
  <dc:description/>
  <cp:lastModifiedBy>CAMPOS ZAMORA JARED JOSUE</cp:lastModifiedBy>
  <cp:revision>1</cp:revision>
  <dcterms:created xsi:type="dcterms:W3CDTF">2026-07-07T23:55:00Z</dcterms:created>
  <dcterms:modified xsi:type="dcterms:W3CDTF">2026-07-07T23:56:00Z</dcterms:modified>
</cp:coreProperties>
</file>