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35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2"/>
        <w:gridCol w:w="6797"/>
        <w:gridCol w:w="1178"/>
      </w:tblGrid>
      <w:tr>
        <w:trPr/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ITP-ab → IHK AP2 angeschaut und Product Backlog Items erstellt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The importance of scientific literacy und dazu Aufgaben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Business-Canvas Modell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139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Rechnungen gemacht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Job Application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User Stories Theorie, angelegt und Akzeptanzkriterien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Verbraucherschutz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IP-Sec VPN eingestellt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User Stories weiter gemacht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bookmarkStart w:id="0" w:name="yui_3_18_1_1_1764760331599_170"/>
            <w:bookmarkEnd w:id="0"/>
            <w:r>
              <w:rPr>
                <w:rFonts w:eastAsia="Times New Roman" w:cs="Times New Roman" w:ascii="Lexend;sans-serif" w:hAnsi="Lexend;sans-serif"/>
                <w:b w:val="false"/>
                <w:i w:val="false"/>
                <w:caps w:val="false"/>
                <w:smallCaps w:val="false"/>
                <w:color w:val="1D2125"/>
                <w:spacing w:val="0"/>
                <w:kern w:val="0"/>
                <w:sz w:val="20"/>
                <w:szCs w:val="20"/>
              </w:rPr>
              <w:t>Wirtschaftssysteme im Vergleich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User Stories, Task erstellt, zugewiesen und priorisiert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>
        <w:trPr>
          <w:trHeight w:val="96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Stehgreifaufgabe geschrieben über VPN, Einführung in FIrewall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Freie Stunde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Berechnungen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Samba Server eingerichtet und User angelegt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Subnetzt und Stehgreifaufgabe zurückbekommen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Vortragsvorbeiretun und Gruppenbildung für Business-Pitch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User Stories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>
              <w:rPr>
                <w:sz w:val="20"/>
              </w:rPr>
              <w:t>soziale Marktwirtschaft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>
          <w:trHeight w:val="102" w:hRule="atLeast"/>
        </w:trPr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6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79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2"/>
        <w:gridCol w:w="1202"/>
        <w:gridCol w:w="709"/>
        <w:gridCol w:w="1846"/>
        <w:gridCol w:w="2556"/>
      </w:tblGrid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121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5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01.12.2025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2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05.12.2025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/>
      <w:r>
        <w:rPr>
          <w:sz w:val="18"/>
          <w:szCs w:val="18"/>
        </w:rPr>
        <w:t>y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2"/>
        <w:gridCol w:w="3979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2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9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exend">
    <w:altName w:val="sans-serif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Charactersuser" w:customStyle="1">
    <w:name w:val="Footnote Characters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Application>LibreOffice/25.8.3.2$Linux_X86_64 LibreOffice_project/8ca8d55c161d602844f5428fa4b58097424e324e</Application>
  <AppVersion>15.0000</AppVersion>
  <Pages>1</Pages>
  <Words>180</Words>
  <Characters>1237</Characters>
  <CharactersWithSpaces>1374</CharactersWithSpaces>
  <Paragraphs>49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2025-12-05T11:57:17Z</dcterms:modified>
  <cp:revision>51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