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customXml/item1.xml" ContentType="application/xml"/>
  <Override PartName="/customXml/itemProps1.xml" ContentType="application/vnd.openxmlformats-officedocument.customXmlProperties+xml"/>
  <Override PartName="/customXml/_rels/item1.xml.rels" ContentType="application/vnd.openxmlformats-package.relationship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tbl>
      <w:tblPr>
        <w:tblpPr w:vertAnchor="text" w:horzAnchor="margin" w:leftFromText="141" w:rightFromText="141" w:tblpX="0" w:tblpY="1681"/>
        <w:tblW w:w="9640" w:type="dxa"/>
        <w:jc w:val="left"/>
        <w:tblInd w:w="-5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firstRow="1" w:noVBand="0" w:lastRow="1" w:firstColumn="1" w:lastColumn="1" w:noHBand="0" w:val="01e0"/>
      </w:tblPr>
      <w:tblGrid>
        <w:gridCol w:w="1383"/>
        <w:gridCol w:w="7086"/>
        <w:gridCol w:w="1171"/>
      </w:tblGrid>
      <w:tr>
        <w:trPr/>
        <w:tc>
          <w:tcPr>
            <w:tcW w:w="13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C0C0C0" w:val="clear"/>
            <w:vAlign w:val="center"/>
          </w:tcPr>
          <w:p>
            <w:pPr>
              <w:pStyle w:val="Normal"/>
              <w:spacing w:lineRule="exact" w:line="26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</w:r>
          </w:p>
        </w:tc>
        <w:tc>
          <w:tcPr>
            <w:tcW w:w="70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C0C0C0" w:val="clear"/>
            <w:vAlign w:val="center"/>
          </w:tcPr>
          <w:p>
            <w:pPr>
              <w:pStyle w:val="Normal"/>
              <w:spacing w:lineRule="exact" w:line="26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Betriebliche Tätigkeiten, Unterweisungen, betrieblicher Unterricht, sonstige Schulungen, Themen des Berufsschulunterrichts</w:t>
            </w:r>
          </w:p>
        </w:tc>
        <w:tc>
          <w:tcPr>
            <w:tcW w:w="11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C0C0C0" w:val="clear"/>
            <w:vAlign w:val="center"/>
          </w:tcPr>
          <w:p>
            <w:pPr>
              <w:pStyle w:val="Normal"/>
              <w:spacing w:lineRule="exact" w:line="260"/>
              <w:rPr>
                <w:i/>
                <w:i/>
                <w:sz w:val="22"/>
                <w:szCs w:val="22"/>
              </w:rPr>
            </w:pPr>
            <w:r>
              <w:rPr>
                <w:i/>
                <w:sz w:val="22"/>
                <w:szCs w:val="22"/>
              </w:rPr>
              <w:t>Stunden</w:t>
            </w:r>
          </w:p>
        </w:tc>
      </w:tr>
      <w:tr>
        <w:trPr>
          <w:trHeight w:val="163" w:hRule="atLeast"/>
        </w:trPr>
        <w:tc>
          <w:tcPr>
            <w:tcW w:w="13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</w:tcPr>
          <w:p>
            <w:pPr>
              <w:pStyle w:val="Normal"/>
              <w:spacing w:lineRule="exact" w:line="26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Montag</w:t>
            </w:r>
          </w:p>
        </w:tc>
        <w:tc>
          <w:tcPr>
            <w:tcW w:w="70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</w:tcPr>
          <w:p>
            <w:pPr>
              <w:pStyle w:val="ListParagraph"/>
              <w:numPr>
                <w:ilvl w:val="0"/>
                <w:numId w:val="1"/>
              </w:numPr>
              <w:spacing w:lineRule="exact" w:line="260"/>
              <w:rPr>
                <w:sz w:val="20"/>
              </w:rPr>
            </w:pPr>
            <w:r>
              <w:rPr>
                <w:sz w:val="20"/>
              </w:rPr>
              <w:t>Datenschutz- und Datensicherheitstraining absolviert</w:t>
            </w:r>
          </w:p>
          <w:p>
            <w:pPr>
              <w:pStyle w:val="ListParagraph"/>
              <w:numPr>
                <w:ilvl w:val="0"/>
                <w:numId w:val="1"/>
              </w:numPr>
              <w:spacing w:lineRule="exact" w:line="260"/>
              <w:rPr>
                <w:sz w:val="20"/>
              </w:rPr>
            </w:pPr>
            <w:r>
              <w:rPr>
                <w:sz w:val="20"/>
              </w:rPr>
              <w:t>Diverse Hardware auf Werkseinstellungen zurückgesetzt</w:t>
            </w:r>
          </w:p>
          <w:p>
            <w:pPr>
              <w:pStyle w:val="ListParagraph"/>
              <w:numPr>
                <w:ilvl w:val="0"/>
                <w:numId w:val="1"/>
              </w:numPr>
              <w:spacing w:lineRule="exact" w:line="260"/>
              <w:rPr>
                <w:sz w:val="20"/>
              </w:rPr>
            </w:pPr>
            <w:r>
              <w:rPr>
                <w:sz w:val="20"/>
              </w:rPr>
              <w:t>Recherche und Behebung eines Hostname-Problems auf einem Linux-Webserver</w:t>
            </w:r>
          </w:p>
          <w:p>
            <w:pPr>
              <w:pStyle w:val="ListParagraph"/>
              <w:numPr>
                <w:ilvl w:val="0"/>
                <w:numId w:val="1"/>
              </w:numPr>
              <w:spacing w:lineRule="exact" w:line="260"/>
              <w:rPr>
                <w:sz w:val="20"/>
              </w:rPr>
            </w:pPr>
            <w:r>
              <w:rPr>
                <w:sz w:val="20"/>
              </w:rPr>
              <w:t>Recherche zur Integration einer Linux-VM in eine Windows-AD</w:t>
            </w:r>
          </w:p>
          <w:p>
            <w:pPr>
              <w:pStyle w:val="ListParagraph"/>
              <w:numPr>
                <w:ilvl w:val="0"/>
                <w:numId w:val="1"/>
              </w:numPr>
              <w:spacing w:lineRule="exact" w:line="260"/>
              <w:rPr>
                <w:sz w:val="20"/>
              </w:rPr>
            </w:pPr>
            <w:r>
              <w:rPr>
                <w:sz w:val="20"/>
              </w:rPr>
              <w:t xml:space="preserve">Recherche zur Erstellung einer Windows-AD-VM </w:t>
            </w:r>
          </w:p>
        </w:tc>
        <w:tc>
          <w:tcPr>
            <w:tcW w:w="11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</w:tcPr>
          <w:p>
            <w:pPr>
              <w:pStyle w:val="Normal"/>
              <w:spacing w:lineRule="exact" w:line="260"/>
              <w:rPr>
                <w:sz w:val="20"/>
              </w:rPr>
            </w:pPr>
            <w:r>
              <w:rPr>
                <w:sz w:val="20"/>
              </w:rPr>
            </w:r>
          </w:p>
          <w:p>
            <w:pPr>
              <w:pStyle w:val="Normal"/>
              <w:spacing w:lineRule="exact" w:line="260"/>
              <w:rPr>
                <w:sz w:val="20"/>
              </w:rPr>
            </w:pPr>
            <w:r>
              <w:rPr>
                <w:sz w:val="20"/>
              </w:rPr>
            </w:r>
          </w:p>
          <w:p>
            <w:pPr>
              <w:pStyle w:val="Normal"/>
              <w:spacing w:lineRule="exact" w:line="260"/>
              <w:rPr>
                <w:sz w:val="20"/>
              </w:rPr>
            </w:pPr>
            <w:r>
              <w:rPr>
                <w:sz w:val="20"/>
              </w:rPr>
            </w:r>
          </w:p>
          <w:p>
            <w:pPr>
              <w:pStyle w:val="Normal"/>
              <w:spacing w:lineRule="exact" w:line="260"/>
              <w:rPr>
                <w:sz w:val="20"/>
              </w:rPr>
            </w:pPr>
            <w:r>
              <w:rPr>
                <w:sz w:val="20"/>
              </w:rPr>
              <w:t>8</w:t>
            </w:r>
          </w:p>
        </w:tc>
      </w:tr>
      <w:tr>
        <w:trPr>
          <w:trHeight w:val="1750" w:hRule="atLeast"/>
        </w:trPr>
        <w:tc>
          <w:tcPr>
            <w:tcW w:w="13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</w:tcPr>
          <w:p>
            <w:pPr>
              <w:pStyle w:val="Normal"/>
              <w:spacing w:lineRule="exact" w:line="26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Dienstag</w:t>
            </w:r>
          </w:p>
        </w:tc>
        <w:tc>
          <w:tcPr>
            <w:tcW w:w="70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</w:tcPr>
          <w:p>
            <w:pPr>
              <w:pStyle w:val="ListParagraph"/>
              <w:numPr>
                <w:ilvl w:val="0"/>
                <w:numId w:val="1"/>
              </w:numPr>
              <w:spacing w:lineRule="exact" w:line="260"/>
              <w:rPr>
                <w:sz w:val="20"/>
              </w:rPr>
            </w:pPr>
            <w:r>
              <w:rPr>
                <w:sz w:val="20"/>
              </w:rPr>
              <w:t>Recherche zu DNS-Zonen in Azure und Erstellung einer Zone</w:t>
            </w:r>
          </w:p>
          <w:p>
            <w:pPr>
              <w:pStyle w:val="ListParagraph"/>
              <w:numPr>
                <w:ilvl w:val="0"/>
                <w:numId w:val="1"/>
              </w:numPr>
              <w:spacing w:lineRule="exact" w:line="260"/>
              <w:rPr>
                <w:sz w:val="20"/>
              </w:rPr>
            </w:pPr>
            <w:r>
              <w:rPr>
                <w:sz w:val="20"/>
              </w:rPr>
              <w:t>Untersuchung von Verbindungsproblemen zwischen einem Linux-Server und einer Windows-VM</w:t>
            </w:r>
          </w:p>
          <w:p>
            <w:pPr>
              <w:pStyle w:val="ListParagraph"/>
              <w:numPr>
                <w:ilvl w:val="0"/>
                <w:numId w:val="1"/>
              </w:numPr>
              <w:spacing w:lineRule="exact" w:line="260"/>
              <w:rPr>
                <w:sz w:val="20"/>
              </w:rPr>
            </w:pPr>
            <w:r>
              <w:rPr>
                <w:sz w:val="20"/>
              </w:rPr>
              <w:t>Anpassung der Hostname-Konfiguration auf Linux-Servern</w:t>
            </w:r>
          </w:p>
          <w:p>
            <w:pPr>
              <w:pStyle w:val="ListParagraph"/>
              <w:numPr>
                <w:ilvl w:val="0"/>
                <w:numId w:val="1"/>
              </w:numPr>
              <w:spacing w:lineRule="exact" w:line="260"/>
              <w:rPr>
                <w:sz w:val="20"/>
              </w:rPr>
            </w:pPr>
            <w:r>
              <w:rPr>
                <w:sz w:val="20"/>
              </w:rPr>
              <w:t>Recherche zu Werkseinstellungen diverser Hardware und Zurücksetzung</w:t>
            </w:r>
          </w:p>
          <w:p>
            <w:pPr>
              <w:pStyle w:val="ListParagraph"/>
              <w:numPr>
                <w:ilvl w:val="0"/>
                <w:numId w:val="1"/>
              </w:numPr>
              <w:spacing w:lineRule="exact" w:line="260"/>
              <w:rPr>
                <w:sz w:val="20"/>
              </w:rPr>
            </w:pPr>
            <w:r>
              <w:rPr>
                <w:sz w:val="20"/>
              </w:rPr>
              <w:t xml:space="preserve">Wiederherstellung, Export, Import und Löschung von Backupbändern </w:t>
            </w:r>
          </w:p>
        </w:tc>
        <w:tc>
          <w:tcPr>
            <w:tcW w:w="11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</w:tcPr>
          <w:p>
            <w:pPr>
              <w:pStyle w:val="Normal"/>
              <w:spacing w:lineRule="exact" w:line="260"/>
              <w:rPr>
                <w:sz w:val="20"/>
              </w:rPr>
            </w:pPr>
            <w:r>
              <w:rPr>
                <w:sz w:val="20"/>
              </w:rPr>
            </w:r>
          </w:p>
          <w:p>
            <w:pPr>
              <w:pStyle w:val="Normal"/>
              <w:spacing w:lineRule="exact" w:line="260"/>
              <w:rPr>
                <w:sz w:val="20"/>
              </w:rPr>
            </w:pPr>
            <w:r>
              <w:rPr>
                <w:sz w:val="20"/>
              </w:rPr>
            </w:r>
          </w:p>
          <w:p>
            <w:pPr>
              <w:pStyle w:val="Normal"/>
              <w:spacing w:lineRule="exact" w:line="260"/>
              <w:rPr>
                <w:sz w:val="20"/>
              </w:rPr>
            </w:pPr>
            <w:r>
              <w:rPr>
                <w:sz w:val="20"/>
              </w:rPr>
            </w:r>
          </w:p>
          <w:p>
            <w:pPr>
              <w:pStyle w:val="Normal"/>
              <w:spacing w:lineRule="exact" w:line="260"/>
              <w:rPr>
                <w:sz w:val="20"/>
              </w:rPr>
            </w:pPr>
            <w:r>
              <w:rPr>
                <w:sz w:val="20"/>
              </w:rPr>
              <w:t>8</w:t>
            </w:r>
          </w:p>
        </w:tc>
      </w:tr>
      <w:tr>
        <w:trPr>
          <w:trHeight w:val="56" w:hRule="atLeast"/>
        </w:trPr>
        <w:tc>
          <w:tcPr>
            <w:tcW w:w="13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</w:tcPr>
          <w:p>
            <w:pPr>
              <w:pStyle w:val="Normal"/>
              <w:spacing w:lineRule="exact" w:line="26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Mittwoch</w:t>
            </w:r>
          </w:p>
        </w:tc>
        <w:tc>
          <w:tcPr>
            <w:tcW w:w="70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</w:tcPr>
          <w:p>
            <w:pPr>
              <w:pStyle w:val="ListParagraph"/>
              <w:numPr>
                <w:ilvl w:val="0"/>
                <w:numId w:val="1"/>
              </w:numPr>
              <w:spacing w:lineRule="exact" w:line="260"/>
              <w:rPr>
                <w:sz w:val="20"/>
              </w:rPr>
            </w:pPr>
            <w:r>
              <w:rPr>
                <w:sz w:val="20"/>
              </w:rPr>
              <w:t>Diverse Hardware auf Werkseinstellungen zurückgesetzt</w:t>
            </w:r>
          </w:p>
          <w:p>
            <w:pPr>
              <w:pStyle w:val="ListParagraph"/>
              <w:numPr>
                <w:ilvl w:val="0"/>
                <w:numId w:val="1"/>
              </w:numPr>
              <w:spacing w:lineRule="exact" w:line="260"/>
              <w:rPr>
                <w:sz w:val="20"/>
              </w:rPr>
            </w:pPr>
            <w:r>
              <w:rPr>
                <w:sz w:val="20"/>
              </w:rPr>
              <w:t>Recherche zu Werkseinstellungen von Sicherheitskameras</w:t>
            </w:r>
          </w:p>
          <w:p>
            <w:pPr>
              <w:pStyle w:val="ListParagraph"/>
              <w:numPr>
                <w:ilvl w:val="0"/>
                <w:numId w:val="1"/>
              </w:numPr>
              <w:spacing w:lineRule="exact" w:line="260"/>
              <w:rPr>
                <w:sz w:val="20"/>
              </w:rPr>
            </w:pPr>
            <w:r>
              <w:rPr>
                <w:sz w:val="20"/>
              </w:rPr>
              <w:t>Analyse und Lösungsfindung für Microsoft-Ereignis ID 4101</w:t>
            </w:r>
          </w:p>
          <w:p>
            <w:pPr>
              <w:pStyle w:val="ListParagraph"/>
              <w:numPr>
                <w:ilvl w:val="0"/>
                <w:numId w:val="1"/>
              </w:numPr>
              <w:spacing w:lineRule="exact" w:line="260"/>
              <w:rPr>
                <w:sz w:val="20"/>
              </w:rPr>
            </w:pPr>
            <w:r>
              <w:rPr>
                <w:sz w:val="20"/>
              </w:rPr>
              <w:t>Troubleshooting eines DNS-Servers</w:t>
            </w:r>
          </w:p>
          <w:p>
            <w:pPr>
              <w:pStyle w:val="ListParagraph"/>
              <w:numPr>
                <w:ilvl w:val="0"/>
                <w:numId w:val="1"/>
              </w:numPr>
              <w:spacing w:lineRule="exact" w:line="260"/>
              <w:rPr>
                <w:sz w:val="20"/>
              </w:rPr>
            </w:pPr>
            <w:r>
              <w:rPr>
                <w:sz w:val="20"/>
              </w:rPr>
              <w:t>Installation von Windows-Updates auf Vms</w:t>
            </w:r>
          </w:p>
          <w:p>
            <w:pPr>
              <w:pStyle w:val="ListParagraph"/>
              <w:numPr>
                <w:ilvl w:val="0"/>
                <w:numId w:val="1"/>
              </w:numPr>
              <w:spacing w:lineRule="exact" w:line="260"/>
              <w:rPr>
                <w:sz w:val="20"/>
              </w:rPr>
            </w:pPr>
            <w:r>
              <w:rPr>
                <w:sz w:val="20"/>
              </w:rPr>
              <w:t xml:space="preserve">Hinzufügen von Usern zur Remotedesktopbenutzer-Gruppe auf einer VM </w:t>
            </w:r>
          </w:p>
        </w:tc>
        <w:tc>
          <w:tcPr>
            <w:tcW w:w="11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</w:tcPr>
          <w:p>
            <w:pPr>
              <w:pStyle w:val="Normal"/>
              <w:spacing w:lineRule="exact" w:line="26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</w:r>
          </w:p>
          <w:p>
            <w:pPr>
              <w:pStyle w:val="Normal"/>
              <w:spacing w:lineRule="exact" w:line="26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</w:r>
          </w:p>
          <w:p>
            <w:pPr>
              <w:pStyle w:val="Normal"/>
              <w:spacing w:lineRule="exact" w:line="26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8</w:t>
            </w:r>
          </w:p>
        </w:tc>
      </w:tr>
      <w:tr>
        <w:trPr>
          <w:trHeight w:val="765" w:hRule="atLeast"/>
        </w:trPr>
        <w:tc>
          <w:tcPr>
            <w:tcW w:w="13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</w:tcPr>
          <w:p>
            <w:pPr>
              <w:pStyle w:val="Normal"/>
              <w:spacing w:lineRule="exact" w:line="26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Donnerstag</w:t>
            </w:r>
          </w:p>
        </w:tc>
        <w:tc>
          <w:tcPr>
            <w:tcW w:w="70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</w:tcPr>
          <w:p>
            <w:pPr>
              <w:pStyle w:val="ListParagraph"/>
              <w:numPr>
                <w:ilvl w:val="0"/>
                <w:numId w:val="1"/>
              </w:numPr>
              <w:spacing w:lineRule="exact" w:line="260"/>
              <w:rPr>
                <w:sz w:val="20"/>
              </w:rPr>
            </w:pPr>
            <w:r>
              <w:rPr>
                <w:sz w:val="20"/>
              </w:rPr>
              <w:t>Diverse Hardware auf Werkseinstellungen zurückgesetzt</w:t>
            </w:r>
          </w:p>
          <w:p>
            <w:pPr>
              <w:pStyle w:val="ListParagraph"/>
              <w:numPr>
                <w:ilvl w:val="0"/>
                <w:numId w:val="1"/>
              </w:numPr>
              <w:spacing w:lineRule="exact" w:line="260"/>
              <w:rPr>
                <w:sz w:val="20"/>
              </w:rPr>
            </w:pPr>
            <w:r>
              <w:rPr>
                <w:sz w:val="20"/>
              </w:rPr>
              <w:t>Weitere Recherche zu Werkseinstellungen von Sicherheitskameras</w:t>
            </w:r>
          </w:p>
          <w:p>
            <w:pPr>
              <w:pStyle w:val="ListParagraph"/>
              <w:numPr>
                <w:ilvl w:val="0"/>
                <w:numId w:val="1"/>
              </w:numPr>
              <w:spacing w:lineRule="exact" w:line="260"/>
              <w:rPr>
                <w:sz w:val="20"/>
              </w:rPr>
            </w:pPr>
            <w:r>
              <w:rPr>
                <w:sz w:val="20"/>
              </w:rPr>
              <w:t>Troubleshooting eines DNS-Servers</w:t>
            </w:r>
          </w:p>
          <w:p>
            <w:pPr>
              <w:pStyle w:val="ListParagraph"/>
              <w:numPr>
                <w:ilvl w:val="0"/>
                <w:numId w:val="1"/>
              </w:numPr>
              <w:spacing w:lineRule="exact" w:line="260"/>
              <w:rPr>
                <w:sz w:val="20"/>
              </w:rPr>
            </w:pPr>
            <w:r>
              <w:rPr>
                <w:sz w:val="20"/>
              </w:rPr>
              <w:t>Installation von Windows-Updates auf Schulungsrechnern, Prüfung der WLAN-Deaktivierung</w:t>
            </w:r>
          </w:p>
          <w:p>
            <w:pPr>
              <w:pStyle w:val="ListParagraph"/>
              <w:numPr>
                <w:ilvl w:val="0"/>
                <w:numId w:val="1"/>
              </w:numPr>
              <w:spacing w:lineRule="exact" w:line="260"/>
              <w:rPr>
                <w:sz w:val="20"/>
              </w:rPr>
            </w:pPr>
            <w:r>
              <w:rPr>
                <w:sz w:val="20"/>
              </w:rPr>
              <w:t xml:space="preserve">Weitere Analyse von Microsoft-Ereignis ID 4101 </w:t>
            </w:r>
          </w:p>
        </w:tc>
        <w:tc>
          <w:tcPr>
            <w:tcW w:w="11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</w:tcPr>
          <w:p>
            <w:pPr>
              <w:pStyle w:val="Normal"/>
              <w:spacing w:lineRule="exact" w:line="26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</w:r>
          </w:p>
          <w:p>
            <w:pPr>
              <w:pStyle w:val="Normal"/>
              <w:spacing w:lineRule="exact" w:line="26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</w:r>
          </w:p>
          <w:p>
            <w:pPr>
              <w:pStyle w:val="Normal"/>
              <w:spacing w:lineRule="exact" w:line="26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8</w:t>
            </w:r>
          </w:p>
        </w:tc>
      </w:tr>
      <w:tr>
        <w:trPr>
          <w:trHeight w:val="195" w:hRule="atLeast"/>
        </w:trPr>
        <w:tc>
          <w:tcPr>
            <w:tcW w:w="13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</w:tcPr>
          <w:p>
            <w:pPr>
              <w:pStyle w:val="Normal"/>
              <w:spacing w:lineRule="exact" w:line="26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Freitag</w:t>
            </w:r>
          </w:p>
        </w:tc>
        <w:tc>
          <w:tcPr>
            <w:tcW w:w="70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</w:tcPr>
          <w:p>
            <w:pPr>
              <w:pStyle w:val="ListParagraph"/>
              <w:numPr>
                <w:ilvl w:val="0"/>
                <w:numId w:val="1"/>
              </w:numPr>
              <w:spacing w:lineRule="exact" w:line="260"/>
              <w:rPr>
                <w:sz w:val="20"/>
              </w:rPr>
            </w:pPr>
            <w:r>
              <w:rPr>
                <w:sz w:val="20"/>
              </w:rPr>
              <w:t>Schulungsrechner: Visual Studio authentifiziert, SQL-Verbindung zur Instanz geprüft, Webclient-Verbindung getestet</w:t>
            </w:r>
          </w:p>
          <w:p>
            <w:pPr>
              <w:pStyle w:val="ListParagraph"/>
              <w:numPr>
                <w:ilvl w:val="0"/>
                <w:numId w:val="1"/>
              </w:numPr>
              <w:spacing w:lineRule="exact" w:line="260"/>
              <w:rPr>
                <w:sz w:val="20"/>
              </w:rPr>
            </w:pPr>
            <w:r>
              <w:rPr>
                <w:sz w:val="20"/>
              </w:rPr>
              <w:t>Diverse Hardware auf Werkseinstellungen zurückgesetzt</w:t>
            </w:r>
          </w:p>
          <w:p>
            <w:pPr>
              <w:pStyle w:val="ListParagraph"/>
              <w:numPr>
                <w:ilvl w:val="0"/>
                <w:numId w:val="1"/>
              </w:numPr>
              <w:spacing w:lineRule="exact" w:line="260"/>
              <w:rPr>
                <w:sz w:val="20"/>
              </w:rPr>
            </w:pPr>
            <w:r>
              <w:rPr>
                <w:sz w:val="20"/>
              </w:rPr>
              <w:t>Entsorgung diverser Hardware</w:t>
            </w:r>
          </w:p>
          <w:p>
            <w:pPr>
              <w:pStyle w:val="ListParagraph"/>
              <w:numPr>
                <w:ilvl w:val="0"/>
                <w:numId w:val="1"/>
              </w:numPr>
              <w:spacing w:lineRule="exact" w:line="260"/>
              <w:rPr>
                <w:sz w:val="20"/>
              </w:rPr>
            </w:pPr>
            <w:r>
              <w:rPr>
                <w:sz w:val="20"/>
              </w:rPr>
              <w:t>Weiterarbeit an der Anleitung zur Erstellung eines Linux-Webservers</w:t>
            </w:r>
          </w:p>
          <w:p>
            <w:pPr>
              <w:pStyle w:val="ListParagraph"/>
              <w:numPr>
                <w:ilvl w:val="0"/>
                <w:numId w:val="1"/>
              </w:numPr>
              <w:spacing w:lineRule="exact" w:line="260"/>
              <w:rPr>
                <w:sz w:val="20"/>
              </w:rPr>
            </w:pPr>
            <w:r>
              <w:rPr>
                <w:sz w:val="20"/>
              </w:rPr>
              <w:t xml:space="preserve">Belehrung zum Ablauf und zur Installation von FortiClient </w:t>
            </w:r>
          </w:p>
        </w:tc>
        <w:tc>
          <w:tcPr>
            <w:tcW w:w="11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</w:tcPr>
          <w:p>
            <w:pPr>
              <w:pStyle w:val="Normal"/>
              <w:spacing w:lineRule="exact" w:line="26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</w:r>
          </w:p>
          <w:p>
            <w:pPr>
              <w:pStyle w:val="Normal"/>
              <w:spacing w:lineRule="exact" w:line="26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</w:r>
          </w:p>
          <w:p>
            <w:pPr>
              <w:pStyle w:val="Normal"/>
              <w:spacing w:lineRule="exact" w:line="26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8</w:t>
            </w:r>
          </w:p>
        </w:tc>
      </w:tr>
      <w:tr>
        <w:trPr>
          <w:trHeight w:val="1198" w:hRule="atLeast"/>
        </w:trPr>
        <w:tc>
          <w:tcPr>
            <w:tcW w:w="13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</w:tcPr>
          <w:p>
            <w:pPr>
              <w:pStyle w:val="Normal"/>
              <w:spacing w:lineRule="exact" w:line="26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Samstag</w:t>
            </w:r>
          </w:p>
        </w:tc>
        <w:tc>
          <w:tcPr>
            <w:tcW w:w="70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</w:tcPr>
          <w:p>
            <w:pPr>
              <w:pStyle w:val="Normal"/>
              <w:spacing w:lineRule="exact" w:line="26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</w:r>
          </w:p>
        </w:tc>
        <w:tc>
          <w:tcPr>
            <w:tcW w:w="11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</w:tcPr>
          <w:p>
            <w:pPr>
              <w:pStyle w:val="Normal"/>
              <w:spacing w:lineRule="exact" w:line="26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</w:r>
          </w:p>
        </w:tc>
      </w:tr>
      <w:tr>
        <w:trPr>
          <w:trHeight w:val="490" w:hRule="atLeast"/>
        </w:trPr>
        <w:tc>
          <w:tcPr>
            <w:tcW w:w="1383" w:type="dxa"/>
            <w:tcBorders>
              <w:top w:val="single" w:sz="4" w:space="0" w:color="000000"/>
            </w:tcBorders>
            <w:shd w:color="auto" w:fill="auto" w:val="clear"/>
          </w:tcPr>
          <w:p>
            <w:pPr>
              <w:pStyle w:val="Normal"/>
              <w:spacing w:lineRule="exact" w:line="26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</w:r>
          </w:p>
        </w:tc>
        <w:tc>
          <w:tcPr>
            <w:tcW w:w="7086" w:type="dxa"/>
            <w:tcBorders>
              <w:top w:val="single" w:sz="4" w:space="0" w:color="000000"/>
              <w:right w:val="single" w:sz="4" w:space="0" w:color="000000"/>
            </w:tcBorders>
            <w:shd w:color="auto" w:fill="auto" w:val="clear"/>
          </w:tcPr>
          <w:p>
            <w:pPr>
              <w:pStyle w:val="Normal"/>
              <w:spacing w:lineRule="exact" w:line="260"/>
              <w:jc w:val="righ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</w:r>
          </w:p>
          <w:p>
            <w:pPr>
              <w:pStyle w:val="Normal"/>
              <w:spacing w:lineRule="exact" w:line="260"/>
              <w:jc w:val="right"/>
              <w:rPr>
                <w:b/>
                <w:bCs/>
                <w:sz w:val="22"/>
                <w:szCs w:val="22"/>
              </w:rPr>
            </w:pPr>
            <w:r>
              <w:rPr>
                <w:b/>
                <w:bCs/>
                <w:szCs w:val="24"/>
              </w:rPr>
              <w:t>Gesamtstunden</w:t>
            </w:r>
          </w:p>
        </w:tc>
        <w:tc>
          <w:tcPr>
            <w:tcW w:w="11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</w:tcPr>
          <w:p>
            <w:pPr>
              <w:pStyle w:val="Normal"/>
              <w:spacing w:lineRule="exact" w:line="26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</w:r>
          </w:p>
          <w:p>
            <w:pPr>
              <w:pStyle w:val="Normal"/>
              <w:spacing w:lineRule="exact" w:line="26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40</w:t>
            </w:r>
          </w:p>
        </w:tc>
      </w:tr>
    </w:tbl>
    <w:p>
      <w:pPr>
        <w:pStyle w:val="Normal"/>
        <w:rPr/>
      </w:pPr>
      <w:r>
        <w:rPr/>
      </w:r>
    </w:p>
    <w:tbl>
      <w:tblPr>
        <w:tblpPr w:vertAnchor="page" w:horzAnchor="margin" w:leftFromText="141" w:rightFromText="141" w:tblpX="0" w:tblpY="691"/>
        <w:tblW w:w="9555" w:type="dxa"/>
        <w:jc w:val="left"/>
        <w:tblInd w:w="-5" w:type="dxa"/>
        <w:tblLayout w:type="fixed"/>
        <w:tblCellMar>
          <w:top w:w="57" w:type="dxa"/>
          <w:left w:w="57" w:type="dxa"/>
          <w:bottom w:w="57" w:type="dxa"/>
          <w:right w:w="57" w:type="dxa"/>
        </w:tblCellMar>
        <w:tblLook w:firstRow="1" w:noVBand="0" w:lastRow="1" w:firstColumn="1" w:lastColumn="1" w:noHBand="0" w:val="01e0"/>
      </w:tblPr>
      <w:tblGrid>
        <w:gridCol w:w="3248"/>
        <w:gridCol w:w="1203"/>
        <w:gridCol w:w="709"/>
        <w:gridCol w:w="1841"/>
        <w:gridCol w:w="2553"/>
      </w:tblGrid>
      <w:tr>
        <w:trPr/>
        <w:tc>
          <w:tcPr>
            <w:tcW w:w="324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color="auto" w:fill="auto" w:val="clear"/>
            <w:vAlign w:val="center"/>
          </w:tcPr>
          <w:p>
            <w:pPr>
              <w:pStyle w:val="Normal"/>
              <w:rPr>
                <w:rFonts w:cs="Arial"/>
                <w:sz w:val="22"/>
                <w:szCs w:val="22"/>
              </w:rPr>
            </w:pPr>
            <w:r>
              <w:rPr>
                <w:rFonts w:cs="Arial"/>
                <w:sz w:val="22"/>
                <w:szCs w:val="22"/>
              </w:rPr>
              <w:t>Ausbildungsnachweis Nr.</w:t>
            </w:r>
          </w:p>
        </w:tc>
        <w:tc>
          <w:tcPr>
            <w:tcW w:w="6306" w:type="dxa"/>
            <w:gridSpan w:val="4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color="auto" w:fill="auto" w:val="clear"/>
            <w:vAlign w:val="center"/>
          </w:tcPr>
          <w:p>
            <w:pPr>
              <w:pStyle w:val="Normal"/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>55</w:t>
            </w:r>
          </w:p>
        </w:tc>
      </w:tr>
      <w:tr>
        <w:trPr/>
        <w:tc>
          <w:tcPr>
            <w:tcW w:w="324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color="auto" w:fill="auto" w:val="clear"/>
            <w:vAlign w:val="center"/>
          </w:tcPr>
          <w:p>
            <w:pPr>
              <w:pStyle w:val="Normal"/>
              <w:rPr>
                <w:rFonts w:cs="Arial"/>
                <w:szCs w:val="22"/>
              </w:rPr>
            </w:pPr>
            <w:r>
              <w:rPr>
                <w:rFonts w:cs="Arial"/>
                <w:sz w:val="22"/>
                <w:szCs w:val="22"/>
              </w:rPr>
              <w:t>Name des/der Auszubildenden:</w:t>
            </w:r>
          </w:p>
        </w:tc>
        <w:tc>
          <w:tcPr>
            <w:tcW w:w="6306" w:type="dxa"/>
            <w:gridSpan w:val="4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color="auto" w:fill="auto" w:val="clear"/>
            <w:vAlign w:val="center"/>
          </w:tcPr>
          <w:p>
            <w:pPr>
              <w:pStyle w:val="Normal"/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>Ioannis Kiourtzidis</w:t>
            </w:r>
          </w:p>
        </w:tc>
      </w:tr>
      <w:tr>
        <w:trPr/>
        <w:tc>
          <w:tcPr>
            <w:tcW w:w="324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color="auto" w:fill="auto" w:val="clear"/>
            <w:vAlign w:val="center"/>
          </w:tcPr>
          <w:p>
            <w:pPr>
              <w:pStyle w:val="Normal"/>
              <w:rPr>
                <w:rFonts w:cs="Arial"/>
                <w:szCs w:val="22"/>
              </w:rPr>
            </w:pPr>
            <w:r>
              <w:rPr>
                <w:rFonts w:cs="Arial"/>
                <w:sz w:val="22"/>
                <w:szCs w:val="22"/>
              </w:rPr>
              <w:t>Ausbildungsjahr:</w:t>
            </w:r>
          </w:p>
        </w:tc>
        <w:tc>
          <w:tcPr>
            <w:tcW w:w="1203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color="auto" w:fill="auto" w:val="clear"/>
            <w:vAlign w:val="center"/>
          </w:tcPr>
          <w:p>
            <w:pPr>
              <w:pStyle w:val="Normal"/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>2</w:t>
            </w:r>
          </w:p>
        </w:tc>
        <w:tc>
          <w:tcPr>
            <w:tcW w:w="2550" w:type="dxa"/>
            <w:gridSpan w:val="2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color="auto" w:fill="auto" w:val="clear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pStyle w:val="Normal"/>
              <w:rPr>
                <w:rFonts w:cs="Arial"/>
                <w:szCs w:val="22"/>
              </w:rPr>
            </w:pPr>
            <w:r>
              <w:rPr>
                <w:rFonts w:cs="Arial"/>
                <w:sz w:val="22"/>
                <w:szCs w:val="22"/>
              </w:rPr>
              <w:t>Ggf. ausbildende Abteilung:</w:t>
            </w:r>
          </w:p>
        </w:tc>
        <w:tc>
          <w:tcPr>
            <w:tcW w:w="2553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color="auto" w:fill="auto" w:val="clear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pStyle w:val="Normal"/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>IT</w:t>
            </w:r>
          </w:p>
        </w:tc>
      </w:tr>
      <w:tr>
        <w:trPr/>
        <w:tc>
          <w:tcPr>
            <w:tcW w:w="324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color="auto" w:fill="auto" w:val="clear"/>
            <w:vAlign w:val="center"/>
          </w:tcPr>
          <w:p>
            <w:pPr>
              <w:pStyle w:val="Normal"/>
              <w:rPr>
                <w:rFonts w:cs="Arial"/>
                <w:szCs w:val="22"/>
              </w:rPr>
            </w:pPr>
            <w:r>
              <w:rPr>
                <w:rFonts w:cs="Arial"/>
                <w:sz w:val="22"/>
                <w:szCs w:val="22"/>
              </w:rPr>
              <w:t>Ausbildungswoche vom:</w:t>
            </w:r>
          </w:p>
        </w:tc>
        <w:tc>
          <w:tcPr>
            <w:tcW w:w="1203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color="auto" w:fill="auto" w:val="clear"/>
            <w:vAlign w:val="center"/>
          </w:tcPr>
          <w:p>
            <w:pPr>
              <w:pStyle w:val="Normal"/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>09.09.2024</w:t>
            </w:r>
          </w:p>
        </w:tc>
        <w:tc>
          <w:tcPr>
            <w:tcW w:w="70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color="auto" w:fill="auto" w:val="clear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pStyle w:val="Normal"/>
              <w:rPr>
                <w:rFonts w:cs="Arial"/>
                <w:szCs w:val="22"/>
              </w:rPr>
            </w:pPr>
            <w:r>
              <w:rPr>
                <w:rFonts w:cs="Arial"/>
                <w:sz w:val="22"/>
                <w:szCs w:val="22"/>
              </w:rPr>
              <w:t>bis:</w:t>
            </w:r>
          </w:p>
        </w:tc>
        <w:tc>
          <w:tcPr>
            <w:tcW w:w="4394" w:type="dxa"/>
            <w:gridSpan w:val="2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color="auto" w:fill="auto" w:val="clear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pStyle w:val="Normal"/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>13.09.2024</w:t>
            </w:r>
          </w:p>
        </w:tc>
      </w:tr>
    </w:tbl>
    <w:p>
      <w:pPr>
        <w:pStyle w:val="Normal"/>
        <w:spacing w:lineRule="exact" w:line="260"/>
        <w:rPr>
          <w:sz w:val="18"/>
          <w:szCs w:val="18"/>
        </w:rPr>
      </w:pPr>
      <w:r>
        <w:rPr>
          <w:sz w:val="18"/>
          <w:szCs w:val="18"/>
        </w:rPr>
      </w:r>
    </w:p>
    <w:p>
      <w:pPr>
        <w:pStyle w:val="Normal"/>
        <w:spacing w:lineRule="exact" w:line="260"/>
        <w:rPr>
          <w:sz w:val="18"/>
          <w:szCs w:val="18"/>
        </w:rPr>
      </w:pPr>
      <w:r>
        <w:rPr>
          <w:sz w:val="18"/>
          <w:szCs w:val="18"/>
        </w:rPr>
      </w:r>
    </w:p>
    <w:p>
      <w:pPr>
        <w:pStyle w:val="Normal"/>
        <w:spacing w:lineRule="exact" w:line="260"/>
        <w:rPr>
          <w:sz w:val="18"/>
          <w:szCs w:val="18"/>
        </w:rPr>
      </w:pPr>
      <w:r>
        <w:rPr>
          <w:sz w:val="18"/>
          <w:szCs w:val="18"/>
        </w:rPr>
      </w:r>
    </w:p>
    <w:p>
      <w:pPr>
        <w:pStyle w:val="Normal"/>
        <w:spacing w:lineRule="exact" w:line="260"/>
        <w:rPr>
          <w:sz w:val="18"/>
          <w:szCs w:val="18"/>
        </w:rPr>
      </w:pPr>
      <w:r>
        <w:rPr>
          <w:sz w:val="18"/>
          <w:szCs w:val="18"/>
        </w:rPr>
      </w:r>
    </w:p>
    <w:p>
      <w:pPr>
        <w:pStyle w:val="Normal"/>
        <w:spacing w:lineRule="exact" w:line="260"/>
        <w:rPr>
          <w:sz w:val="18"/>
          <w:szCs w:val="18"/>
        </w:rPr>
      </w:pPr>
      <w:r>
        <w:rPr>
          <w:sz w:val="18"/>
          <w:szCs w:val="18"/>
        </w:rPr>
        <w:t>Durch die nachfolgende Unterschrift wird die Richtigkeit und Vollständigkeit der obigen Angaben bestätigt.</w:t>
      </w:r>
    </w:p>
    <w:p>
      <w:pPr>
        <w:pStyle w:val="Normal"/>
        <w:spacing w:lineRule="exact" w:line="260"/>
        <w:rPr>
          <w:sz w:val="18"/>
          <w:szCs w:val="18"/>
        </w:rPr>
      </w:pPr>
      <w:r>
        <w:rPr>
          <w:sz w:val="18"/>
          <w:szCs w:val="18"/>
        </w:rPr>
      </w:r>
    </w:p>
    <w:p>
      <w:pPr>
        <w:pStyle w:val="Normal"/>
        <w:spacing w:lineRule="exact" w:line="260"/>
        <w:rPr>
          <w:sz w:val="18"/>
          <w:szCs w:val="18"/>
        </w:rPr>
      </w:pPr>
      <w:r>
        <w:rPr>
          <w:sz w:val="18"/>
          <w:szCs w:val="18"/>
        </w:rPr>
        <w:t>TT.MM.JJJJ</w:t>
        <w:tab/>
        <w:tab/>
        <w:tab/>
        <w:tab/>
        <w:tab/>
        <w:tab/>
        <w:tab/>
        <w:t>TT.MM.JJJJ</w:t>
      </w:r>
    </w:p>
    <w:tbl>
      <w:tblPr>
        <w:tblW w:w="9639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firstRow="1" w:noVBand="0" w:lastRow="1" w:firstColumn="1" w:lastColumn="1" w:noHBand="0" w:val="01e0"/>
      </w:tblPr>
      <w:tblGrid>
        <w:gridCol w:w="3968"/>
        <w:gridCol w:w="1699"/>
        <w:gridCol w:w="3972"/>
      </w:tblGrid>
      <w:tr>
        <w:trPr/>
        <w:tc>
          <w:tcPr>
            <w:tcW w:w="3968" w:type="dxa"/>
            <w:tcBorders>
              <w:top w:val="single" w:sz="4" w:space="0" w:color="000000"/>
            </w:tcBorders>
            <w:shd w:color="auto" w:fill="auto" w:val="clear"/>
          </w:tcPr>
          <w:p>
            <w:pPr>
              <w:pStyle w:val="Normal"/>
              <w:spacing w:lineRule="exact" w:line="26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Datum, Unterschrift Auszubildende/r</w:t>
            </w:r>
          </w:p>
        </w:tc>
        <w:tc>
          <w:tcPr>
            <w:tcW w:w="1699" w:type="dxa"/>
            <w:tcBorders/>
            <w:shd w:color="auto" w:fill="auto" w:val="clear"/>
          </w:tcPr>
          <w:p>
            <w:pPr>
              <w:pStyle w:val="Normal"/>
              <w:spacing w:lineRule="exact" w:line="26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</w:r>
          </w:p>
        </w:tc>
        <w:tc>
          <w:tcPr>
            <w:tcW w:w="3972" w:type="dxa"/>
            <w:tcBorders>
              <w:top w:val="single" w:sz="4" w:space="0" w:color="000000"/>
            </w:tcBorders>
            <w:shd w:color="auto" w:fill="auto" w:val="clear"/>
          </w:tcPr>
          <w:p>
            <w:pPr>
              <w:pStyle w:val="Normal"/>
              <w:spacing w:lineRule="exact" w:line="26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Datum, Unterschrift Ausbildende/r oder Ausbilder/in</w:t>
            </w:r>
          </w:p>
        </w:tc>
      </w:tr>
    </w:tbl>
    <w:p>
      <w:pPr>
        <w:pStyle w:val="Normal"/>
        <w:spacing w:lineRule="exact" w:line="260"/>
        <w:rPr>
          <w:sz w:val="22"/>
          <w:szCs w:val="22"/>
        </w:rPr>
      </w:pPr>
      <w:r>
        <w:rPr>
          <w:sz w:val="22"/>
          <w:szCs w:val="22"/>
        </w:rPr>
      </w:r>
    </w:p>
    <w:sectPr>
      <w:type w:val="nextPage"/>
      <w:pgSz w:w="11906" w:h="16838"/>
      <w:pgMar w:left="1080" w:right="1080" w:gutter="0" w:header="0" w:top="1440" w:footer="0" w:bottom="1440"/>
      <w:pgNumType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0"/>
    <w:family w:val="roman"/>
    <w:pitch w:val="variable"/>
  </w:font>
  <w:font w:name="Calibri Light">
    <w:charset w:val="00"/>
    <w:family w:val="swiss"/>
    <w:pitch w:val="variable"/>
  </w:font>
  <w:font w:name="Calibri Light">
    <w:charset w:val="00"/>
    <w:family w:val="roman"/>
    <w:pitch w:val="variable"/>
  </w:font>
  <w:font w:name="Tahoma">
    <w:charset w:val="00"/>
    <w:family w:val="swiss"/>
    <w:pitch w:val="variable"/>
  </w:font>
  <w:font w:name="Liberation Sans">
    <w:altName w:val="Arial"/>
    <w:charset w:val="00"/>
    <w:family w:val="swiss"/>
    <w:pitch w:val="variable"/>
  </w:font>
  <w:font w:name="Calibri">
    <w:charset w:val="00"/>
    <w:family w:val="swiss"/>
    <w:pitch w:val="variable"/>
  </w:font>
  <w:font w:name="Courier New">
    <w:charset w:val="01"/>
    <w:family w:val="modern"/>
    <w:pitch w:val="fixed"/>
  </w:font>
  <w:font w:name="Wingdings">
    <w:charset w:val="02"/>
    <w:family w:val="auto"/>
    <w:pitch w:val="variable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2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</w:numbering>
</file>

<file path=word/settings.xml><?xml version="1.0" encoding="utf-8"?>
<w:settings xmlns:w="http://schemas.openxmlformats.org/wordprocessingml/2006/main">
  <w:zoom w:percent="120"/>
  <w:defaultTabStop w:val="708"/>
  <w:autoHyphenation w:val="true"/>
  <w:hyphenationZone w:val="425"/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themeFontLang w:val="de-DE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Times New Roman" w:hAnsi="Times New Roman" w:eastAsia="Times New Roman" w:cs="Times New Roman"/>
        <w:lang w:val="de-DE" w:eastAsia="de-DE" w:bidi="ar-SA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pPr>
      <w:widowControl/>
      <w:suppressAutoHyphens w:val="false"/>
      <w:bidi w:val="0"/>
      <w:spacing w:before="0" w:after="0"/>
      <w:jc w:val="left"/>
    </w:pPr>
    <w:rPr>
      <w:rFonts w:ascii="Arial" w:hAnsi="Arial" w:eastAsia="Times New Roman" w:cs="Times New Roman"/>
      <w:color w:val="auto"/>
      <w:kern w:val="0"/>
      <w:sz w:val="24"/>
      <w:szCs w:val="20"/>
      <w:lang w:val="de-DE" w:eastAsia="de-DE" w:bidi="ar-SA"/>
    </w:rPr>
  </w:style>
  <w:style w:type="paragraph" w:styleId="Heading1">
    <w:name w:val="heading 1"/>
    <w:basedOn w:val="Normal"/>
    <w:next w:val="Normal"/>
    <w:link w:val="berschrift1Zchn"/>
    <w:uiPriority w:val="9"/>
    <w:qFormat/>
    <w:rsid w:val="0022420a"/>
    <w:pPr>
      <w:keepNext w:val="true"/>
      <w:spacing w:before="240" w:after="60"/>
      <w:outlineLvl w:val="0"/>
    </w:pPr>
    <w:rPr>
      <w:rFonts w:ascii="Calibri Light" w:hAnsi="Calibri Light" w:eastAsia="Calibri Light" w:cs="Calibri Light"/>
      <w:b/>
      <w:bCs/>
      <w:kern w:val="2"/>
      <w:sz w:val="32"/>
      <w:szCs w:val="32"/>
    </w:rPr>
  </w:style>
  <w:style w:type="paragraph" w:styleId="Heading3">
    <w:name w:val="heading 3"/>
    <w:basedOn w:val="Normal"/>
    <w:next w:val="Normal"/>
    <w:link w:val="berschrift3Zchn"/>
    <w:uiPriority w:val="9"/>
    <w:unhideWhenUsed/>
    <w:qFormat/>
    <w:rsid w:val="0022420a"/>
    <w:pPr>
      <w:keepNext w:val="true"/>
      <w:spacing w:before="240" w:after="60"/>
      <w:outlineLvl w:val="2"/>
    </w:pPr>
    <w:rPr>
      <w:rFonts w:ascii="Calibri Light" w:hAnsi="Calibri Light" w:eastAsia="Calibri Light" w:cs="Calibri Light"/>
      <w:b/>
      <w:bCs/>
      <w:sz w:val="26"/>
      <w:szCs w:val="26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FunotentextZchn" w:customStyle="1">
    <w:name w:val="Fußnotentext Zchn"/>
    <w:semiHidden/>
    <w:qFormat/>
    <w:locked/>
    <w:rsid w:val="00a85c82"/>
    <w:rPr>
      <w:rFonts w:ascii="Arial" w:hAnsi="Arial"/>
      <w:lang w:val="de-DE" w:eastAsia="de-DE" w:bidi="ar-SA"/>
    </w:rPr>
  </w:style>
  <w:style w:type="character" w:styleId="FootnoteCharacters" w:customStyle="1">
    <w:name w:val="Footnote Characters"/>
    <w:semiHidden/>
    <w:qFormat/>
    <w:rsid w:val="00a85c82"/>
    <w:rPr>
      <w:rFonts w:cs="Times New Roman"/>
      <w:vertAlign w:val="superscript"/>
    </w:rPr>
  </w:style>
  <w:style w:type="character" w:styleId="FootnoteAnchor" w:customStyle="1">
    <w:name w:val="Footnote Anchor"/>
    <w:qFormat/>
    <w:rPr>
      <w:rFonts w:cs="Times New Roman"/>
      <w:vertAlign w:val="superscript"/>
    </w:rPr>
  </w:style>
  <w:style w:type="character" w:styleId="InternetLink" w:customStyle="1">
    <w:name w:val="Internet Link"/>
    <w:uiPriority w:val="99"/>
    <w:unhideWhenUsed/>
    <w:qFormat/>
    <w:rsid w:val="007d2589"/>
    <w:rPr>
      <w:color w:val="0563C1"/>
      <w:u w:val="single"/>
    </w:rPr>
  </w:style>
  <w:style w:type="character" w:styleId="DefaultParagraphFontPHPDOCX" w:customStyle="1">
    <w:name w:val="Default Paragraph Font PHPDOCX"/>
    <w:uiPriority w:val="1"/>
    <w:semiHidden/>
    <w:unhideWhenUsed/>
    <w:qFormat/>
    <w:rPr/>
  </w:style>
  <w:style w:type="character" w:styleId="TitleCarPHPDOCX" w:customStyle="1">
    <w:name w:val="Title Car PHPDOCX"/>
    <w:basedOn w:val="DefaultParagraphFontPHPDOCX"/>
    <w:link w:val="TitlePHPDOCX"/>
    <w:uiPriority w:val="10"/>
    <w:qFormat/>
    <w:rsid w:val="00df064e"/>
    <w:rPr>
      <w:rFonts w:ascii="Calibri Light" w:hAnsi="Calibri Light" w:eastAsia="" w:cs="" w:asciiTheme="majorHAnsi" w:cstheme="majorBidi" w:eastAsiaTheme="majorEastAsia" w:hAnsiTheme="majorHAnsi"/>
      <w:color w:themeColor="text2" w:themeShade="bf" w:val="323E4F"/>
      <w:spacing w:val="5"/>
      <w:kern w:val="2"/>
      <w:sz w:val="52"/>
      <w:szCs w:val="52"/>
    </w:rPr>
  </w:style>
  <w:style w:type="character" w:styleId="SubtitleCarPHPDOCX" w:customStyle="1">
    <w:name w:val="Subtitle Car PHPDOCX"/>
    <w:basedOn w:val="DefaultParagraphFontPHPDOCX"/>
    <w:link w:val="SubtitlePHPDOCX"/>
    <w:uiPriority w:val="11"/>
    <w:qFormat/>
    <w:rsid w:val="00df064e"/>
    <w:rPr>
      <w:rFonts w:ascii="Calibri Light" w:hAnsi="Calibri Light" w:eastAsia="" w:cs="" w:asciiTheme="majorHAnsi" w:cstheme="majorBidi" w:eastAsiaTheme="majorEastAsia" w:hAnsiTheme="majorHAnsi"/>
      <w:i/>
      <w:iCs/>
      <w:color w:themeColor="accent1" w:val="4472C4"/>
      <w:spacing w:val="15"/>
      <w:sz w:val="24"/>
      <w:szCs w:val="24"/>
    </w:rPr>
  </w:style>
  <w:style w:type="character" w:styleId="annotationreferencePHPDOCX" w:customStyle="1">
    <w:name w:val="annotation reference PHPDOCX"/>
    <w:basedOn w:val="DefaultParagraphFontPHPDOCX"/>
    <w:uiPriority w:val="99"/>
    <w:semiHidden/>
    <w:unhideWhenUsed/>
    <w:qFormat/>
    <w:rsid w:val="00e139ea"/>
    <w:rPr>
      <w:sz w:val="16"/>
      <w:szCs w:val="16"/>
    </w:rPr>
  </w:style>
  <w:style w:type="character" w:styleId="CommentTextCharPHPDOCX" w:customStyle="1">
    <w:name w:val="Comment Text Char PHPDOCX"/>
    <w:basedOn w:val="DefaultParagraphFontPHPDOCX"/>
    <w:link w:val="annotationtextPHPDOCX"/>
    <w:uiPriority w:val="99"/>
    <w:semiHidden/>
    <w:qFormat/>
    <w:rsid w:val="00e139ea"/>
    <w:rPr>
      <w:sz w:val="20"/>
      <w:szCs w:val="20"/>
    </w:rPr>
  </w:style>
  <w:style w:type="character" w:styleId="CommentSubjectCharPHPDOCX" w:customStyle="1">
    <w:name w:val="Comment Subject Char PHPDOCX"/>
    <w:basedOn w:val="CommentTextCharPHPDOCX"/>
    <w:link w:val="annotationsubjectPHPDOCX"/>
    <w:uiPriority w:val="99"/>
    <w:semiHidden/>
    <w:qFormat/>
    <w:rsid w:val="00e139ea"/>
    <w:rPr>
      <w:b/>
      <w:bCs/>
      <w:sz w:val="20"/>
      <w:szCs w:val="20"/>
    </w:rPr>
  </w:style>
  <w:style w:type="character" w:styleId="BalloonTextCharPHPDOCX" w:customStyle="1">
    <w:name w:val="Balloon Text Char PHPDOCX"/>
    <w:basedOn w:val="DefaultParagraphFontPHPDOCX"/>
    <w:link w:val="BalloonTextPHPDOCX"/>
    <w:uiPriority w:val="99"/>
    <w:semiHidden/>
    <w:qFormat/>
    <w:rsid w:val="00e139ea"/>
    <w:rPr>
      <w:rFonts w:ascii="Tahoma" w:hAnsi="Tahoma" w:cs="Tahoma"/>
      <w:sz w:val="16"/>
      <w:szCs w:val="16"/>
    </w:rPr>
  </w:style>
  <w:style w:type="character" w:styleId="footnoteTextCarPHPDOCX" w:customStyle="1">
    <w:name w:val="footnote Text Car PHPDOCX"/>
    <w:basedOn w:val="DefaultParagraphFontPHPDOCX"/>
    <w:link w:val="footnoteTextPHPDOCX"/>
    <w:uiPriority w:val="99"/>
    <w:semiHidden/>
    <w:qFormat/>
    <w:rsid w:val="006e0fda"/>
    <w:rPr>
      <w:sz w:val="20"/>
      <w:szCs w:val="20"/>
    </w:rPr>
  </w:style>
  <w:style w:type="character" w:styleId="footnoteReferencePHPDOCX" w:customStyle="1">
    <w:name w:val="footnote Reference PHPDOCX"/>
    <w:basedOn w:val="DefaultParagraphFontPHPDOCX"/>
    <w:uiPriority w:val="99"/>
    <w:semiHidden/>
    <w:unhideWhenUsed/>
    <w:qFormat/>
    <w:rsid w:val="006e0fda"/>
    <w:rPr>
      <w:vertAlign w:val="superscript"/>
    </w:rPr>
  </w:style>
  <w:style w:type="character" w:styleId="endnoteTextCarPHPDOCX" w:customStyle="1">
    <w:name w:val="endnote Text Car PHPDOCX"/>
    <w:basedOn w:val="DefaultParagraphFontPHPDOCX"/>
    <w:link w:val="endnoteTextPHPDOCX"/>
    <w:uiPriority w:val="99"/>
    <w:semiHidden/>
    <w:qFormat/>
    <w:rsid w:val="006e0fda"/>
    <w:rPr>
      <w:sz w:val="20"/>
      <w:szCs w:val="20"/>
    </w:rPr>
  </w:style>
  <w:style w:type="character" w:styleId="endnoteReferencePHPDOCX" w:customStyle="1">
    <w:name w:val="endnote Reference PHPDOCX"/>
    <w:basedOn w:val="DefaultParagraphFontPHPDOCX"/>
    <w:uiPriority w:val="99"/>
    <w:semiHidden/>
    <w:unhideWhenUsed/>
    <w:qFormat/>
    <w:rsid w:val="006e0fda"/>
    <w:rPr>
      <w:vertAlign w:val="superscript"/>
    </w:rPr>
  </w:style>
  <w:style w:type="character" w:styleId="EndnoteAnchor" w:customStyle="1">
    <w:name w:val="Endnote Anchor"/>
    <w:qFormat/>
    <w:rPr>
      <w:vertAlign w:val="superscript"/>
    </w:rPr>
  </w:style>
  <w:style w:type="character" w:styleId="EndnoteCharacters" w:customStyle="1">
    <w:name w:val="Endnote Characters"/>
    <w:qFormat/>
    <w:rPr/>
  </w:style>
  <w:style w:type="character" w:styleId="berschrift1Zchn" w:customStyle="1">
    <w:name w:val="Überschrift 1 Zchn"/>
    <w:uiPriority w:val="9"/>
    <w:qFormat/>
    <w:rsid w:val="0022420a"/>
    <w:rPr>
      <w:rFonts w:ascii="Calibri Light" w:hAnsi="Calibri Light" w:eastAsia="Calibri Light" w:cs="Calibri Light"/>
      <w:b/>
      <w:bCs/>
      <w:kern w:val="2"/>
      <w:sz w:val="32"/>
      <w:szCs w:val="32"/>
    </w:rPr>
  </w:style>
  <w:style w:type="character" w:styleId="berschrift3Zchn" w:customStyle="1">
    <w:name w:val="Überschrift 3 Zchn"/>
    <w:uiPriority w:val="9"/>
    <w:qFormat/>
    <w:rsid w:val="0022420a"/>
    <w:rPr>
      <w:rFonts w:ascii="Calibri Light" w:hAnsi="Calibri Light" w:eastAsia="Calibri Light" w:cs="Calibri Light"/>
      <w:b/>
      <w:bCs/>
      <w:sz w:val="26"/>
      <w:szCs w:val="26"/>
    </w:rPr>
  </w:style>
  <w:style w:type="paragraph" w:styleId="berschrift" w:customStyle="1">
    <w:name w:val="Überschrift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Mangal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Mangal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Mangal"/>
      <w:i/>
      <w:iCs/>
      <w:szCs w:val="24"/>
    </w:rPr>
  </w:style>
  <w:style w:type="paragraph" w:styleId="Verzeichnis" w:customStyle="1">
    <w:name w:val="Verzeichnis"/>
    <w:basedOn w:val="Normal"/>
    <w:qFormat/>
    <w:pPr>
      <w:suppressLineNumbers/>
    </w:pPr>
    <w:rPr>
      <w:rFonts w:cs="Mangal"/>
    </w:rPr>
  </w:style>
  <w:style w:type="paragraph" w:styleId="BalloonText">
    <w:name w:val="Balloon Text"/>
    <w:basedOn w:val="Normal"/>
    <w:semiHidden/>
    <w:qFormat/>
    <w:rsid w:val="00802797"/>
    <w:pPr/>
    <w:rPr>
      <w:rFonts w:ascii="Tahoma" w:hAnsi="Tahoma" w:cs="Tahoma"/>
      <w:sz w:val="16"/>
      <w:szCs w:val="16"/>
    </w:rPr>
  </w:style>
  <w:style w:type="paragraph" w:styleId="Kopf-Fuzeile" w:customStyle="1">
    <w:name w:val="Kopf-/Fußzeile"/>
    <w:basedOn w:val="Normal"/>
    <w:qFormat/>
    <w:pPr/>
    <w:rPr/>
  </w:style>
  <w:style w:type="paragraph" w:styleId="Header">
    <w:name w:val="header"/>
    <w:basedOn w:val="Normal"/>
    <w:rsid w:val="00175dbe"/>
    <w:pPr>
      <w:tabs>
        <w:tab w:val="clear" w:pos="708"/>
        <w:tab w:val="center" w:pos="4536" w:leader="none"/>
        <w:tab w:val="right" w:pos="9072" w:leader="none"/>
      </w:tabs>
    </w:pPr>
    <w:rPr/>
  </w:style>
  <w:style w:type="paragraph" w:styleId="Footer">
    <w:name w:val="footer"/>
    <w:basedOn w:val="Normal"/>
    <w:rsid w:val="00175dbe"/>
    <w:pPr>
      <w:tabs>
        <w:tab w:val="clear" w:pos="708"/>
        <w:tab w:val="center" w:pos="4536" w:leader="none"/>
        <w:tab w:val="right" w:pos="9072" w:leader="none"/>
      </w:tabs>
    </w:pPr>
    <w:rPr/>
  </w:style>
  <w:style w:type="paragraph" w:styleId="Default" w:customStyle="1">
    <w:name w:val="Default"/>
    <w:qFormat/>
    <w:rsid w:val="00a85c82"/>
    <w:pPr>
      <w:widowControl/>
      <w:bidi w:val="0"/>
      <w:spacing w:before="0" w:after="0"/>
      <w:jc w:val="left"/>
    </w:pPr>
    <w:rPr>
      <w:rFonts w:ascii="Calibri" w:hAnsi="Calibri" w:eastAsia="MS Mincho" w:cs="Calibri"/>
      <w:color w:val="000000"/>
      <w:kern w:val="0"/>
      <w:sz w:val="24"/>
      <w:szCs w:val="24"/>
      <w:lang w:eastAsia="ja-JP" w:val="de-DE" w:bidi="ar-SA"/>
    </w:rPr>
  </w:style>
  <w:style w:type="paragraph" w:styleId="FootnoteText">
    <w:name w:val="footnote text"/>
    <w:basedOn w:val="Normal"/>
    <w:link w:val="FunotentextZchn"/>
    <w:semiHidden/>
    <w:rsid w:val="00a85c82"/>
    <w:pPr/>
    <w:rPr>
      <w:sz w:val="20"/>
    </w:rPr>
  </w:style>
  <w:style w:type="paragraph" w:styleId="ListParagraphPHPDOCX" w:customStyle="1">
    <w:name w:val="List Paragraph PHPDOCX"/>
    <w:basedOn w:val="Normal"/>
    <w:uiPriority w:val="34"/>
    <w:qFormat/>
    <w:rsid w:val="00df064e"/>
    <w:pPr>
      <w:spacing w:before="0" w:after="0"/>
      <w:ind w:left="720"/>
      <w:contextualSpacing/>
    </w:pPr>
    <w:rPr/>
  </w:style>
  <w:style w:type="paragraph" w:styleId="TitlePHPDOCX" w:customStyle="1">
    <w:name w:val="Title PHPDOCX"/>
    <w:basedOn w:val="Normal"/>
    <w:next w:val="Normal"/>
    <w:link w:val="TitleCarPHPDOCX"/>
    <w:uiPriority w:val="10"/>
    <w:qFormat/>
    <w:rsid w:val="00df064e"/>
    <w:pPr>
      <w:pBdr>
        <w:bottom w:val="single" w:sz="8" w:space="4" w:color="4472C4" w:themeColor="accent1"/>
      </w:pBdr>
      <w:spacing w:before="0" w:after="300"/>
      <w:contextualSpacing/>
    </w:pPr>
    <w:rPr>
      <w:rFonts w:ascii="Calibri Light" w:hAnsi="Calibri Light" w:eastAsia="" w:cs="" w:asciiTheme="majorHAnsi" w:cstheme="majorBidi" w:eastAsiaTheme="majorEastAsia" w:hAnsiTheme="majorHAnsi"/>
      <w:color w:themeColor="text2" w:themeShade="bf" w:val="323E4F"/>
      <w:spacing w:val="5"/>
      <w:kern w:val="2"/>
      <w:sz w:val="52"/>
      <w:szCs w:val="52"/>
    </w:rPr>
  </w:style>
  <w:style w:type="paragraph" w:styleId="SubtitlePHPDOCX" w:customStyle="1">
    <w:name w:val="Subtitle PHPDOCX"/>
    <w:basedOn w:val="Normal"/>
    <w:next w:val="Normal"/>
    <w:link w:val="SubtitleCarPHPDOCX"/>
    <w:uiPriority w:val="11"/>
    <w:qFormat/>
    <w:rsid w:val="00df064e"/>
    <w:pPr/>
    <w:rPr>
      <w:rFonts w:ascii="Calibri Light" w:hAnsi="Calibri Light" w:eastAsia="" w:cs="" w:asciiTheme="majorHAnsi" w:cstheme="majorBidi" w:eastAsiaTheme="majorEastAsia" w:hAnsiTheme="majorHAnsi"/>
      <w:i/>
      <w:iCs/>
      <w:color w:themeColor="accent1" w:val="4472C4"/>
      <w:spacing w:val="15"/>
      <w:szCs w:val="24"/>
    </w:rPr>
  </w:style>
  <w:style w:type="paragraph" w:styleId="annotationtextPHPDOCX" w:customStyle="1">
    <w:name w:val="annotation text PHPDOCX"/>
    <w:basedOn w:val="Normal"/>
    <w:link w:val="CommentTextCharPHPDOCX"/>
    <w:uiPriority w:val="99"/>
    <w:semiHidden/>
    <w:unhideWhenUsed/>
    <w:qFormat/>
    <w:rsid w:val="00e139ea"/>
    <w:pPr/>
    <w:rPr>
      <w:sz w:val="20"/>
    </w:rPr>
  </w:style>
  <w:style w:type="paragraph" w:styleId="annotationsubjectPHPDOCX" w:customStyle="1">
    <w:name w:val="annotation subject PHPDOCX"/>
    <w:basedOn w:val="annotationtextPHPDOCX"/>
    <w:next w:val="annotationtextPHPDOCX"/>
    <w:link w:val="CommentSubjectCharPHPDOCX"/>
    <w:uiPriority w:val="99"/>
    <w:semiHidden/>
    <w:unhideWhenUsed/>
    <w:qFormat/>
    <w:rsid w:val="00e139ea"/>
    <w:pPr/>
    <w:rPr>
      <w:b/>
      <w:bCs/>
    </w:rPr>
  </w:style>
  <w:style w:type="paragraph" w:styleId="BalloonTextPHPDOCX" w:customStyle="1">
    <w:name w:val="Balloon Text PHPDOCX"/>
    <w:basedOn w:val="Normal"/>
    <w:link w:val="BalloonTextCharPHPDOCX"/>
    <w:uiPriority w:val="99"/>
    <w:semiHidden/>
    <w:unhideWhenUsed/>
    <w:qFormat/>
    <w:rsid w:val="00e139ea"/>
    <w:pPr/>
    <w:rPr>
      <w:rFonts w:ascii="Tahoma" w:hAnsi="Tahoma" w:cs="Tahoma"/>
      <w:sz w:val="16"/>
      <w:szCs w:val="16"/>
    </w:rPr>
  </w:style>
  <w:style w:type="paragraph" w:styleId="footnoteTextPHPDOCX" w:customStyle="1">
    <w:name w:val="footnote Text PHPDOCX"/>
    <w:basedOn w:val="Normal"/>
    <w:link w:val="footnoteTextCarPHPDOCX"/>
    <w:uiPriority w:val="99"/>
    <w:semiHidden/>
    <w:unhideWhenUsed/>
    <w:qFormat/>
    <w:rsid w:val="006e0fda"/>
    <w:pPr/>
    <w:rPr>
      <w:sz w:val="20"/>
    </w:rPr>
  </w:style>
  <w:style w:type="paragraph" w:styleId="endnoteTextPHPDOCX" w:customStyle="1">
    <w:name w:val="endnote Text PHPDOCX"/>
    <w:basedOn w:val="Normal"/>
    <w:link w:val="endnoteTextCarPHPDOCX"/>
    <w:uiPriority w:val="99"/>
    <w:semiHidden/>
    <w:unhideWhenUsed/>
    <w:qFormat/>
    <w:rsid w:val="006e0fda"/>
    <w:pPr/>
    <w:rPr>
      <w:sz w:val="20"/>
    </w:rPr>
  </w:style>
  <w:style w:type="paragraph" w:styleId="ListParagraph">
    <w:name w:val="List Paragraph"/>
    <w:basedOn w:val="Normal"/>
    <w:uiPriority w:val="34"/>
    <w:qFormat/>
    <w:rsid w:val="0034303b"/>
    <w:pPr>
      <w:ind w:left="708"/>
    </w:pPr>
    <w:rPr/>
  </w:style>
  <w:style w:type="paragraph" w:styleId="Rahmeninhalt">
    <w:name w:val="Rahmeninhalt"/>
    <w:basedOn w:val="Normal"/>
    <w:qFormat/>
    <w:pPr/>
    <w:rPr/>
  </w:style>
  <w:style w:type="paragraph" w:styleId="Tabelleninhalt">
    <w:name w:val="Tabelleninhalt"/>
    <w:basedOn w:val="Normal"/>
    <w:qFormat/>
    <w:pPr>
      <w:widowControl w:val="false"/>
      <w:suppressLineNumbers/>
    </w:pPr>
    <w:rPr/>
  </w:style>
  <w:style w:type="paragraph" w:styleId="Tabellenberschrift">
    <w:name w:val="Tabellenüberschrift"/>
    <w:basedOn w:val="Tabelleninhalt"/>
    <w:qFormat/>
    <w:pPr>
      <w:suppressLineNumbers/>
      <w:jc w:val="center"/>
    </w:pPr>
    <w:rPr>
      <w:b/>
      <w:bCs/>
    </w:rPr>
  </w:style>
  <w:style w:type="numbering" w:styleId="KeineListe" w:default="1">
    <w:name w:val="Keine Liste"/>
    <w:uiPriority w:val="99"/>
    <w:semiHidden/>
    <w:unhideWhenUsed/>
    <w:qFormat/>
  </w:style>
  <w:style w:type="table" w:default="1" w:styleId="NormaleTabelle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Tabellenraster">
    <w:name w:val="Table Grid"/>
    <w:basedOn w:val="NormaleTabelle"/>
    <w:rsid w:val="00bf2fa7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customStyle="1" w:styleId="NormalTablePHPDOCX">
    <w:name w:val="Normal Table PHPDOCX"/>
    <w:uiPriority w:val="99"/>
    <w:semiHidden/>
    <w:unhideWhenUsed/>
    <w:qFormat/>
    <w:tblPr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TableGridPHPDOCX">
    <w:name w:val="Table Grid PHPDOCX"/>
    <w:uiPriority w:val="59"/>
    <w:rsid w:val="00493a0c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<Relationship Id="rId6" Type="http://schemas.openxmlformats.org/officeDocument/2006/relationships/customXml" Target="../customXml/item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Office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 pitchFamily="0" charset="1"/>
        <a:ea typeface=""/>
        <a:cs typeface=""/>
      </a:majorFont>
      <a:minorFont>
        <a:latin typeface="Calibri" panose="020F0502020204030204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1E5333C-2E0B-4E5F-8741-4377DA63B59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Application>LibreOffice/24.8.4.2$Windows_X86_64 LibreOffice_project/bb3cfa12c7b1bf994ecc5649a80400d06cd71002</Application>
  <AppVersion>15.0000</AppVersion>
  <DocSecurity>0</DocSecurity>
  <Pages>2</Pages>
  <Words>254</Words>
  <Characters>1936</Characters>
  <CharactersWithSpaces>2118</CharactersWithSpaces>
  <Paragraphs>57</Paragraphs>
  <Company>DIHK</Compan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2022-01-22T21:34:00Z</dcterms:created>
  <dc:creator>bwurster</dc:creator>
  <dc:description/>
  <dc:language>de-DE</dc:language>
  <cp:lastModifiedBy/>
  <cp:lastPrinted>2013-03-08T10:48:00Z</cp:lastPrinted>
  <dcterms:modified xsi:type="dcterms:W3CDTF">2025-01-29T20:39:50Z</dcterms:modified>
  <cp:revision>32</cp:revision>
  <dc:subject/>
  <dc:title>Entwurf </dc:titl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HyperlinksChanged">
    <vt:bool>0</vt:bool>
  </property>
  <property fmtid="{D5CDD505-2E9C-101B-9397-08002B2CF9AE}" pid="3" name="LinksUpToDate">
    <vt:bool>0</vt:bool>
  </property>
  <property fmtid="{D5CDD505-2E9C-101B-9397-08002B2CF9AE}" pid="4" name="ScaleCrop">
    <vt:bool>0</vt:bool>
  </property>
  <property fmtid="{D5CDD505-2E9C-101B-9397-08002B2CF9AE}" pid="5" name="ShareDoc">
    <vt:bool>0</vt:bool>
  </property>
  <property fmtid="{D5CDD505-2E9C-101B-9397-08002B2CF9AE}" pid="6" name="_AdHocReviewCycleID">
    <vt:i4>-948914646</vt:i4>
  </property>
  <property fmtid="{D5CDD505-2E9C-101B-9397-08002B2CF9AE}" pid="7" name="_AuthorEmail">
    <vt:lpwstr>silvia.kupzog@dm-drogeriemarkt.de</vt:lpwstr>
  </property>
  <property fmtid="{D5CDD505-2E9C-101B-9397-08002B2CF9AE}" pid="8" name="_AuthorEmailDisplayName">
    <vt:lpwstr>Kupzog, Silvia</vt:lpwstr>
  </property>
  <property fmtid="{D5CDD505-2E9C-101B-9397-08002B2CF9AE}" pid="9" name="_EmailSubject">
    <vt:lpwstr/>
  </property>
  <property fmtid="{D5CDD505-2E9C-101B-9397-08002B2CF9AE}" pid="10" name="_ReviewingToolsShownOnce">
    <vt:lpwstr/>
  </property>
</Properties>
</file>