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ayout w:type="fixed"/>
        <w:tblLook w:val="01E0" w:firstRow="1" w:lastRow="1" w:firstColumn="1" w:lastColumn="1" w:noHBand="0" w:noVBand="0"/>
      </w:tblPr>
      <w:tblGrid>
        <w:gridCol w:w="1383"/>
        <w:gridCol w:w="7084"/>
        <w:gridCol w:w="1173"/>
      </w:tblGrid>
      <w:tr w:rsidR="00EE0B23" w14:paraId="082AF973" w14:textId="77777777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67339DAA" w14:textId="77777777" w:rsidR="00EE0B23" w:rsidRDefault="00EE0B23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42346AAF" w14:textId="77777777" w:rsidR="00EE0B23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6FED92F0" w14:textId="77777777" w:rsidR="00EE0B23" w:rsidRDefault="00000000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EE0B23" w14:paraId="23EFDD4A" w14:textId="77777777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078C8" w14:textId="77777777" w:rsidR="00EE0B23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67FD9" w14:textId="77777777" w:rsidR="00EE0B23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ITP-ab → Referate Retro und Produktpräsentation und Übungen zu AP2</w:t>
            </w:r>
          </w:p>
          <w:p w14:paraId="7E3396F2" w14:textId="77777777" w:rsidR="00EE0B23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Englisch → Referate zugehört und gehalten</w:t>
            </w:r>
          </w:p>
          <w:p w14:paraId="1C32D06E" w14:textId="2300C9EE" w:rsidR="00EE0B23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Deutsch → Referate </w:t>
            </w:r>
            <w:r w:rsidR="002703F6">
              <w:rPr>
                <w:sz w:val="20"/>
              </w:rPr>
              <w:t>Vorbereitung</w:t>
            </w:r>
          </w:p>
        </w:tc>
        <w:tc>
          <w:tcPr>
            <w:tcW w:w="1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D5852" w14:textId="77777777" w:rsidR="00EE0B23" w:rsidRDefault="00EE0B23">
            <w:pPr>
              <w:spacing w:line="260" w:lineRule="exact"/>
              <w:rPr>
                <w:sz w:val="20"/>
              </w:rPr>
            </w:pPr>
          </w:p>
          <w:p w14:paraId="6472D204" w14:textId="4F21FBB5" w:rsidR="00924502" w:rsidRDefault="00924502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6</w:t>
            </w:r>
          </w:p>
        </w:tc>
      </w:tr>
      <w:tr w:rsidR="00EE0B23" w14:paraId="5F9CF685" w14:textId="77777777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920B2" w14:textId="77777777" w:rsidR="00EE0B23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82B13" w14:textId="77777777" w:rsidR="00EE0B23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FU-IT → Schulaufgabe geschrieben</w:t>
            </w:r>
          </w:p>
          <w:p w14:paraId="5ED94CA5" w14:textId="77777777" w:rsidR="00EE0B23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Englisch → Englisch AP2 Vorbereitung</w:t>
            </w:r>
          </w:p>
          <w:p w14:paraId="515E407D" w14:textId="77777777" w:rsidR="00EE0B23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ITP → Organisatorisch und Einführung in Gewinnschwelle</w:t>
            </w:r>
          </w:p>
        </w:tc>
        <w:tc>
          <w:tcPr>
            <w:tcW w:w="1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7EA31" w14:textId="77777777" w:rsidR="00EE0B23" w:rsidRDefault="00EE0B23">
            <w:pPr>
              <w:spacing w:line="260" w:lineRule="exact"/>
              <w:rPr>
                <w:sz w:val="20"/>
              </w:rPr>
            </w:pPr>
          </w:p>
          <w:p w14:paraId="27DCE07D" w14:textId="2990196B" w:rsidR="00924502" w:rsidRDefault="00924502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6</w:t>
            </w:r>
          </w:p>
        </w:tc>
      </w:tr>
      <w:tr w:rsidR="00EE0B23" w14:paraId="7D898758" w14:textId="77777777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A47BA" w14:textId="77777777" w:rsidR="00EE0B23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E6444" w14:textId="77777777" w:rsidR="00EE0B23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FU-ITab → weiter mit GNS3 gemacht</w:t>
            </w:r>
          </w:p>
          <w:p w14:paraId="2FA9594C" w14:textId="77777777" w:rsidR="00EE0B23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ITP → Vorbereitung für die Kurzarbeit und mit Gewinnschwelle weiter gemacht</w:t>
            </w:r>
          </w:p>
          <w:p w14:paraId="0ED39539" w14:textId="77777777" w:rsidR="00EE0B23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proofErr w:type="spellStart"/>
            <w:r>
              <w:rPr>
                <w:sz w:val="20"/>
              </w:rPr>
              <w:t>PuG</w:t>
            </w:r>
            <w:proofErr w:type="spellEnd"/>
            <w:r>
              <w:rPr>
                <w:sz w:val="20"/>
              </w:rPr>
              <w:t xml:space="preserve"> → Kurzarbeit geschrieben</w:t>
            </w:r>
          </w:p>
          <w:p w14:paraId="661072AA" w14:textId="77777777" w:rsidR="00EE0B23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ITP → Wiederholung Pseudocode und UML für AP2</w:t>
            </w:r>
          </w:p>
        </w:tc>
        <w:tc>
          <w:tcPr>
            <w:tcW w:w="1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466E8" w14:textId="77777777" w:rsidR="00EE0B23" w:rsidRDefault="00EE0B23">
            <w:pPr>
              <w:spacing w:line="260" w:lineRule="exact"/>
              <w:rPr>
                <w:sz w:val="22"/>
                <w:szCs w:val="22"/>
              </w:rPr>
            </w:pPr>
          </w:p>
          <w:p w14:paraId="2A6F0071" w14:textId="77777777" w:rsidR="00924502" w:rsidRDefault="00924502">
            <w:pPr>
              <w:spacing w:line="260" w:lineRule="exact"/>
              <w:rPr>
                <w:sz w:val="22"/>
                <w:szCs w:val="22"/>
              </w:rPr>
            </w:pPr>
          </w:p>
          <w:p w14:paraId="200BBE20" w14:textId="22B29D34" w:rsidR="00924502" w:rsidRDefault="00924502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</w:tr>
      <w:tr w:rsidR="00EE0B23" w14:paraId="1921623C" w14:textId="77777777">
        <w:trPr>
          <w:trHeight w:val="9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A443D" w14:textId="77777777" w:rsidR="00EE0B23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8A902" w14:textId="77777777" w:rsidR="00EE0B23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FU-IT → Wiederholung von Proxy und Einführung in Transparenter Proxy</w:t>
            </w:r>
          </w:p>
          <w:p w14:paraId="09388B32" w14:textId="77777777" w:rsidR="00EE0B23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Deutsch → Wiederholung für AP2</w:t>
            </w:r>
          </w:p>
          <w:p w14:paraId="5940ABFE" w14:textId="77777777" w:rsidR="00EE0B23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FU-IT → Einführung in IPv6</w:t>
            </w:r>
          </w:p>
          <w:p w14:paraId="21131D45" w14:textId="77777777" w:rsidR="00EE0B23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FU-ITab → Wiederholung für AP2</w:t>
            </w:r>
          </w:p>
        </w:tc>
        <w:tc>
          <w:tcPr>
            <w:tcW w:w="1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25132" w14:textId="77777777" w:rsidR="00EE0B23" w:rsidRDefault="00EE0B23">
            <w:pPr>
              <w:spacing w:line="260" w:lineRule="exact"/>
              <w:rPr>
                <w:sz w:val="22"/>
                <w:szCs w:val="22"/>
              </w:rPr>
            </w:pPr>
          </w:p>
          <w:p w14:paraId="1A45C528" w14:textId="77777777" w:rsidR="00924502" w:rsidRDefault="00924502">
            <w:pPr>
              <w:spacing w:line="260" w:lineRule="exact"/>
              <w:rPr>
                <w:sz w:val="22"/>
                <w:szCs w:val="22"/>
              </w:rPr>
            </w:pPr>
          </w:p>
          <w:p w14:paraId="7556AC6A" w14:textId="01A96062" w:rsidR="00924502" w:rsidRDefault="00924502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</w:tr>
      <w:tr w:rsidR="00EE0B23" w14:paraId="74F15C07" w14:textId="77777777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257DD" w14:textId="77777777" w:rsidR="00EE0B23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17860" w14:textId="77777777" w:rsidR="00EE0B23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FU-IT → Wiederholung AP2</w:t>
            </w:r>
          </w:p>
          <w:p w14:paraId="7563D277" w14:textId="77777777" w:rsidR="00EE0B23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Deutsch → Pitch zugehört</w:t>
            </w:r>
          </w:p>
          <w:p w14:paraId="118E0609" w14:textId="77777777" w:rsidR="00EE0B23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ITP → Kurzarbeit geschrieben</w:t>
            </w:r>
          </w:p>
          <w:p w14:paraId="108A42D7" w14:textId="77777777" w:rsidR="00EE0B23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proofErr w:type="spellStart"/>
            <w:r>
              <w:rPr>
                <w:sz w:val="20"/>
              </w:rPr>
              <w:t>PuG</w:t>
            </w:r>
            <w:proofErr w:type="spellEnd"/>
            <w:r>
              <w:rPr>
                <w:sz w:val="20"/>
              </w:rPr>
              <w:t xml:space="preserve"> → Einführung in Außenhandel</w:t>
            </w:r>
          </w:p>
        </w:tc>
        <w:tc>
          <w:tcPr>
            <w:tcW w:w="1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2C895" w14:textId="77777777" w:rsidR="00EE0B23" w:rsidRDefault="00EE0B23">
            <w:pPr>
              <w:spacing w:line="260" w:lineRule="exact"/>
              <w:rPr>
                <w:sz w:val="22"/>
                <w:szCs w:val="22"/>
              </w:rPr>
            </w:pPr>
          </w:p>
          <w:p w14:paraId="2332F518" w14:textId="7A55F596" w:rsidR="00924502" w:rsidRDefault="00924502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EE0B23" w14:paraId="3F0A0594" w14:textId="77777777">
        <w:trPr>
          <w:trHeight w:val="102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46F3A" w14:textId="77777777" w:rsidR="00EE0B23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BF97C" w14:textId="77777777" w:rsidR="00EE0B23" w:rsidRDefault="00EE0B23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ED5BA" w14:textId="77777777" w:rsidR="00EE0B23" w:rsidRDefault="00EE0B23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EE0B23" w14:paraId="10B3461D" w14:textId="77777777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</w:tcPr>
          <w:p w14:paraId="7E84E3C4" w14:textId="77777777" w:rsidR="00EE0B23" w:rsidRDefault="00EE0B23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4" w:type="dxa"/>
            <w:tcBorders>
              <w:top w:val="single" w:sz="4" w:space="0" w:color="000000"/>
              <w:right w:val="single" w:sz="4" w:space="0" w:color="000000"/>
            </w:tcBorders>
          </w:tcPr>
          <w:p w14:paraId="4B22D0B6" w14:textId="77777777" w:rsidR="00EE0B23" w:rsidRDefault="00EE0B23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11ADAF5C" w14:textId="77777777" w:rsidR="00EE0B23" w:rsidRDefault="00000000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D1CB6" w14:textId="064F1267" w:rsidR="00EE0B23" w:rsidRDefault="00924502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36</w:t>
            </w:r>
          </w:p>
        </w:tc>
      </w:tr>
    </w:tbl>
    <w:tbl>
      <w:tblPr>
        <w:tblpPr w:leftFromText="141" w:rightFromText="141" w:vertAnchor="page" w:horzAnchor="margin" w:tblpY="691"/>
        <w:tblW w:w="9555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6"/>
        <w:gridCol w:w="1203"/>
        <w:gridCol w:w="709"/>
        <w:gridCol w:w="1841"/>
        <w:gridCol w:w="2556"/>
      </w:tblGrid>
      <w:tr w:rsidR="00EE0B23" w14:paraId="52B3AF92" w14:textId="77777777">
        <w:tc>
          <w:tcPr>
            <w:tcW w:w="32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89591C3" w14:textId="77777777" w:rsidR="00EE0B23" w:rsidRDefault="00000000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9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D05CDC4" w14:textId="77777777" w:rsidR="00EE0B23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134</w:t>
            </w:r>
          </w:p>
        </w:tc>
      </w:tr>
      <w:tr w:rsidR="00EE0B23" w14:paraId="2D02F720" w14:textId="77777777">
        <w:tc>
          <w:tcPr>
            <w:tcW w:w="32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26345EF" w14:textId="77777777" w:rsidR="00EE0B23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9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57ED01E" w14:textId="77777777" w:rsidR="00EE0B23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EE0B23" w14:paraId="26206604" w14:textId="77777777">
        <w:tc>
          <w:tcPr>
            <w:tcW w:w="32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5CF5380" w14:textId="77777777" w:rsidR="00EE0B23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DC33D46" w14:textId="77777777" w:rsidR="00EE0B23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3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129639" w14:textId="77777777" w:rsidR="00EE0B23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Ausbildende Abteilung:</w:t>
            </w:r>
          </w:p>
        </w:tc>
        <w:tc>
          <w:tcPr>
            <w:tcW w:w="2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219E2D9" w14:textId="77777777" w:rsidR="00EE0B23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EE0B23" w14:paraId="477AE889" w14:textId="77777777">
        <w:tc>
          <w:tcPr>
            <w:tcW w:w="32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3F6705C" w14:textId="77777777" w:rsidR="00EE0B23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0414925" w14:textId="77777777" w:rsidR="00EE0B23" w:rsidRDefault="00000000">
            <w:r>
              <w:rPr>
                <w:rFonts w:cs="Arial"/>
                <w:sz w:val="20"/>
              </w:rPr>
              <w:t>16.03.2026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9FF479" w14:textId="77777777" w:rsidR="00EE0B23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7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728C3D" w14:textId="77777777" w:rsidR="00EE0B23" w:rsidRDefault="00000000">
            <w:r>
              <w:rPr>
                <w:rFonts w:cs="Arial"/>
                <w:sz w:val="20"/>
              </w:rPr>
              <w:t>20.03.2026</w:t>
            </w:r>
          </w:p>
        </w:tc>
      </w:tr>
    </w:tbl>
    <w:p w14:paraId="5137AA95" w14:textId="77777777" w:rsidR="00EE0B23" w:rsidRDefault="00EE0B23">
      <w:pPr>
        <w:spacing w:line="260" w:lineRule="exact"/>
        <w:rPr>
          <w:sz w:val="18"/>
          <w:szCs w:val="18"/>
        </w:rPr>
      </w:pPr>
    </w:p>
    <w:p w14:paraId="5F97F5A9" w14:textId="77777777" w:rsidR="00EE0B23" w:rsidRDefault="00EE0B23">
      <w:pPr>
        <w:spacing w:line="260" w:lineRule="exact"/>
        <w:rPr>
          <w:sz w:val="18"/>
          <w:szCs w:val="18"/>
        </w:rPr>
      </w:pPr>
    </w:p>
    <w:p w14:paraId="63B844EF" w14:textId="77777777" w:rsidR="00EE0B23" w:rsidRDefault="00EE0B23">
      <w:pPr>
        <w:spacing w:line="260" w:lineRule="exact"/>
        <w:rPr>
          <w:sz w:val="18"/>
          <w:szCs w:val="18"/>
        </w:rPr>
      </w:pPr>
    </w:p>
    <w:p w14:paraId="2F397E49" w14:textId="77777777" w:rsidR="00EE0B23" w:rsidRDefault="00EE0B23">
      <w:pPr>
        <w:spacing w:line="260" w:lineRule="exact"/>
        <w:rPr>
          <w:sz w:val="18"/>
          <w:szCs w:val="18"/>
        </w:rPr>
      </w:pPr>
    </w:p>
    <w:p w14:paraId="4BAE7ADB" w14:textId="77777777" w:rsidR="00EE0B23" w:rsidRDefault="00000000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7FABF035" w14:textId="77777777" w:rsidR="00EE0B23" w:rsidRDefault="00EE0B23">
      <w:pPr>
        <w:spacing w:line="260" w:lineRule="exact"/>
        <w:rPr>
          <w:sz w:val="18"/>
          <w:szCs w:val="18"/>
        </w:rPr>
      </w:pPr>
    </w:p>
    <w:p w14:paraId="022B1A7E" w14:textId="098144E3" w:rsidR="00EE0B23" w:rsidRDefault="002703F6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fldChar w:fldCharType="begin"/>
      </w:r>
      <w:r>
        <w:rPr>
          <w:sz w:val="18"/>
          <w:szCs w:val="18"/>
        </w:rPr>
        <w:instrText xml:space="preserve"> DATE \@ "dd.MM.yyyy" </w:instrText>
      </w:r>
      <w:r>
        <w:rPr>
          <w:sz w:val="18"/>
          <w:szCs w:val="18"/>
        </w:rPr>
        <w:fldChar w:fldCharType="separate"/>
      </w:r>
      <w:r w:rsidR="006336F9">
        <w:rPr>
          <w:noProof/>
          <w:sz w:val="18"/>
          <w:szCs w:val="18"/>
        </w:rPr>
        <w:t>01.04.2026</w:t>
      </w:r>
      <w:r>
        <w:rPr>
          <w:sz w:val="18"/>
          <w:szCs w:val="18"/>
        </w:rPr>
        <w:fldChar w:fldCharType="end"/>
      </w:r>
      <w:r>
        <w:rPr>
          <w:sz w:val="18"/>
          <w:szCs w:val="18"/>
        </w:rPr>
        <w:t>,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fldChar w:fldCharType="begin"/>
      </w:r>
      <w:r>
        <w:rPr>
          <w:sz w:val="18"/>
          <w:szCs w:val="18"/>
        </w:rPr>
        <w:instrText xml:space="preserve"> DATE \@ "dd.MM.yyyy" </w:instrText>
      </w:r>
      <w:r>
        <w:rPr>
          <w:sz w:val="18"/>
          <w:szCs w:val="18"/>
        </w:rPr>
        <w:fldChar w:fldCharType="separate"/>
      </w:r>
      <w:r w:rsidR="006336F9">
        <w:rPr>
          <w:noProof/>
          <w:sz w:val="18"/>
          <w:szCs w:val="18"/>
        </w:rPr>
        <w:t>01.04.2026</w:t>
      </w:r>
      <w:r>
        <w:rPr>
          <w:sz w:val="18"/>
          <w:szCs w:val="18"/>
        </w:rPr>
        <w:fldChar w:fldCharType="end"/>
      </w:r>
      <w:r>
        <w:rPr>
          <w:sz w:val="18"/>
          <w:szCs w:val="18"/>
        </w:rPr>
        <w:t>,</w:t>
      </w:r>
    </w:p>
    <w:tbl>
      <w:tblPr>
        <w:tblW w:w="9639" w:type="dxa"/>
        <w:tblLayout w:type="fixed"/>
        <w:tblLook w:val="01E0" w:firstRow="1" w:lastRow="1" w:firstColumn="1" w:lastColumn="1" w:noHBand="0" w:noVBand="0"/>
      </w:tblPr>
      <w:tblGrid>
        <w:gridCol w:w="3968"/>
        <w:gridCol w:w="1697"/>
        <w:gridCol w:w="3974"/>
      </w:tblGrid>
      <w:tr w:rsidR="00EE0B23" w14:paraId="42BD8D9A" w14:textId="77777777">
        <w:tc>
          <w:tcPr>
            <w:tcW w:w="3968" w:type="dxa"/>
            <w:tcBorders>
              <w:top w:val="single" w:sz="4" w:space="0" w:color="000000"/>
            </w:tcBorders>
          </w:tcPr>
          <w:p w14:paraId="4AA4035A" w14:textId="77777777" w:rsidR="00EE0B23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697" w:type="dxa"/>
          </w:tcPr>
          <w:p w14:paraId="11217AA7" w14:textId="77777777" w:rsidR="00EE0B23" w:rsidRDefault="00EE0B23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4" w:type="dxa"/>
            <w:tcBorders>
              <w:top w:val="single" w:sz="4" w:space="0" w:color="000000"/>
            </w:tcBorders>
          </w:tcPr>
          <w:p w14:paraId="4C6B12D0" w14:textId="77777777" w:rsidR="00EE0B23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7CEE3731" w14:textId="77777777" w:rsidR="00EE0B23" w:rsidRDefault="00EE0B23">
      <w:pPr>
        <w:spacing w:line="260" w:lineRule="exact"/>
        <w:rPr>
          <w:sz w:val="22"/>
          <w:szCs w:val="22"/>
        </w:rPr>
      </w:pPr>
    </w:p>
    <w:sectPr w:rsidR="00EE0B23">
      <w:footerReference w:type="even" r:id="rId8"/>
      <w:footerReference w:type="default" r:id="rId9"/>
      <w:footerReference w:type="first" r:id="rId10"/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882C55" w14:textId="77777777" w:rsidR="00171BC3" w:rsidRDefault="00171BC3" w:rsidP="00924502">
      <w:r>
        <w:separator/>
      </w:r>
    </w:p>
  </w:endnote>
  <w:endnote w:type="continuationSeparator" w:id="0">
    <w:p w14:paraId="6B343D0F" w14:textId="77777777" w:rsidR="00171BC3" w:rsidRDefault="00171BC3" w:rsidP="009245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1"/>
    <w:family w:val="swiss"/>
    <w:pitch w:val="variable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00"/>
    <w:family w:val="roman"/>
    <w:notTrueType/>
    <w:pitch w:val="default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425C77" w14:textId="65EE0504" w:rsidR="00924502" w:rsidRDefault="00924502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743675B" wp14:editId="703DADFD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478790" cy="299085"/>
              <wp:effectExtent l="0" t="0" r="0" b="0"/>
              <wp:wrapNone/>
              <wp:docPr id="889753449" name="Textfeld 2" descr="inter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78790" cy="2990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D3187C8" w14:textId="4032A945" w:rsidR="00924502" w:rsidRPr="00924502" w:rsidRDefault="00924502" w:rsidP="00924502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924502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  <w:t>intern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43675B" id="_x0000_t202" coordsize="21600,21600" o:spt="202" path="m,l,21600r21600,l21600,xe">
              <v:stroke joinstyle="miter"/>
              <v:path gradientshapeok="t" o:connecttype="rect"/>
            </v:shapetype>
            <v:shape id="Textfeld 2" o:spid="_x0000_s1026" type="#_x0000_t202" alt="intern" style="position:absolute;margin-left:-13.5pt;margin-top:0;width:37.7pt;height:23.55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" filled="f" stroked="f">
              <v:fill o:detectmouseclick="t"/>
              <v:textbox style="mso-fit-shape-to-text:t" inset="0,0,20pt,15pt">
                <w:txbxContent>
                  <w:p w14:paraId="0D3187C8" w14:textId="4032A945" w:rsidR="00924502" w:rsidRPr="00924502" w:rsidRDefault="00924502" w:rsidP="00924502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</w:pPr>
                    <w:r w:rsidRPr="00924502"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  <w:t>intern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1A618" w14:textId="5FFE80D1" w:rsidR="00924502" w:rsidRDefault="00924502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C4B87" w14:textId="3F55D285" w:rsidR="00924502" w:rsidRDefault="00924502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A7A1454" wp14:editId="20B83BC2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478790" cy="299085"/>
              <wp:effectExtent l="0" t="0" r="0" b="0"/>
              <wp:wrapNone/>
              <wp:docPr id="1336346536" name="Textfeld 1" descr="inter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78790" cy="2990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F5BEC43" w14:textId="74839F0D" w:rsidR="00924502" w:rsidRPr="00924502" w:rsidRDefault="00924502" w:rsidP="00924502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924502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  <w:t>intern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7A1454" id="_x0000_t202" coordsize="21600,21600" o:spt="202" path="m,l,21600r21600,l21600,xe">
              <v:stroke joinstyle="miter"/>
              <v:path gradientshapeok="t" o:connecttype="rect"/>
            </v:shapetype>
            <v:shape id="Textfeld 1" o:spid="_x0000_s1028" type="#_x0000_t202" alt="intern" style="position:absolute;margin-left:-13.5pt;margin-top:0;width:37.7pt;height:23.55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" filled="f" stroked="f">
              <v:fill o:detectmouseclick="t"/>
              <v:textbox style="mso-fit-shape-to-text:t" inset="0,0,20pt,15pt">
                <w:txbxContent>
                  <w:p w14:paraId="2F5BEC43" w14:textId="74839F0D" w:rsidR="00924502" w:rsidRPr="00924502" w:rsidRDefault="00924502" w:rsidP="00924502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</w:pPr>
                    <w:r w:rsidRPr="00924502"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  <w:t>intern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A2D685" w14:textId="77777777" w:rsidR="00171BC3" w:rsidRDefault="00171BC3" w:rsidP="00924502">
      <w:r>
        <w:separator/>
      </w:r>
    </w:p>
  </w:footnote>
  <w:footnote w:type="continuationSeparator" w:id="0">
    <w:p w14:paraId="76469E63" w14:textId="77777777" w:rsidR="00171BC3" w:rsidRDefault="00171BC3" w:rsidP="009245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9C748C"/>
    <w:multiLevelType w:val="multilevel"/>
    <w:tmpl w:val="073E42D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7ACD5332"/>
    <w:multiLevelType w:val="multilevel"/>
    <w:tmpl w:val="FB663EB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790196558">
    <w:abstractNumId w:val="0"/>
  </w:num>
  <w:num w:numId="2" w16cid:durableId="17460263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0B23"/>
    <w:rsid w:val="000F3879"/>
    <w:rsid w:val="00171BC3"/>
    <w:rsid w:val="002703F6"/>
    <w:rsid w:val="0052395D"/>
    <w:rsid w:val="006336F9"/>
    <w:rsid w:val="0077046A"/>
    <w:rsid w:val="00834B75"/>
    <w:rsid w:val="00924502"/>
    <w:rsid w:val="00EE0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DB7F80"/>
  <w15:docId w15:val="{95D03F78-BE2B-46F9-BD55-D234C901D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uppressAutoHyphens w:val="0"/>
    </w:pPr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user">
    <w:name w:val="Footnote Characters (user)"/>
    <w:semiHidden/>
    <w:qFormat/>
    <w:rsid w:val="00A85C82"/>
    <w:rPr>
      <w:rFonts w:cs="Times New Roman"/>
      <w:vertAlign w:val="superscript"/>
    </w:rPr>
  </w:style>
  <w:style w:type="character" w:customStyle="1" w:styleId="Funotenzeichen1">
    <w:name w:val="Fußnotenzeichen1"/>
    <w:qFormat/>
    <w:rPr>
      <w:rFonts w:cs="Times New Roman"/>
      <w:vertAlign w:val="superscript"/>
    </w:rPr>
  </w:style>
  <w:style w:type="character" w:customStyle="1" w:styleId="Hyperlink1">
    <w:name w:val="Hyperlink1"/>
    <w:uiPriority w:val="99"/>
    <w:unhideWhenUsed/>
    <w:qFormat/>
    <w:rsid w:val="007D2589"/>
    <w:rPr>
      <w:color w:val="0563C1"/>
      <w:u w:val="single"/>
    </w:rPr>
  </w:style>
  <w:style w:type="character" w:customStyle="1" w:styleId="DefaultParagraphFontPHPDOCX">
    <w:name w:val="Default Paragraph Font PHPDOCX"/>
    <w:uiPriority w:val="1"/>
    <w:semiHidden/>
    <w:unhideWhenUsed/>
    <w:qFormat/>
  </w:style>
  <w:style w:type="character" w:customStyle="1" w:styleId="TitleCarPHPDOCX">
    <w:name w:val="Title Car PHPDOCX"/>
    <w:basedOn w:val="DefaultParagraphFontPHPDOCX"/>
    <w:link w:val="TitlePHPDOCX"/>
    <w:uiPriority w:val="10"/>
    <w:qFormat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"/>
      <w:sz w:val="52"/>
      <w:szCs w:val="52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qFormat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qFormat/>
    <w:rsid w:val="00E139EA"/>
    <w:rPr>
      <w:sz w:val="16"/>
      <w:szCs w:val="16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qFormat/>
    <w:rsid w:val="00E139EA"/>
    <w:rPr>
      <w:sz w:val="20"/>
      <w:szCs w:val="20"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qFormat/>
    <w:rsid w:val="00E139EA"/>
    <w:rPr>
      <w:b/>
      <w:bCs/>
      <w:sz w:val="20"/>
      <w:szCs w:val="20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qFormat/>
    <w:rsid w:val="00E139EA"/>
    <w:rPr>
      <w:rFonts w:ascii="Tahoma" w:hAnsi="Tahoma" w:cs="Tahoma"/>
      <w:sz w:val="16"/>
      <w:szCs w:val="16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qFormat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qFormat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customStyle="1" w:styleId="Endnotenzeichen1">
    <w:name w:val="Endnotenzeichen1"/>
    <w:qFormat/>
    <w:rPr>
      <w:vertAlign w:val="superscript"/>
    </w:rPr>
  </w:style>
  <w:style w:type="character" w:customStyle="1" w:styleId="EndnoteCharactersuser">
    <w:name w:val="Endnote Characters (user)"/>
    <w:qFormat/>
  </w:style>
  <w:style w:type="character" w:customStyle="1" w:styleId="berschrift1Zchn">
    <w:name w:val="Überschrift 1 Zchn"/>
    <w:link w:val="berschrift1"/>
    <w:uiPriority w:val="9"/>
    <w:qFormat/>
    <w:rsid w:val="0022420A"/>
    <w:rPr>
      <w:rFonts w:ascii="Calibri Light" w:eastAsia="Calibri Light" w:hAnsi="Calibri Light" w:cs="Calibri Light"/>
      <w:b/>
      <w:bCs/>
      <w:kern w:val="2"/>
      <w:sz w:val="32"/>
      <w:szCs w:val="32"/>
    </w:rPr>
  </w:style>
  <w:style w:type="character" w:customStyle="1" w:styleId="berschrift3Zchn">
    <w:name w:val="Überschrift 3 Zchn"/>
    <w:link w:val="berschrift3"/>
    <w:uiPriority w:val="9"/>
    <w:qFormat/>
    <w:rsid w:val="0022420A"/>
    <w:rPr>
      <w:rFonts w:ascii="Calibri Light" w:eastAsia="Calibri Light" w:hAnsi="Calibri Light" w:cs="Calibri Light"/>
      <w:b/>
      <w:bCs/>
      <w:sz w:val="26"/>
      <w:szCs w:val="26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qFormat/>
    <w:rsid w:val="00E139EA"/>
    <w:rPr>
      <w:sz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qFormat/>
    <w:rsid w:val="00E139EA"/>
    <w:rPr>
      <w:b/>
      <w:bCs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qFormat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qFormat/>
    <w:rsid w:val="006E0FDA"/>
    <w:rPr>
      <w:sz w:val="20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qFormat/>
    <w:rsid w:val="006E0FDA"/>
    <w:rPr>
      <w:sz w:val="20"/>
    </w:rPr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paragraph" w:customStyle="1" w:styleId="FrameContents">
    <w:name w:val="Frame Contents"/>
    <w:basedOn w:val="Standard"/>
    <w:qFormat/>
  </w:style>
  <w:style w:type="paragraph" w:customStyle="1" w:styleId="FrameContentsuser">
    <w:name w:val="Frame Contents (user)"/>
    <w:basedOn w:val="Standard"/>
    <w:qFormat/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NormalTablePHPDOCX">
    <w:name w:val="Normal Table PHPDOCX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193</Words>
  <Characters>1216</Characters>
  <Application>Microsoft Office Word</Application>
  <DocSecurity>0</DocSecurity>
  <Lines>10</Lines>
  <Paragraphs>2</Paragraphs>
  <ScaleCrop>false</ScaleCrop>
  <Company>DIHK</Company>
  <LinksUpToDate>false</LinksUpToDate>
  <CharactersWithSpaces>1407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32</cp:revision>
  <cp:lastPrinted>2026-04-01T07:35:00Z</cp:lastPrinted>
  <dcterms:created xsi:type="dcterms:W3CDTF">2022-01-22T21:34:00Z</dcterms:created>
  <dcterms:modified xsi:type="dcterms:W3CDTF">2026-04-01T07:35:00Z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  <property fmtid="{D5CDD505-2E9C-101B-9397-08002B2CF9AE}" pid="6" name="_AdHocReviewCycleID">
    <vt:i4>-948914646</vt:i4>
  </property>
  <property fmtid="{D5CDD505-2E9C-101B-9397-08002B2CF9AE}" pid="7" name="_AuthorEmail">
    <vt:lpwstr>silvia.kupzog@dm-drogeriemarkt.de</vt:lpwstr>
  </property>
  <property fmtid="{D5CDD505-2E9C-101B-9397-08002B2CF9AE}" pid="8" name="_AuthorEmailDisplayName">
    <vt:lpwstr>Kupzog, Silvia</vt:lpwstr>
  </property>
  <property fmtid="{D5CDD505-2E9C-101B-9397-08002B2CF9AE}" pid="9" name="_EmailSubject">
    <vt:lpwstr/>
  </property>
  <property fmtid="{D5CDD505-2E9C-101B-9397-08002B2CF9AE}" pid="10" name="_ReviewingToolsShownOnce">
    <vt:lpwstr/>
  </property>
  <property fmtid="{D5CDD505-2E9C-101B-9397-08002B2CF9AE}" pid="11" name="ClassificationContentMarkingFooterShapeIds">
    <vt:lpwstr>4fa707a8,35088f69,77294843</vt:lpwstr>
  </property>
  <property fmtid="{D5CDD505-2E9C-101B-9397-08002B2CF9AE}" pid="12" name="ClassificationContentMarkingFooterFontProps">
    <vt:lpwstr>#000000,7,Aptos</vt:lpwstr>
  </property>
  <property fmtid="{D5CDD505-2E9C-101B-9397-08002B2CF9AE}" pid="13" name="ClassificationContentMarkingFooterText">
    <vt:lpwstr>intern</vt:lpwstr>
  </property>
  <property fmtid="{D5CDD505-2E9C-101B-9397-08002B2CF9AE}" pid="14" name="MSIP_Label_1803368d-9931-4cf3-ba90-7aab0414e018_Enabled">
    <vt:lpwstr>true</vt:lpwstr>
  </property>
  <property fmtid="{D5CDD505-2E9C-101B-9397-08002B2CF9AE}" pid="15" name="MSIP_Label_1803368d-9931-4cf3-ba90-7aab0414e018_SetDate">
    <vt:lpwstr>2026-03-31T21:22:19Z</vt:lpwstr>
  </property>
  <property fmtid="{D5CDD505-2E9C-101B-9397-08002B2CF9AE}" pid="16" name="MSIP_Label_1803368d-9931-4cf3-ba90-7aab0414e018_Method">
    <vt:lpwstr>Standard</vt:lpwstr>
  </property>
  <property fmtid="{D5CDD505-2E9C-101B-9397-08002B2CF9AE}" pid="17" name="MSIP_Label_1803368d-9931-4cf3-ba90-7aab0414e018_Name">
    <vt:lpwstr>Intern</vt:lpwstr>
  </property>
  <property fmtid="{D5CDD505-2E9C-101B-9397-08002B2CF9AE}" pid="18" name="MSIP_Label_1803368d-9931-4cf3-ba90-7aab0414e018_SiteId">
    <vt:lpwstr>e269c712-f9c3-429a-a5ca-c16f61bbfcb6</vt:lpwstr>
  </property>
  <property fmtid="{D5CDD505-2E9C-101B-9397-08002B2CF9AE}" pid="19" name="MSIP_Label_1803368d-9931-4cf3-ba90-7aab0414e018_ActionId">
    <vt:lpwstr>536873dd-80d8-4df9-a82a-34f258d1487d</vt:lpwstr>
  </property>
  <property fmtid="{D5CDD505-2E9C-101B-9397-08002B2CF9AE}" pid="20" name="MSIP_Label_1803368d-9931-4cf3-ba90-7aab0414e018_ContentBits">
    <vt:lpwstr>2</vt:lpwstr>
  </property>
  <property fmtid="{D5CDD505-2E9C-101B-9397-08002B2CF9AE}" pid="21" name="MSIP_Label_1803368d-9931-4cf3-ba90-7aab0414e018_Tag">
    <vt:lpwstr>10, 3, 0, 1</vt:lpwstr>
  </property>
</Properties>
</file>