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heme="minorEastAsia" w:hAnsiTheme="minorEastAsia" w:cstheme="minorEastAsia"/>
        </w:rPr>
      </w:pPr>
      <w:bookmarkStart w:id="0" w:name="_GoBack"/>
      <w:bookmarkEnd w:id="0"/>
    </w:p>
    <w:p>
      <w:pPr>
        <w:spacing w:line="360" w:lineRule="auto"/>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drawing>
          <wp:inline distT="0" distB="0" distL="114300" distR="114300">
            <wp:extent cx="5271770" cy="3293110"/>
            <wp:effectExtent l="0" t="0" r="5080" b="2540"/>
            <wp:docPr id="1" name="图片 1" descr="383474538954113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83474538954113378"/>
                    <pic:cNvPicPr>
                      <a:picLocks noChangeAspect="1"/>
                    </pic:cNvPicPr>
                  </pic:nvPicPr>
                  <pic:blipFill>
                    <a:blip r:embed="rId4"/>
                    <a:stretch>
                      <a:fillRect/>
                    </a:stretch>
                  </pic:blipFill>
                  <pic:spPr>
                    <a:xfrm>
                      <a:off x="0" y="0"/>
                      <a:ext cx="5271770" cy="3293110"/>
                    </a:xfrm>
                    <a:prstGeom prst="rect">
                      <a:avLst/>
                    </a:prstGeom>
                  </pic:spPr>
                </pic:pic>
              </a:graphicData>
            </a:graphic>
          </wp:inline>
        </w:drawing>
      </w:r>
    </w:p>
    <w:p>
      <w:pPr>
        <w:spacing w:line="360" w:lineRule="auto"/>
        <w:rPr>
          <w:rFonts w:asciiTheme="minorEastAsia" w:hAnsiTheme="minorEastAsia" w:cstheme="minorEastAsia"/>
        </w:rPr>
      </w:pPr>
    </w:p>
    <w:p>
      <w:pPr>
        <w:spacing w:line="360" w:lineRule="auto"/>
        <w:rPr>
          <w:rFonts w:asciiTheme="minorEastAsia" w:hAnsiTheme="minorEastAsia" w:cstheme="minorEastAsia"/>
        </w:rPr>
      </w:pPr>
    </w:p>
    <w:p>
      <w:pPr>
        <w:spacing w:line="360" w:lineRule="auto"/>
        <w:rPr>
          <w:rFonts w:asciiTheme="minorEastAsia" w:hAnsiTheme="minorEastAsia" w:cstheme="minorEastAsia"/>
        </w:rPr>
      </w:pPr>
    </w:p>
    <w:p>
      <w:pPr>
        <w:spacing w:line="360" w:lineRule="auto"/>
        <w:rPr>
          <w:rFonts w:asciiTheme="minorEastAsia" w:hAnsiTheme="minorEastAsia" w:cstheme="minorEastAsia"/>
        </w:rPr>
      </w:pPr>
      <w:r>
        <w:rPr>
          <w:rFonts w:hint="eastAsia" w:asciiTheme="minorEastAsia" w:hAnsiTheme="minorEastAsia" w:cstheme="minorEastAsia"/>
        </w:rPr>
        <mc:AlternateContent>
          <mc:Choice Requires="wps">
            <w:drawing>
              <wp:anchor distT="0" distB="0" distL="114300" distR="114300" simplePos="0" relativeHeight="251680768" behindDoc="0" locked="0" layoutInCell="1" allowOverlap="1">
                <wp:simplePos x="0" y="0"/>
                <wp:positionH relativeFrom="column">
                  <wp:posOffset>1682750</wp:posOffset>
                </wp:positionH>
                <wp:positionV relativeFrom="paragraph">
                  <wp:posOffset>1476375</wp:posOffset>
                </wp:positionV>
                <wp:extent cx="314325" cy="34290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314325" cy="342900"/>
                        </a:xfrm>
                        <a:prstGeom prst="ellipse">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b/>
                                <w:color w:val="FFFFFF" w:themeColor="background1"/>
                                <w:sz w:val="24"/>
                                <w14:textFill>
                                  <w14:solidFill>
                                    <w14:schemeClr w14:val="bg1"/>
                                  </w14:solidFill>
                                </w14:textFill>
                              </w:rPr>
                            </w:pPr>
                            <w:r>
                              <w:rPr>
                                <w:rFonts w:hint="eastAsia" w:ascii="黑体" w:hAnsi="黑体" w:eastAsia="黑体"/>
                                <w:b/>
                                <w:color w:val="FFFFFF" w:themeColor="background1"/>
                                <w:sz w:val="24"/>
                                <w14:textFill>
                                  <w14:solidFill>
                                    <w14:schemeClr w14:val="bg1"/>
                                  </w14:solidFill>
                                </w14:textFill>
                              </w:rPr>
                              <w: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3" type="#_x0000_t3" style="position:absolute;left:0pt;margin-left:132.5pt;margin-top:116.25pt;height:27pt;width:24.75pt;z-index:251680768;mso-width-relative:page;mso-height-relative:page;" filled="f" stroked="f" coordsize="21600,21600" o:gfxdata="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b+j6+2gAAAAsBAAAPAAAAAAAAAAEAIAAAACIAAABkcnMvZG93bnJldi54bWxQSwECFAAU&#10;AAAACACHTuJApFz/pigCAAAqBAAADgAAAAAAAAABACAAAAApAQAAZHJzL2Uyb0RvYy54bWxQSwUG&#10;AAAAAAYABgBZAQAAwwUAAAAA&#10;">
                <v:fill on="f" focussize="0,0"/>
                <v:stroke on="f" weight="0.5pt"/>
                <v:imagedata o:title=""/>
                <o:lock v:ext="edit" aspectratio="f"/>
                <v:textbox>
                  <w:txbxContent>
                    <w:p>
                      <w:pPr>
                        <w:rPr>
                          <w:rFonts w:ascii="黑体" w:hAnsi="黑体" w:eastAsia="黑体"/>
                          <w:b/>
                          <w:color w:val="FFFFFF" w:themeColor="background1"/>
                          <w:sz w:val="24"/>
                          <w14:textFill>
                            <w14:solidFill>
                              <w14:schemeClr w14:val="bg1"/>
                            </w14:solidFill>
                          </w14:textFill>
                        </w:rPr>
                      </w:pPr>
                      <w:r>
                        <w:rPr>
                          <w:rFonts w:hint="eastAsia" w:ascii="黑体" w:hAnsi="黑体" w:eastAsia="黑体"/>
                          <w:b/>
                          <w:color w:val="FFFFFF" w:themeColor="background1"/>
                          <w:sz w:val="24"/>
                          <w14:textFill>
                            <w14:solidFill>
                              <w14:schemeClr w14:val="bg1"/>
                            </w14:solidFill>
                          </w14:textFill>
                        </w:rPr>
                        <w:t>6</w:t>
                      </w:r>
                    </w:p>
                  </w:txbxContent>
                </v:textbox>
              </v:shape>
            </w:pict>
          </mc:Fallback>
        </mc:AlternateContent>
      </w:r>
    </w:p>
    <w:p>
      <w:pPr>
        <w:pStyle w:val="20"/>
        <w:numPr>
          <w:ilvl w:val="0"/>
          <w:numId w:val="1"/>
        </w:numPr>
        <w:spacing w:line="360" w:lineRule="auto"/>
        <w:ind w:firstLineChars="0"/>
        <w:rPr>
          <w:rFonts w:asciiTheme="minorEastAsia" w:hAnsiTheme="minorEastAsia" w:cstheme="minorEastAsia"/>
          <w:b/>
          <w:sz w:val="24"/>
          <w:szCs w:val="24"/>
        </w:rPr>
      </w:pPr>
      <w:r>
        <w:rPr>
          <w:rFonts w:hint="eastAsia" w:asciiTheme="minorEastAsia" w:hAnsiTheme="minorEastAsia" w:cstheme="minorEastAsia"/>
          <w:b/>
          <w:sz w:val="24"/>
          <w:szCs w:val="24"/>
        </w:rPr>
        <w:t>销售接待动线：</w:t>
      </w:r>
    </w:p>
    <w:p>
      <w:pPr>
        <w:pStyle w:val="20"/>
        <w:numPr>
          <w:ilvl w:val="0"/>
          <w:numId w:val="0"/>
        </w:numPr>
        <w:spacing w:line="360" w:lineRule="auto"/>
        <w:ind w:leftChars="0"/>
        <w:rPr>
          <w:rFonts w:asciiTheme="minorEastAsia" w:hAnsiTheme="minorEastAsia" w:cstheme="minorEastAsia"/>
          <w:sz w:val="24"/>
          <w:szCs w:val="24"/>
        </w:rPr>
      </w:pPr>
      <w:r>
        <w:rPr>
          <w:rFonts w:hint="eastAsia" w:asciiTheme="minorEastAsia" w:hAnsiTheme="minorEastAsia" w:cstheme="minorEastAsia"/>
          <w:b/>
          <w:color w:val="FF0000"/>
          <w:sz w:val="24"/>
          <w:szCs w:val="24"/>
          <w:lang w:eastAsia="zh-CN"/>
        </w:rPr>
        <w:t>一、</w:t>
      </w:r>
      <w:r>
        <w:rPr>
          <w:rFonts w:hint="eastAsia" w:asciiTheme="minorEastAsia" w:hAnsiTheme="minorEastAsia" w:cstheme="minorEastAsia"/>
          <w:b/>
          <w:color w:val="FF0000"/>
          <w:sz w:val="24"/>
          <w:szCs w:val="24"/>
        </w:rPr>
        <w:t>销售接待岗</w:t>
      </w:r>
      <w:r>
        <w:rPr>
          <w:rFonts w:hint="eastAsia" w:asciiTheme="minorEastAsia" w:hAnsiTheme="minorEastAsia" w:cstheme="minorEastAsia"/>
          <w:sz w:val="24"/>
          <w:szCs w:val="24"/>
        </w:rPr>
        <w:t>（辨客、安排接待）</w:t>
      </w:r>
    </w:p>
    <w:p>
      <w:pPr>
        <w:pStyle w:val="20"/>
        <w:numPr>
          <w:ilvl w:val="0"/>
          <w:numId w:val="0"/>
        </w:numPr>
        <w:spacing w:line="360" w:lineRule="auto"/>
        <w:ind w:leftChars="0"/>
        <w:rPr>
          <w:rFonts w:asciiTheme="minorEastAsia" w:hAnsiTheme="minorEastAsia" w:cstheme="minorEastAsia"/>
          <w:b/>
          <w:bCs/>
          <w:color w:val="0000FF"/>
          <w:sz w:val="24"/>
          <w:szCs w:val="24"/>
        </w:rPr>
      </w:pPr>
      <w:r>
        <w:rPr>
          <w:rFonts w:hint="eastAsia" w:asciiTheme="minorEastAsia" w:hAnsiTheme="minorEastAsia" w:cstheme="minorEastAsia"/>
          <w:b/>
          <w:bCs/>
          <w:color w:val="0000FF"/>
          <w:sz w:val="24"/>
          <w:szCs w:val="24"/>
          <w:lang w:eastAsia="zh-CN"/>
        </w:rPr>
        <w:t>二、客户摸底（</w:t>
      </w:r>
      <w:r>
        <w:rPr>
          <w:rFonts w:hint="eastAsia" w:asciiTheme="minorEastAsia" w:hAnsiTheme="minorEastAsia" w:cstheme="minorEastAsia"/>
          <w:b w:val="0"/>
          <w:bCs w:val="0"/>
          <w:color w:val="0000FF"/>
          <w:sz w:val="24"/>
          <w:szCs w:val="24"/>
          <w:lang w:eastAsia="zh-CN"/>
        </w:rPr>
        <w:t>客户置业目的、拉近距离减少陌生感</w:t>
      </w:r>
      <w:r>
        <w:rPr>
          <w:rFonts w:hint="eastAsia" w:asciiTheme="minorEastAsia" w:hAnsiTheme="minorEastAsia" w:cstheme="minorEastAsia"/>
          <w:b/>
          <w:bCs/>
          <w:color w:val="0000FF"/>
          <w:sz w:val="24"/>
          <w:szCs w:val="24"/>
          <w:lang w:eastAsia="zh-CN"/>
        </w:rPr>
        <w:t>）</w:t>
      </w:r>
    </w:p>
    <w:p>
      <w:pPr>
        <w:pStyle w:val="20"/>
        <w:numPr>
          <w:ilvl w:val="0"/>
          <w:numId w:val="0"/>
        </w:numPr>
        <w:spacing w:line="360" w:lineRule="auto"/>
        <w:ind w:leftChars="0"/>
        <w:rPr>
          <w:rFonts w:asciiTheme="minorEastAsia" w:hAnsiTheme="minorEastAsia" w:cstheme="minorEastAsia"/>
          <w:sz w:val="24"/>
          <w:szCs w:val="24"/>
        </w:rPr>
      </w:pPr>
      <w:r>
        <w:rPr>
          <w:rFonts w:hint="eastAsia" w:asciiTheme="minorEastAsia" w:hAnsiTheme="minorEastAsia" w:cstheme="minorEastAsia"/>
          <w:b/>
          <w:color w:val="FF0000"/>
          <w:sz w:val="24"/>
          <w:szCs w:val="24"/>
          <w:lang w:eastAsia="zh-CN"/>
        </w:rPr>
        <w:t>三、</w:t>
      </w:r>
      <w:r>
        <w:rPr>
          <w:rFonts w:hint="eastAsia" w:asciiTheme="minorEastAsia" w:hAnsiTheme="minorEastAsia" w:cstheme="minorEastAsia"/>
          <w:b/>
          <w:color w:val="FF0000"/>
          <w:sz w:val="24"/>
          <w:szCs w:val="24"/>
        </w:rPr>
        <w:t>品牌墙介绍</w:t>
      </w:r>
      <w:r>
        <w:rPr>
          <w:rFonts w:hint="eastAsia" w:asciiTheme="minorEastAsia" w:hAnsiTheme="minorEastAsia" w:cstheme="minorEastAsia"/>
          <w:sz w:val="24"/>
          <w:szCs w:val="24"/>
        </w:rPr>
        <w:t>（奥山品牌、提升知名度）</w:t>
      </w:r>
    </w:p>
    <w:p>
      <w:pPr>
        <w:pStyle w:val="20"/>
        <w:numPr>
          <w:ilvl w:val="0"/>
          <w:numId w:val="0"/>
        </w:numPr>
        <w:spacing w:line="360" w:lineRule="auto"/>
        <w:ind w:leftChars="0"/>
        <w:rPr>
          <w:rFonts w:asciiTheme="minorEastAsia" w:hAnsiTheme="minorEastAsia" w:cstheme="minorEastAsia"/>
          <w:sz w:val="24"/>
          <w:szCs w:val="24"/>
        </w:rPr>
      </w:pPr>
      <w:r>
        <w:rPr>
          <w:rFonts w:hint="eastAsia" w:asciiTheme="minorEastAsia" w:hAnsiTheme="minorEastAsia" w:cstheme="minorEastAsia"/>
          <w:b/>
          <w:color w:val="FF0000"/>
          <w:sz w:val="24"/>
          <w:szCs w:val="24"/>
          <w:lang w:eastAsia="zh-CN"/>
        </w:rPr>
        <w:t>四、</w:t>
      </w:r>
      <w:r>
        <w:rPr>
          <w:rFonts w:hint="eastAsia" w:asciiTheme="minorEastAsia" w:hAnsiTheme="minorEastAsia" w:cstheme="minorEastAsia"/>
          <w:b/>
          <w:color w:val="FF0000"/>
          <w:sz w:val="24"/>
          <w:szCs w:val="24"/>
        </w:rPr>
        <w:t>洗脑LED视频</w:t>
      </w:r>
      <w:r>
        <w:rPr>
          <w:rFonts w:hint="eastAsia" w:asciiTheme="minorEastAsia" w:hAnsiTheme="minorEastAsia" w:cstheme="minorEastAsia"/>
          <w:sz w:val="24"/>
          <w:szCs w:val="24"/>
        </w:rPr>
        <w:t>（品牌宣传片）</w:t>
      </w:r>
    </w:p>
    <w:p>
      <w:pPr>
        <w:pStyle w:val="20"/>
        <w:numPr>
          <w:ilvl w:val="0"/>
          <w:numId w:val="0"/>
        </w:numPr>
        <w:spacing w:line="360" w:lineRule="auto"/>
        <w:ind w:leftChars="0"/>
        <w:rPr>
          <w:rFonts w:asciiTheme="minorEastAsia" w:hAnsiTheme="minorEastAsia" w:cstheme="minorEastAsia"/>
          <w:sz w:val="24"/>
          <w:szCs w:val="24"/>
        </w:rPr>
      </w:pPr>
      <w:r>
        <w:rPr>
          <w:rFonts w:hint="eastAsia" w:asciiTheme="minorEastAsia" w:hAnsiTheme="minorEastAsia" w:cstheme="minorEastAsia"/>
          <w:b/>
          <w:color w:val="FF0000"/>
          <w:sz w:val="24"/>
          <w:szCs w:val="24"/>
          <w:lang w:eastAsia="zh-CN"/>
        </w:rPr>
        <w:t>五、</w:t>
      </w:r>
      <w:r>
        <w:rPr>
          <w:rFonts w:hint="eastAsia" w:asciiTheme="minorEastAsia" w:hAnsiTheme="minorEastAsia" w:cstheme="minorEastAsia"/>
          <w:b/>
          <w:color w:val="FF0000"/>
          <w:sz w:val="24"/>
          <w:szCs w:val="24"/>
        </w:rPr>
        <w:t>项目沙盘</w:t>
      </w:r>
      <w:r>
        <w:rPr>
          <w:rFonts w:hint="eastAsia" w:asciiTheme="minorEastAsia" w:hAnsiTheme="minorEastAsia" w:cstheme="minorEastAsia"/>
          <w:sz w:val="24"/>
          <w:szCs w:val="24"/>
        </w:rPr>
        <w:t>（规划、前景，目前在售物业）</w:t>
      </w:r>
    </w:p>
    <w:p>
      <w:pPr>
        <w:pStyle w:val="20"/>
        <w:numPr>
          <w:ilvl w:val="0"/>
          <w:numId w:val="0"/>
        </w:numPr>
        <w:spacing w:line="360" w:lineRule="auto"/>
        <w:ind w:leftChars="0"/>
        <w:rPr>
          <w:rFonts w:asciiTheme="minorEastAsia" w:hAnsiTheme="minorEastAsia" w:cstheme="minorEastAsia"/>
          <w:sz w:val="24"/>
          <w:szCs w:val="24"/>
        </w:rPr>
      </w:pPr>
      <w:r>
        <w:rPr>
          <w:rFonts w:hint="eastAsia" w:asciiTheme="minorEastAsia" w:hAnsiTheme="minorEastAsia" w:cstheme="minorEastAsia"/>
          <w:b/>
          <w:color w:val="FF0000"/>
          <w:sz w:val="24"/>
          <w:szCs w:val="24"/>
          <w:lang w:eastAsia="zh-CN"/>
        </w:rPr>
        <w:t>六、</w:t>
      </w:r>
      <w:r>
        <w:rPr>
          <w:rFonts w:hint="eastAsia" w:asciiTheme="minorEastAsia" w:hAnsiTheme="minorEastAsia" w:cstheme="minorEastAsia"/>
          <w:b/>
          <w:color w:val="FF0000"/>
          <w:sz w:val="24"/>
          <w:szCs w:val="24"/>
        </w:rPr>
        <w:t>区域规划</w:t>
      </w:r>
      <w:r>
        <w:rPr>
          <w:rFonts w:hint="eastAsia" w:asciiTheme="minorEastAsia" w:hAnsiTheme="minorEastAsia" w:cstheme="minorEastAsia"/>
          <w:sz w:val="24"/>
          <w:szCs w:val="24"/>
        </w:rPr>
        <w:t>（光谷东板块、光谷发展前景，项目周边配套，描述未来蓝图）</w:t>
      </w:r>
    </w:p>
    <w:p>
      <w:pPr>
        <w:pStyle w:val="20"/>
        <w:numPr>
          <w:ilvl w:val="0"/>
          <w:numId w:val="0"/>
        </w:numPr>
        <w:spacing w:line="360" w:lineRule="auto"/>
        <w:ind w:leftChars="0"/>
        <w:rPr>
          <w:rFonts w:asciiTheme="minorEastAsia" w:hAnsiTheme="minorEastAsia" w:cstheme="minorEastAsia"/>
          <w:sz w:val="24"/>
          <w:szCs w:val="24"/>
        </w:rPr>
      </w:pPr>
      <w:r>
        <w:rPr>
          <w:rFonts w:hint="eastAsia" w:asciiTheme="minorEastAsia" w:hAnsiTheme="minorEastAsia" w:cstheme="minorEastAsia"/>
          <w:b/>
          <w:color w:val="FF0000"/>
          <w:sz w:val="24"/>
          <w:szCs w:val="24"/>
          <w:lang w:eastAsia="zh-CN"/>
        </w:rPr>
        <w:t>七、</w:t>
      </w:r>
      <w:r>
        <w:rPr>
          <w:rFonts w:hint="eastAsia" w:asciiTheme="minorEastAsia" w:hAnsiTheme="minorEastAsia" w:cstheme="minorEastAsia"/>
          <w:b/>
          <w:color w:val="FF0000"/>
          <w:sz w:val="24"/>
          <w:szCs w:val="24"/>
        </w:rPr>
        <w:t>谈判区</w:t>
      </w:r>
      <w:r>
        <w:rPr>
          <w:rFonts w:hint="eastAsia" w:asciiTheme="minorEastAsia" w:hAnsiTheme="minorEastAsia" w:cstheme="minorEastAsia"/>
          <w:sz w:val="24"/>
          <w:szCs w:val="24"/>
        </w:rPr>
        <w:t>（客户进一步摸底，价位、认可价值点及抗性等）</w:t>
      </w:r>
    </w:p>
    <w:p>
      <w:pPr>
        <w:pStyle w:val="20"/>
        <w:numPr>
          <w:ilvl w:val="0"/>
          <w:numId w:val="0"/>
        </w:numPr>
        <w:spacing w:line="360" w:lineRule="auto"/>
        <w:ind w:leftChars="0"/>
        <w:rPr>
          <w:rFonts w:asciiTheme="minorEastAsia" w:hAnsiTheme="minorEastAsia" w:cstheme="minorEastAsia"/>
          <w:sz w:val="24"/>
          <w:szCs w:val="24"/>
        </w:rPr>
      </w:pPr>
    </w:p>
    <w:p>
      <w:pPr>
        <w:pStyle w:val="20"/>
        <w:numPr>
          <w:ilvl w:val="0"/>
          <w:numId w:val="0"/>
        </w:numPr>
        <w:spacing w:line="360" w:lineRule="auto"/>
        <w:ind w:leftChars="0"/>
        <w:rPr>
          <w:rFonts w:asciiTheme="minorEastAsia" w:hAnsiTheme="minorEastAsia" w:cstheme="minorEastAsia"/>
          <w:sz w:val="24"/>
          <w:szCs w:val="24"/>
        </w:rPr>
      </w:pPr>
    </w:p>
    <w:p>
      <w:pPr>
        <w:pStyle w:val="20"/>
        <w:numPr>
          <w:ilvl w:val="0"/>
          <w:numId w:val="0"/>
        </w:numPr>
        <w:spacing w:line="360" w:lineRule="auto"/>
        <w:ind w:leftChars="0"/>
        <w:rPr>
          <w:rFonts w:asciiTheme="minorEastAsia" w:hAnsiTheme="minorEastAsia" w:cstheme="minorEastAsia"/>
          <w:sz w:val="24"/>
          <w:szCs w:val="24"/>
        </w:rPr>
      </w:pPr>
    </w:p>
    <w:p>
      <w:pPr>
        <w:pStyle w:val="20"/>
        <w:numPr>
          <w:ilvl w:val="0"/>
          <w:numId w:val="0"/>
        </w:numPr>
        <w:spacing w:line="360" w:lineRule="auto"/>
        <w:ind w:leftChars="0"/>
        <w:rPr>
          <w:rFonts w:asciiTheme="minorEastAsia" w:hAnsiTheme="minorEastAsia" w:cstheme="minorEastAsia"/>
          <w:sz w:val="24"/>
          <w:szCs w:val="24"/>
        </w:rPr>
      </w:pPr>
    </w:p>
    <w:p>
      <w:pPr>
        <w:pStyle w:val="20"/>
        <w:numPr>
          <w:ilvl w:val="0"/>
          <w:numId w:val="0"/>
        </w:numPr>
        <w:spacing w:line="360" w:lineRule="auto"/>
        <w:ind w:leftChars="0"/>
        <w:rPr>
          <w:rFonts w:asciiTheme="minorEastAsia" w:hAnsiTheme="minorEastAsia" w:cstheme="minorEastAsia"/>
          <w:sz w:val="24"/>
          <w:szCs w:val="24"/>
        </w:rPr>
      </w:pPr>
    </w:p>
    <w:p>
      <w:pPr>
        <w:pStyle w:val="20"/>
        <w:numPr>
          <w:ilvl w:val="0"/>
          <w:numId w:val="1"/>
        </w:numPr>
        <w:spacing w:line="360" w:lineRule="auto"/>
        <w:ind w:firstLineChars="0"/>
        <w:rPr>
          <w:rFonts w:asciiTheme="minorEastAsia" w:hAnsiTheme="minorEastAsia" w:cstheme="minorEastAsia"/>
          <w:b/>
          <w:sz w:val="24"/>
          <w:szCs w:val="24"/>
        </w:rPr>
      </w:pPr>
      <w:r>
        <w:rPr>
          <w:rFonts w:hint="eastAsia" w:asciiTheme="minorEastAsia" w:hAnsiTheme="minorEastAsia" w:cstheme="minorEastAsia"/>
          <w:b/>
          <w:sz w:val="24"/>
          <w:szCs w:val="24"/>
        </w:rPr>
        <w:t>销售接待说辞：</w:t>
      </w:r>
    </w:p>
    <w:p>
      <w:pPr>
        <w:spacing w:line="360" w:lineRule="auto"/>
        <w:jc w:val="left"/>
        <w:rPr>
          <w:rFonts w:asciiTheme="minorEastAsia" w:hAnsiTheme="minorEastAsia" w:cstheme="minorEastAsia"/>
          <w:bCs/>
          <w:sz w:val="24"/>
          <w:szCs w:val="24"/>
        </w:rPr>
      </w:pPr>
      <w:r>
        <w:rPr>
          <w:rFonts w:hint="eastAsia" w:asciiTheme="minorEastAsia" w:hAnsiTheme="minorEastAsia" w:cstheme="minorEastAsia"/>
          <w:b/>
          <w:color w:val="FF0000"/>
          <w:sz w:val="24"/>
          <w:szCs w:val="24"/>
          <w:lang w:eastAsia="zh-CN"/>
        </w:rPr>
        <w:t>一、</w:t>
      </w:r>
      <w:r>
        <w:rPr>
          <w:rFonts w:hint="eastAsia" w:asciiTheme="minorEastAsia" w:hAnsiTheme="minorEastAsia" w:cstheme="minorEastAsia"/>
          <w:b/>
          <w:color w:val="FF0000"/>
          <w:sz w:val="24"/>
          <w:szCs w:val="24"/>
        </w:rPr>
        <w:t>销售接待岗</w:t>
      </w:r>
    </w:p>
    <w:p>
      <w:pPr>
        <w:numPr>
          <w:ilvl w:val="0"/>
          <w:numId w:val="0"/>
        </w:numPr>
        <w:spacing w:line="360" w:lineRule="auto"/>
        <w:jc w:val="left"/>
        <w:rPr>
          <w:rFonts w:asciiTheme="minorEastAsia" w:hAnsiTheme="minorEastAsia" w:cstheme="minorEastAsia"/>
          <w:b/>
          <w:bCs w:val="0"/>
          <w:sz w:val="24"/>
          <w:szCs w:val="24"/>
        </w:rPr>
      </w:pPr>
      <w:r>
        <w:rPr>
          <w:rFonts w:hint="eastAsia" w:asciiTheme="minorEastAsia" w:hAnsiTheme="minorEastAsia" w:cstheme="minorEastAsia"/>
          <w:b/>
          <w:bCs w:val="0"/>
          <w:sz w:val="24"/>
          <w:szCs w:val="24"/>
          <w:lang w:val="en-US" w:eastAsia="zh-CN"/>
        </w:rPr>
        <w:t>1、</w:t>
      </w:r>
      <w:r>
        <w:rPr>
          <w:rFonts w:hint="eastAsia" w:asciiTheme="minorEastAsia" w:hAnsiTheme="minorEastAsia" w:cstheme="minorEastAsia"/>
          <w:b/>
          <w:bCs w:val="0"/>
          <w:sz w:val="24"/>
          <w:szCs w:val="24"/>
        </w:rPr>
        <w:t>迎宾、接待</w:t>
      </w:r>
    </w:p>
    <w:p>
      <w:pPr>
        <w:spacing w:line="360" w:lineRule="auto"/>
        <w:ind w:firstLine="480" w:firstLineChars="200"/>
        <w:jc w:val="left"/>
        <w:rPr>
          <w:rFonts w:asciiTheme="minorEastAsia" w:hAnsiTheme="minorEastAsia" w:cstheme="minorEastAsia"/>
          <w:bCs/>
          <w:sz w:val="24"/>
          <w:szCs w:val="24"/>
        </w:rPr>
      </w:pPr>
      <w:r>
        <w:rPr>
          <w:rFonts w:hint="eastAsia" w:asciiTheme="minorEastAsia" w:hAnsiTheme="minorEastAsia" w:cstheme="minorEastAsia"/>
          <w:bCs/>
          <w:sz w:val="24"/>
          <w:szCs w:val="24"/>
        </w:rPr>
        <w:t>门童开门；迎宾站于门外，鞠躬并伸手示意，齐声说“欢迎光临”；客户进入营销中心，置业顾问两点站位，齐声说”欢迎光临奥山光谷世纪城营销中心“。</w:t>
      </w:r>
    </w:p>
    <w:p>
      <w:pPr>
        <w:spacing w:line="360" w:lineRule="auto"/>
        <w:jc w:val="left"/>
        <w:rPr>
          <w:rFonts w:asciiTheme="minorEastAsia" w:hAnsiTheme="minorEastAsia" w:cstheme="minorEastAsia"/>
          <w:b/>
          <w:bCs w:val="0"/>
          <w:sz w:val="24"/>
          <w:szCs w:val="24"/>
        </w:rPr>
      </w:pPr>
      <w:r>
        <w:rPr>
          <w:rFonts w:hint="eastAsia" w:asciiTheme="minorEastAsia" w:hAnsiTheme="minorEastAsia" w:cstheme="minorEastAsia"/>
          <w:b/>
          <w:bCs w:val="0"/>
          <w:sz w:val="24"/>
          <w:szCs w:val="24"/>
          <w:lang w:val="en-US" w:eastAsia="zh-CN"/>
        </w:rPr>
        <w:t>2、</w:t>
      </w:r>
      <w:r>
        <w:rPr>
          <w:rFonts w:hint="eastAsia" w:asciiTheme="minorEastAsia" w:hAnsiTheme="minorEastAsia" w:cstheme="minorEastAsia"/>
          <w:b/>
          <w:bCs w:val="0"/>
          <w:sz w:val="24"/>
          <w:szCs w:val="24"/>
        </w:rPr>
        <w:t>客户辨别问询</w:t>
      </w:r>
    </w:p>
    <w:p>
      <w:pPr>
        <w:spacing w:line="360" w:lineRule="auto"/>
        <w:ind w:firstLine="480" w:firstLineChars="200"/>
        <w:jc w:val="left"/>
        <w:rPr>
          <w:rFonts w:asciiTheme="minorEastAsia" w:hAnsiTheme="minorEastAsia" w:cstheme="minorEastAsia"/>
          <w:bCs/>
          <w:sz w:val="24"/>
          <w:szCs w:val="24"/>
        </w:rPr>
      </w:pPr>
      <w:r>
        <w:rPr>
          <w:rFonts w:hint="eastAsia" w:asciiTheme="minorEastAsia" w:hAnsiTheme="minorEastAsia" w:cstheme="minorEastAsia"/>
          <w:bCs/>
          <w:sz w:val="24"/>
          <w:szCs w:val="24"/>
        </w:rPr>
        <w:t>您是第一次到访吗？之前有</w:t>
      </w:r>
      <w:r>
        <w:rPr>
          <w:rFonts w:hint="eastAsia" w:asciiTheme="minorEastAsia" w:hAnsiTheme="minorEastAsia" w:cstheme="minorEastAsia"/>
          <w:bCs/>
          <w:color w:val="FF0000"/>
          <w:sz w:val="24"/>
          <w:szCs w:val="24"/>
        </w:rPr>
        <w:t>预约</w:t>
      </w:r>
      <w:r>
        <w:rPr>
          <w:rFonts w:hint="eastAsia" w:asciiTheme="minorEastAsia" w:hAnsiTheme="minorEastAsia" w:cstheme="minorEastAsia"/>
          <w:bCs/>
          <w:sz w:val="24"/>
          <w:szCs w:val="24"/>
        </w:rPr>
        <w:t>或者有销售员联系您或发短信给您？</w:t>
      </w:r>
    </w:p>
    <w:p>
      <w:pPr>
        <w:numPr>
          <w:ilvl w:val="0"/>
          <w:numId w:val="2"/>
        </w:numPr>
        <w:spacing w:line="360" w:lineRule="auto"/>
        <w:ind w:firstLine="480" w:firstLineChars="200"/>
        <w:jc w:val="left"/>
        <w:rPr>
          <w:rFonts w:asciiTheme="minorEastAsia" w:hAnsiTheme="minorEastAsia" w:cstheme="minorEastAsia"/>
          <w:bCs/>
          <w:sz w:val="24"/>
          <w:szCs w:val="24"/>
        </w:rPr>
      </w:pPr>
      <w:r>
        <w:rPr>
          <w:rFonts w:hint="eastAsia" w:asciiTheme="minorEastAsia" w:hAnsiTheme="minorEastAsia" w:cstheme="minorEastAsia"/>
          <w:bCs/>
          <w:sz w:val="24"/>
          <w:szCs w:val="24"/>
        </w:rPr>
        <w:t>如是老客户，交给原接待后，归位继续站位，在此过程中，前一置业顾问应在现场陪同客户直至相应的置业顾问到场并交接后离开。</w:t>
      </w:r>
    </w:p>
    <w:p>
      <w:pPr>
        <w:numPr>
          <w:ilvl w:val="0"/>
          <w:numId w:val="2"/>
        </w:numPr>
        <w:spacing w:line="360" w:lineRule="auto"/>
        <w:ind w:firstLine="480" w:firstLineChars="200"/>
        <w:jc w:val="left"/>
        <w:rPr>
          <w:rFonts w:hint="eastAsia" w:asciiTheme="minorEastAsia" w:hAnsiTheme="minorEastAsia" w:cstheme="minorEastAsia"/>
          <w:bCs/>
          <w:sz w:val="24"/>
          <w:szCs w:val="24"/>
        </w:rPr>
      </w:pPr>
      <w:r>
        <w:rPr>
          <w:rFonts w:hint="eastAsia" w:asciiTheme="minorEastAsia" w:hAnsiTheme="minorEastAsia" w:cstheme="minorEastAsia"/>
          <w:bCs/>
          <w:sz w:val="24"/>
          <w:szCs w:val="24"/>
        </w:rPr>
        <w:t>如是新客户，说明:要参观本项目都需要提前预约，不过没预约也不要紧，我现在可以先给您登记</w:t>
      </w:r>
      <w:r>
        <w:rPr>
          <w:rFonts w:hint="eastAsia" w:asciiTheme="minorEastAsia" w:hAnsiTheme="minorEastAsia" w:cstheme="minorEastAsia"/>
          <w:bCs/>
          <w:sz w:val="24"/>
          <w:szCs w:val="24"/>
          <w:lang w:eastAsia="zh-CN"/>
        </w:rPr>
        <w:t>，</w:t>
      </w:r>
      <w:r>
        <w:rPr>
          <w:rFonts w:hint="eastAsia" w:asciiTheme="minorEastAsia" w:hAnsiTheme="minorEastAsia" w:cstheme="minorEastAsia"/>
          <w:bCs/>
          <w:sz w:val="24"/>
          <w:szCs w:val="24"/>
        </w:rPr>
        <w:t>指引客户填写“客户来访登记表”</w:t>
      </w:r>
      <w:r>
        <w:rPr>
          <w:rFonts w:hint="eastAsia" w:asciiTheme="minorEastAsia" w:hAnsiTheme="minorEastAsia" w:cstheme="minorEastAsia"/>
          <w:bCs/>
          <w:sz w:val="24"/>
          <w:szCs w:val="24"/>
          <w:lang w:eastAsia="zh-CN"/>
        </w:rPr>
        <w:t>。</w:t>
      </w:r>
    </w:p>
    <w:p>
      <w:pPr>
        <w:spacing w:line="360" w:lineRule="auto"/>
        <w:jc w:val="left"/>
        <w:rPr>
          <w:rFonts w:asciiTheme="minorEastAsia" w:hAnsiTheme="minorEastAsia" w:cstheme="minorEastAsia"/>
          <w:b/>
          <w:bCs w:val="0"/>
          <w:sz w:val="24"/>
          <w:szCs w:val="24"/>
        </w:rPr>
      </w:pPr>
      <w:r>
        <w:rPr>
          <w:rFonts w:hint="eastAsia" w:asciiTheme="minorEastAsia" w:hAnsiTheme="minorEastAsia" w:cstheme="minorEastAsia"/>
          <w:b/>
          <w:bCs w:val="0"/>
          <w:sz w:val="24"/>
          <w:szCs w:val="24"/>
          <w:lang w:val="en-US" w:eastAsia="zh-CN"/>
        </w:rPr>
        <w:t>3、</w:t>
      </w:r>
      <w:r>
        <w:rPr>
          <w:rFonts w:hint="eastAsia" w:asciiTheme="minorEastAsia" w:hAnsiTheme="minorEastAsia" w:cstheme="minorEastAsia"/>
          <w:b/>
          <w:bCs w:val="0"/>
          <w:sz w:val="24"/>
          <w:szCs w:val="24"/>
        </w:rPr>
        <w:t>相互认识</w:t>
      </w:r>
    </w:p>
    <w:p>
      <w:pPr>
        <w:spacing w:line="360" w:lineRule="auto"/>
        <w:ind w:firstLine="480" w:firstLineChars="200"/>
        <w:jc w:val="left"/>
        <w:rPr>
          <w:rFonts w:hint="eastAsia" w:asciiTheme="minorEastAsia" w:hAnsiTheme="minorEastAsia" w:cstheme="minorEastAsia"/>
          <w:bCs/>
          <w:color w:val="0000FF"/>
          <w:sz w:val="24"/>
          <w:szCs w:val="24"/>
        </w:rPr>
      </w:pPr>
      <w:r>
        <w:rPr>
          <w:rFonts w:hint="eastAsia" w:asciiTheme="minorEastAsia" w:hAnsiTheme="minorEastAsia" w:cstheme="minorEastAsia"/>
          <w:bCs/>
          <w:sz w:val="24"/>
          <w:szCs w:val="24"/>
          <w:lang w:eastAsia="zh-CN"/>
        </w:rPr>
        <w:t>您好，</w:t>
      </w:r>
      <w:r>
        <w:rPr>
          <w:rFonts w:hint="eastAsia" w:asciiTheme="minorEastAsia" w:hAnsiTheme="minorEastAsia" w:cstheme="minorEastAsia"/>
          <w:bCs/>
          <w:sz w:val="24"/>
          <w:szCs w:val="24"/>
        </w:rPr>
        <w:t>欢迎您参观奥山光谷世纪城，我是您的置业顾问XXX（同时递名片），请问您怎么称呼呢？</w:t>
      </w:r>
      <w:r>
        <w:rPr>
          <w:rFonts w:hint="eastAsia" w:asciiTheme="minorEastAsia" w:hAnsiTheme="minorEastAsia" w:cstheme="minorEastAsia"/>
          <w:bCs/>
          <w:color w:val="0000FF"/>
          <w:sz w:val="24"/>
          <w:szCs w:val="24"/>
        </w:rPr>
        <w:t>并引导客户至</w:t>
      </w:r>
      <w:r>
        <w:rPr>
          <w:rFonts w:hint="eastAsia" w:asciiTheme="minorEastAsia" w:hAnsiTheme="minorEastAsia" w:cstheme="minorEastAsia"/>
          <w:bCs/>
          <w:color w:val="0000FF"/>
          <w:sz w:val="24"/>
          <w:szCs w:val="24"/>
          <w:lang w:eastAsia="zh-CN"/>
        </w:rPr>
        <w:t>谈客区就座：</w:t>
      </w:r>
      <w:r>
        <w:rPr>
          <w:rFonts w:hint="eastAsia" w:asciiTheme="minorEastAsia" w:hAnsiTheme="minorEastAsia" w:cstheme="minorEastAsia"/>
          <w:bCs/>
          <w:color w:val="0000FF"/>
          <w:sz w:val="24"/>
          <w:szCs w:val="24"/>
        </w:rPr>
        <w:t>“</w:t>
      </w:r>
      <w:r>
        <w:rPr>
          <w:rFonts w:hint="eastAsia" w:asciiTheme="minorEastAsia" w:hAnsiTheme="minorEastAsia" w:cstheme="minorEastAsia"/>
          <w:bCs/>
          <w:color w:val="0000FF"/>
          <w:sz w:val="24"/>
          <w:szCs w:val="24"/>
          <w:lang w:eastAsia="zh-CN"/>
        </w:rPr>
        <w:t>您这边请，先坐着休息下喝杯茶</w:t>
      </w:r>
      <w:r>
        <w:rPr>
          <w:rFonts w:hint="eastAsia" w:asciiTheme="minorEastAsia" w:hAnsiTheme="minorEastAsia" w:cstheme="minorEastAsia"/>
          <w:bCs/>
          <w:color w:val="0000FF"/>
          <w:sz w:val="24"/>
          <w:szCs w:val="24"/>
        </w:rPr>
        <w:t>”。</w:t>
      </w:r>
    </w:p>
    <w:p>
      <w:pPr>
        <w:numPr>
          <w:ilvl w:val="0"/>
          <w:numId w:val="0"/>
        </w:numPr>
        <w:spacing w:line="360" w:lineRule="auto"/>
        <w:jc w:val="left"/>
        <w:rPr>
          <w:rFonts w:hint="eastAsia" w:asciiTheme="minorEastAsia" w:hAnsiTheme="minorEastAsia" w:cstheme="minorEastAsia"/>
          <w:b/>
          <w:color w:val="FF0000"/>
          <w:sz w:val="24"/>
          <w:szCs w:val="24"/>
          <w:lang w:eastAsia="zh-CN"/>
        </w:rPr>
      </w:pPr>
      <w:r>
        <w:rPr>
          <w:rFonts w:hint="eastAsia" w:asciiTheme="minorEastAsia" w:hAnsiTheme="minorEastAsia" w:cstheme="minorEastAsia"/>
          <w:b/>
          <w:color w:val="FF0000"/>
          <w:sz w:val="24"/>
          <w:szCs w:val="24"/>
          <w:lang w:eastAsia="zh-CN"/>
        </w:rPr>
        <w:t>二、客户摸底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color w:val="0000FF"/>
          <w:sz w:val="24"/>
          <w:szCs w:val="24"/>
          <w:lang w:eastAsia="zh-CN"/>
        </w:rPr>
      </w:pPr>
      <w:r>
        <w:rPr>
          <w:rFonts w:hint="eastAsia" w:asciiTheme="minorEastAsia" w:hAnsiTheme="minorEastAsia" w:cstheme="minorEastAsia"/>
          <w:b/>
          <w:bCs w:val="0"/>
          <w:color w:val="0000FF"/>
          <w:sz w:val="24"/>
          <w:szCs w:val="24"/>
          <w:lang w:val="en-US" w:eastAsia="zh-CN"/>
        </w:rPr>
        <w:t>1、</w:t>
      </w:r>
      <w:r>
        <w:rPr>
          <w:rFonts w:hint="eastAsia" w:asciiTheme="minorEastAsia" w:hAnsiTheme="minorEastAsia" w:cstheme="minorEastAsia"/>
          <w:b/>
          <w:bCs w:val="0"/>
          <w:color w:val="0000FF"/>
          <w:sz w:val="24"/>
          <w:szCs w:val="24"/>
          <w:lang w:eastAsia="zh-CN"/>
        </w:rPr>
        <w:t>主要的目的</w:t>
      </w:r>
      <w:r>
        <w:rPr>
          <w:rFonts w:hint="eastAsia" w:asciiTheme="minorEastAsia" w:hAnsiTheme="minorEastAsia" w:cstheme="minorEastAsia"/>
          <w:b w:val="0"/>
          <w:bCs/>
          <w:color w:val="0000FF"/>
          <w:sz w:val="24"/>
          <w:szCs w:val="24"/>
          <w:lang w:eastAsia="zh-CN"/>
        </w:rPr>
        <w:t>：进门的时候拉近与客户之间的距离，减少与客户之间的陌生感。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color w:val="0000FF"/>
          <w:sz w:val="24"/>
          <w:szCs w:val="24"/>
          <w:lang w:eastAsia="zh-CN"/>
        </w:rPr>
      </w:pPr>
      <w:r>
        <w:rPr>
          <w:rFonts w:hint="eastAsia" w:asciiTheme="minorEastAsia" w:hAnsiTheme="minorEastAsia" w:cstheme="minorEastAsia"/>
          <w:b/>
          <w:bCs w:val="0"/>
          <w:color w:val="0000FF"/>
          <w:sz w:val="24"/>
          <w:szCs w:val="24"/>
          <w:lang w:val="en-US" w:eastAsia="zh-CN"/>
        </w:rPr>
        <w:t>2、</w:t>
      </w:r>
      <w:r>
        <w:rPr>
          <w:rFonts w:hint="eastAsia" w:asciiTheme="minorEastAsia" w:hAnsiTheme="minorEastAsia" w:cstheme="minorEastAsia"/>
          <w:b/>
          <w:bCs w:val="0"/>
          <w:color w:val="0000FF"/>
          <w:sz w:val="24"/>
          <w:szCs w:val="24"/>
          <w:lang w:eastAsia="zh-CN"/>
        </w:rPr>
        <w:t>主要的询问内容：</w:t>
      </w:r>
      <w:r>
        <w:rPr>
          <w:rFonts w:hint="eastAsia" w:asciiTheme="minorEastAsia" w:hAnsiTheme="minorEastAsia" w:cstheme="minorEastAsia"/>
          <w:b w:val="0"/>
          <w:bCs/>
          <w:color w:val="0000FF"/>
          <w:sz w:val="24"/>
          <w:szCs w:val="24"/>
          <w:lang w:val="en-US" w:eastAsia="zh-CN"/>
        </w:rPr>
        <w:t>1）、</w:t>
      </w:r>
      <w:r>
        <w:rPr>
          <w:rFonts w:hint="eastAsia" w:asciiTheme="minorEastAsia" w:hAnsiTheme="minorEastAsia" w:cstheme="minorEastAsia"/>
          <w:b w:val="0"/>
          <w:bCs/>
          <w:color w:val="0000FF"/>
          <w:sz w:val="24"/>
          <w:szCs w:val="24"/>
          <w:lang w:eastAsia="zh-CN"/>
        </w:rPr>
        <w:t>请问您是怎么知道我们项目的呢？</w:t>
      </w:r>
      <w:r>
        <w:rPr>
          <w:rFonts w:hint="eastAsia" w:asciiTheme="minorEastAsia" w:hAnsiTheme="minorEastAsia" w:cstheme="minorEastAsia"/>
          <w:b w:val="0"/>
          <w:bCs/>
          <w:color w:val="0000FF"/>
          <w:sz w:val="24"/>
          <w:szCs w:val="24"/>
          <w:lang w:val="en-US" w:eastAsia="zh-CN"/>
        </w:rPr>
        <w:t>2）、您</w:t>
      </w:r>
      <w:r>
        <w:rPr>
          <w:rFonts w:hint="eastAsia" w:asciiTheme="minorEastAsia" w:hAnsiTheme="minorEastAsia" w:cstheme="minorEastAsia"/>
          <w:b w:val="0"/>
          <w:bCs/>
          <w:color w:val="0000FF"/>
          <w:sz w:val="24"/>
          <w:szCs w:val="24"/>
          <w:lang w:eastAsia="zh-CN"/>
        </w:rPr>
        <w:t>刚刚是从哪里过来的？</w:t>
      </w:r>
      <w:r>
        <w:rPr>
          <w:rFonts w:hint="eastAsia" w:asciiTheme="minorEastAsia" w:hAnsiTheme="minorEastAsia" w:cstheme="minorEastAsia"/>
          <w:b w:val="0"/>
          <w:bCs/>
          <w:color w:val="0000FF"/>
          <w:sz w:val="24"/>
          <w:szCs w:val="24"/>
          <w:lang w:val="en-US" w:eastAsia="zh-CN"/>
        </w:rPr>
        <w:t>3）、您</w:t>
      </w:r>
      <w:r>
        <w:rPr>
          <w:rFonts w:hint="eastAsia" w:asciiTheme="minorEastAsia" w:hAnsiTheme="minorEastAsia" w:cstheme="minorEastAsia"/>
          <w:b w:val="0"/>
          <w:bCs/>
          <w:color w:val="0000FF"/>
          <w:sz w:val="24"/>
          <w:szCs w:val="24"/>
          <w:lang w:eastAsia="zh-CN"/>
        </w:rPr>
        <w:t>为什么要来光谷区域置业？</w:t>
      </w:r>
      <w:r>
        <w:rPr>
          <w:rFonts w:hint="eastAsia" w:asciiTheme="minorEastAsia" w:hAnsiTheme="minorEastAsia" w:cstheme="minorEastAsia"/>
          <w:b w:val="0"/>
          <w:bCs/>
          <w:color w:val="0000FF"/>
          <w:sz w:val="24"/>
          <w:szCs w:val="24"/>
          <w:lang w:val="en-US" w:eastAsia="zh-CN"/>
        </w:rPr>
        <w:t>4）、</w:t>
      </w:r>
      <w:r>
        <w:rPr>
          <w:rFonts w:hint="eastAsia" w:asciiTheme="minorEastAsia" w:hAnsiTheme="minorEastAsia" w:cstheme="minorEastAsia"/>
          <w:b w:val="0"/>
          <w:bCs/>
          <w:color w:val="0000FF"/>
          <w:sz w:val="24"/>
          <w:szCs w:val="24"/>
          <w:lang w:eastAsia="zh-CN"/>
        </w:rPr>
        <w:t>对周边区域最新的了解程度？</w:t>
      </w:r>
      <w:r>
        <w:rPr>
          <w:rFonts w:hint="eastAsia" w:asciiTheme="minorEastAsia" w:hAnsiTheme="minorEastAsia" w:cstheme="minorEastAsia"/>
          <w:b w:val="0"/>
          <w:bCs/>
          <w:color w:val="0000FF"/>
          <w:sz w:val="24"/>
          <w:szCs w:val="24"/>
          <w:lang w:val="en-US" w:eastAsia="zh-CN"/>
        </w:rPr>
        <w:t>5）、您</w:t>
      </w:r>
      <w:r>
        <w:rPr>
          <w:rFonts w:hint="eastAsia" w:asciiTheme="minorEastAsia" w:hAnsiTheme="minorEastAsia" w:cstheme="minorEastAsia"/>
          <w:b w:val="0"/>
          <w:bCs/>
          <w:color w:val="0000FF"/>
          <w:sz w:val="24"/>
          <w:szCs w:val="24"/>
          <w:lang w:eastAsia="zh-CN"/>
        </w:rPr>
        <w:t>本次置业主要是投资还是自用呢？</w:t>
      </w:r>
      <w:r>
        <w:rPr>
          <w:rFonts w:hint="eastAsia" w:asciiTheme="minorEastAsia" w:hAnsiTheme="minorEastAsia" w:cstheme="minorEastAsia"/>
          <w:b w:val="0"/>
          <w:bCs/>
          <w:color w:val="0000FF"/>
          <w:sz w:val="24"/>
          <w:szCs w:val="24"/>
          <w:lang w:val="en-US" w:eastAsia="zh-CN"/>
        </w:rPr>
        <w:t>6）、您</w:t>
      </w:r>
      <w:r>
        <w:rPr>
          <w:rFonts w:hint="eastAsia" w:asciiTheme="minorEastAsia" w:hAnsiTheme="minorEastAsia" w:cstheme="minorEastAsia"/>
          <w:b w:val="0"/>
          <w:bCs/>
          <w:color w:val="0000FF"/>
          <w:sz w:val="24"/>
          <w:szCs w:val="24"/>
          <w:lang w:eastAsia="zh-CN"/>
        </w:rPr>
        <w:t>本次置业的大概预算是多少呢？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color w:val="0000FF"/>
          <w:sz w:val="24"/>
          <w:szCs w:val="24"/>
          <w:lang w:val="en-US" w:eastAsia="zh-CN"/>
        </w:rPr>
      </w:pPr>
      <w:r>
        <w:rPr>
          <w:rFonts w:hint="eastAsia" w:asciiTheme="minorEastAsia" w:hAnsiTheme="minorEastAsia" w:cstheme="minorEastAsia"/>
          <w:b/>
          <w:bCs w:val="0"/>
          <w:color w:val="0000FF"/>
          <w:sz w:val="24"/>
          <w:szCs w:val="24"/>
          <w:lang w:val="en-US" w:eastAsia="zh-CN"/>
        </w:rPr>
        <w:t>3、摸底有了初步判断</w:t>
      </w:r>
      <w:r>
        <w:rPr>
          <w:rFonts w:hint="eastAsia" w:asciiTheme="minorEastAsia" w:hAnsiTheme="minorEastAsia" w:cstheme="minorEastAsia"/>
          <w:b/>
          <w:bCs w:val="0"/>
          <w:color w:val="0000FF"/>
          <w:sz w:val="24"/>
          <w:szCs w:val="24"/>
          <w:lang w:eastAsia="zh-CN"/>
        </w:rPr>
        <w:t>：</w:t>
      </w:r>
      <w:r>
        <w:rPr>
          <w:rFonts w:hint="eastAsia" w:asciiTheme="minorEastAsia" w:hAnsiTheme="minorEastAsia" w:cstheme="minorEastAsia"/>
          <w:b w:val="0"/>
          <w:bCs/>
          <w:color w:val="0000FF"/>
          <w:sz w:val="24"/>
          <w:szCs w:val="24"/>
          <w:lang w:val="en-US" w:eastAsia="zh-CN"/>
        </w:rPr>
        <w:t>1）、</w:t>
      </w:r>
      <w:r>
        <w:rPr>
          <w:rFonts w:hint="eastAsia" w:asciiTheme="minorEastAsia" w:hAnsiTheme="minorEastAsia" w:cstheme="minorEastAsia"/>
          <w:b w:val="0"/>
          <w:bCs/>
          <w:color w:val="0000FF"/>
          <w:sz w:val="24"/>
          <w:szCs w:val="24"/>
          <w:lang w:eastAsia="zh-CN"/>
        </w:rPr>
        <w:t>寒暄过程中发现该客户名下没有可居住房产，置业仅仅只是用来纯居住（例如纯刚需、改善型居住群体等），且资金预算不是很充足者，可回复：我们这边有一个非常适合您的产品，可以投资也可以自住，您是考虑多大面积的呢？再根据客户实际情况作出相应回访，若客户坚持只考虑纯住宅居住，则该客户不属于我们的客户群体，可反问：</w:t>
      </w:r>
      <w:r>
        <w:rPr>
          <w:rFonts w:hint="eastAsia" w:asciiTheme="minorEastAsia" w:hAnsiTheme="minorEastAsia" w:cstheme="minorEastAsia"/>
          <w:b w:val="0"/>
          <w:bCs/>
          <w:color w:val="0000FF"/>
          <w:sz w:val="24"/>
          <w:szCs w:val="24"/>
          <w:lang w:val="en-US" w:eastAsia="zh-CN"/>
        </w:rPr>
        <w:t>光谷这个区域有房子可卖吗？全款购房+高额茶水费您买得起吗？抢房时代您买得到吗？2）、若该客户有居住房产，本次置业可自住也可投资，则根据客户基本情况有针对性的介绍项目基本情况。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Theme="minorEastAsia" w:hAnsiTheme="minorEastAsia" w:cstheme="minorEastAsia"/>
          <w:b w:val="0"/>
          <w:bCs/>
          <w:color w:val="0000FF"/>
          <w:sz w:val="24"/>
          <w:szCs w:val="24"/>
          <w:lang w:val="en-US" w:eastAsia="zh-CN"/>
        </w:rPr>
      </w:pPr>
    </w:p>
    <w:p>
      <w:pPr>
        <w:spacing w:line="360" w:lineRule="auto"/>
        <w:rPr>
          <w:rFonts w:asciiTheme="minorEastAsia" w:hAnsiTheme="minorEastAsia" w:cstheme="minorEastAsia"/>
          <w:bCs/>
          <w:sz w:val="24"/>
          <w:szCs w:val="24"/>
        </w:rPr>
      </w:pPr>
      <w:r>
        <w:rPr>
          <w:rFonts w:hint="eastAsia" w:asciiTheme="minorEastAsia" w:hAnsiTheme="minorEastAsia" w:cstheme="minorEastAsia"/>
          <w:b/>
          <w:color w:val="FF0000"/>
          <w:sz w:val="24"/>
          <w:szCs w:val="24"/>
          <w:lang w:val="en-US" w:eastAsia="zh-CN"/>
        </w:rPr>
        <w:t>三、</w:t>
      </w:r>
      <w:r>
        <w:rPr>
          <w:rFonts w:hint="eastAsia" w:asciiTheme="minorEastAsia" w:hAnsiTheme="minorEastAsia" w:cstheme="minorEastAsia"/>
          <w:b/>
          <w:color w:val="FF0000"/>
          <w:sz w:val="24"/>
          <w:szCs w:val="24"/>
        </w:rPr>
        <w:t>品牌墙介绍</w:t>
      </w:r>
    </w:p>
    <w:p>
      <w:pPr>
        <w:widowControl/>
        <w:spacing w:line="360" w:lineRule="auto"/>
        <w:ind w:firstLine="480" w:firstLineChars="200"/>
        <w:jc w:val="left"/>
        <w:rPr>
          <w:rFonts w:asciiTheme="minorEastAsia" w:hAnsiTheme="minorEastAsia" w:cstheme="minorEastAsia"/>
          <w:b w:val="0"/>
          <w:bCs/>
          <w:kern w:val="0"/>
          <w:sz w:val="24"/>
          <w:szCs w:val="24"/>
        </w:rPr>
      </w:pPr>
      <w:r>
        <w:rPr>
          <w:rFonts w:hint="eastAsia" w:asciiTheme="minorEastAsia" w:hAnsiTheme="minorEastAsia" w:cstheme="minorEastAsia"/>
          <w:b w:val="0"/>
          <w:bCs/>
          <w:sz w:val="24"/>
          <w:szCs w:val="24"/>
        </w:rPr>
        <w:t>（</w:t>
      </w:r>
      <w:r>
        <w:rPr>
          <w:rFonts w:hint="eastAsia" w:asciiTheme="minorEastAsia" w:hAnsiTheme="minorEastAsia" w:cstheme="minorEastAsia"/>
          <w:b w:val="0"/>
          <w:bCs/>
          <w:kern w:val="0"/>
          <w:sz w:val="24"/>
          <w:szCs w:val="24"/>
        </w:rPr>
        <w:t>来到品牌墙区域）当前，商业地产的同质化、“投资热”、电商冲击等已引发市场担忧。与住宅投资受宏观大环境影响不同，商业地产项目能否成功，除开项目地段外</w:t>
      </w:r>
      <w:r>
        <w:rPr>
          <w:rFonts w:hint="eastAsia" w:asciiTheme="minorEastAsia" w:hAnsiTheme="minorEastAsia" w:cstheme="minorEastAsia"/>
          <w:b w:val="0"/>
          <w:bCs/>
          <w:kern w:val="0"/>
          <w:sz w:val="24"/>
          <w:szCs w:val="24"/>
          <w:lang w:eastAsia="zh-CN"/>
        </w:rPr>
        <w:t>，</w:t>
      </w:r>
      <w:r>
        <w:rPr>
          <w:rFonts w:hint="eastAsia" w:asciiTheme="minorEastAsia" w:hAnsiTheme="minorEastAsia" w:cstheme="minorEastAsia"/>
          <w:b w:val="0"/>
          <w:bCs/>
          <w:kern w:val="0"/>
          <w:sz w:val="24"/>
          <w:szCs w:val="24"/>
        </w:rPr>
        <w:t>地产商业品牌效应</w:t>
      </w:r>
      <w:r>
        <w:rPr>
          <w:rFonts w:hint="eastAsia" w:asciiTheme="minorEastAsia" w:hAnsiTheme="minorEastAsia" w:cstheme="minorEastAsia"/>
          <w:b w:val="0"/>
          <w:bCs/>
          <w:kern w:val="0"/>
          <w:sz w:val="24"/>
          <w:szCs w:val="24"/>
          <w:lang w:val="en-US" w:eastAsia="zh-CN"/>
        </w:rPr>
        <w:t>,</w:t>
      </w:r>
      <w:r>
        <w:rPr>
          <w:rFonts w:hint="eastAsia" w:asciiTheme="minorEastAsia" w:hAnsiTheme="minorEastAsia" w:cstheme="minorEastAsia"/>
          <w:b w:val="0"/>
          <w:bCs/>
          <w:kern w:val="0"/>
          <w:sz w:val="24"/>
          <w:szCs w:val="24"/>
        </w:rPr>
        <w:t>逐渐成为置业者投资的重要权衡点</w:t>
      </w:r>
      <w:r>
        <w:rPr>
          <w:rFonts w:hint="eastAsia" w:asciiTheme="minorEastAsia" w:hAnsiTheme="minorEastAsia" w:cstheme="minorEastAsia"/>
          <w:b w:val="0"/>
          <w:bCs/>
          <w:kern w:val="0"/>
          <w:sz w:val="24"/>
          <w:szCs w:val="24"/>
          <w:lang w:eastAsia="zh-CN"/>
        </w:rPr>
        <w:t>，</w:t>
      </w:r>
      <w:r>
        <w:rPr>
          <w:rFonts w:hint="eastAsia" w:asciiTheme="minorEastAsia" w:hAnsiTheme="minorEastAsia" w:cstheme="minorEastAsia"/>
          <w:b w:val="0"/>
          <w:bCs/>
          <w:kern w:val="0"/>
          <w:sz w:val="24"/>
          <w:szCs w:val="24"/>
        </w:rPr>
        <w:t>开发商品牌实力及成熟的运营能力是保障项目成功运营的关键。</w:t>
      </w:r>
    </w:p>
    <w:p>
      <w:pPr>
        <w:widowControl/>
        <w:spacing w:line="360" w:lineRule="auto"/>
        <w:ind w:firstLine="480" w:firstLineChars="200"/>
        <w:jc w:val="left"/>
        <w:rPr>
          <w:rFonts w:asciiTheme="minorEastAsia" w:hAnsiTheme="minorEastAsia" w:cstheme="minorEastAsia"/>
          <w:b w:val="0"/>
          <w:bCs/>
          <w:kern w:val="0"/>
          <w:sz w:val="24"/>
          <w:szCs w:val="24"/>
        </w:rPr>
      </w:pPr>
      <w:r>
        <w:rPr>
          <w:rFonts w:hint="eastAsia" w:asciiTheme="minorEastAsia" w:hAnsiTheme="minorEastAsia" w:cstheme="minorEastAsia"/>
          <w:b w:val="0"/>
          <w:bCs/>
          <w:kern w:val="0"/>
          <w:sz w:val="24"/>
          <w:szCs w:val="24"/>
        </w:rPr>
        <w:t>所以，首先跟您介绍一下我们的项目品牌奥山集团。</w:t>
      </w:r>
    </w:p>
    <w:p>
      <w:pPr>
        <w:widowControl/>
        <w:spacing w:line="360" w:lineRule="auto"/>
        <w:ind w:firstLine="480" w:firstLineChars="200"/>
        <w:jc w:val="left"/>
        <w:rPr>
          <w:rFonts w:asciiTheme="minorEastAsia" w:hAnsiTheme="minorEastAsia" w:cstheme="minorEastAsia"/>
          <w:b w:val="0"/>
          <w:bCs/>
          <w:kern w:val="0"/>
          <w:sz w:val="24"/>
          <w:szCs w:val="24"/>
        </w:rPr>
      </w:pPr>
      <w:r>
        <w:rPr>
          <w:rFonts w:hint="eastAsia" w:asciiTheme="minorEastAsia" w:hAnsiTheme="minorEastAsia" w:cstheme="minorEastAsia"/>
          <w:b w:val="0"/>
          <w:bCs/>
          <w:kern w:val="0"/>
          <w:sz w:val="24"/>
          <w:szCs w:val="24"/>
        </w:rPr>
        <w:t>奥山集团创立于1997年，是一家集多元化产业于一体的综合集团企业，以综合地产开发、商业管理、文化教育、影视传播、休闲旅游为核心，同时涉足专业化金融投资领域。</w:t>
      </w:r>
    </w:p>
    <w:p>
      <w:pPr>
        <w:widowControl/>
        <w:spacing w:line="360" w:lineRule="auto"/>
        <w:ind w:firstLine="480" w:firstLineChars="200"/>
        <w:jc w:val="left"/>
        <w:rPr>
          <w:rFonts w:asciiTheme="minorEastAsia" w:hAnsiTheme="minorEastAsia" w:cstheme="minorEastAsia"/>
          <w:b w:val="0"/>
          <w:bCs/>
          <w:kern w:val="0"/>
          <w:sz w:val="24"/>
          <w:szCs w:val="24"/>
        </w:rPr>
      </w:pPr>
      <w:r>
        <w:rPr>
          <w:rFonts w:hint="eastAsia" w:asciiTheme="minorEastAsia" w:hAnsiTheme="minorEastAsia" w:cstheme="minorEastAsia"/>
          <w:b w:val="0"/>
          <w:bCs/>
          <w:kern w:val="0"/>
          <w:sz w:val="24"/>
          <w:szCs w:val="24"/>
        </w:rPr>
        <w:t>奥山</w:t>
      </w:r>
      <w:r>
        <w:rPr>
          <w:rFonts w:hint="eastAsia" w:asciiTheme="minorEastAsia" w:hAnsiTheme="minorEastAsia" w:cstheme="minorEastAsia"/>
          <w:b w:val="0"/>
          <w:bCs/>
          <w:color w:val="0000FF"/>
          <w:kern w:val="0"/>
          <w:sz w:val="24"/>
          <w:szCs w:val="24"/>
          <w:lang w:val="en-US" w:eastAsia="zh-CN"/>
        </w:rPr>
        <w:t>20</w:t>
      </w:r>
      <w:r>
        <w:rPr>
          <w:rFonts w:hint="eastAsia" w:asciiTheme="minorEastAsia" w:hAnsiTheme="minorEastAsia" w:cstheme="minorEastAsia"/>
          <w:b w:val="0"/>
          <w:bCs/>
          <w:kern w:val="0"/>
          <w:sz w:val="24"/>
          <w:szCs w:val="24"/>
        </w:rPr>
        <w:t>年，我们在全国包括武汉在内的5个城市，开发了10余个项目，累计开发面积超过一千万方，服务了100万个家庭，累计服务的客户超过500万名！</w:t>
      </w:r>
    </w:p>
    <w:p>
      <w:pPr>
        <w:widowControl/>
        <w:spacing w:line="360" w:lineRule="auto"/>
        <w:ind w:firstLine="480" w:firstLineChars="200"/>
        <w:jc w:val="left"/>
        <w:rPr>
          <w:rFonts w:hint="eastAsia" w:asciiTheme="minorEastAsia" w:hAnsiTheme="minorEastAsia" w:cstheme="minorEastAsia"/>
          <w:bCs/>
          <w:kern w:val="0"/>
          <w:sz w:val="24"/>
          <w:szCs w:val="24"/>
        </w:rPr>
      </w:pPr>
      <w:r>
        <w:rPr>
          <w:rFonts w:hint="eastAsia" w:asciiTheme="minorEastAsia" w:hAnsiTheme="minorEastAsia" w:cstheme="minorEastAsia"/>
          <w:b w:val="0"/>
          <w:bCs/>
          <w:kern w:val="0"/>
          <w:sz w:val="24"/>
          <w:szCs w:val="24"/>
        </w:rPr>
        <w:t>作为全国百强、湖北房企十强的本土著名房地产开发商，奥山经过多年的积累，形成了商业综合体开发运营、旅游地产和住宅地产三大核心产品线。</w:t>
      </w:r>
      <w:r>
        <w:rPr>
          <w:rFonts w:hint="eastAsia" w:asciiTheme="minorEastAsia" w:hAnsiTheme="minorEastAsia" w:cstheme="minorEastAsia"/>
          <w:b w:val="0"/>
          <w:bCs/>
          <w:color w:val="0000FF"/>
          <w:kern w:val="0"/>
          <w:sz w:val="24"/>
          <w:szCs w:val="24"/>
        </w:rPr>
        <w:t>成功</w:t>
      </w:r>
      <w:r>
        <w:rPr>
          <w:rFonts w:hint="eastAsia" w:asciiTheme="minorEastAsia" w:hAnsiTheme="minorEastAsia" w:cstheme="minorEastAsia"/>
          <w:b w:val="0"/>
          <w:bCs/>
          <w:color w:val="0000FF"/>
          <w:kern w:val="0"/>
          <w:sz w:val="24"/>
          <w:szCs w:val="24"/>
          <w:lang w:eastAsia="zh-CN"/>
        </w:rPr>
        <w:t>在武汉地区</w:t>
      </w:r>
      <w:r>
        <w:rPr>
          <w:rFonts w:hint="eastAsia" w:asciiTheme="minorEastAsia" w:hAnsiTheme="minorEastAsia" w:cstheme="minorEastAsia"/>
          <w:b w:val="0"/>
          <w:bCs/>
          <w:color w:val="0000FF"/>
          <w:kern w:val="0"/>
          <w:sz w:val="24"/>
          <w:szCs w:val="24"/>
        </w:rPr>
        <w:t>开发了</w:t>
      </w:r>
      <w:r>
        <w:rPr>
          <w:rFonts w:hint="eastAsia" w:asciiTheme="minorEastAsia" w:hAnsiTheme="minorEastAsia" w:cstheme="minorEastAsia"/>
          <w:b w:val="0"/>
          <w:bCs/>
          <w:color w:val="0000FF"/>
          <w:kern w:val="0"/>
          <w:sz w:val="24"/>
          <w:szCs w:val="24"/>
          <w:lang w:eastAsia="zh-CN"/>
        </w:rPr>
        <w:t>中南路</w:t>
      </w:r>
      <w:r>
        <w:rPr>
          <w:rFonts w:hint="eastAsia" w:asciiTheme="minorEastAsia" w:hAnsiTheme="minorEastAsia" w:cstheme="minorEastAsia"/>
          <w:b w:val="0"/>
          <w:bCs/>
          <w:color w:val="0000FF"/>
          <w:kern w:val="0"/>
          <w:sz w:val="24"/>
          <w:szCs w:val="24"/>
          <w:lang w:val="en-US" w:eastAsia="zh-CN"/>
        </w:rPr>
        <w:t>-</w:t>
      </w:r>
      <w:r>
        <w:rPr>
          <w:rFonts w:hint="eastAsia" w:asciiTheme="minorEastAsia" w:hAnsiTheme="minorEastAsia" w:cstheme="minorEastAsia"/>
          <w:b w:val="0"/>
          <w:bCs/>
          <w:color w:val="0000FF"/>
          <w:kern w:val="0"/>
          <w:sz w:val="24"/>
          <w:szCs w:val="24"/>
        </w:rPr>
        <w:t>“奥</w:t>
      </w:r>
      <w:r>
        <w:rPr>
          <w:rFonts w:hint="eastAsia" w:asciiTheme="minorEastAsia" w:hAnsiTheme="minorEastAsia" w:cstheme="minorEastAsia"/>
          <w:b w:val="0"/>
          <w:bCs/>
          <w:color w:val="1F497D" w:themeColor="text2"/>
          <w:kern w:val="0"/>
          <w:sz w:val="24"/>
          <w:szCs w:val="24"/>
          <w14:textFill>
            <w14:solidFill>
              <w14:schemeClr w14:val="tx2"/>
            </w14:solidFill>
          </w14:textFill>
        </w:rPr>
        <w:t>山创意街区</w:t>
      </w:r>
      <w:r>
        <w:rPr>
          <w:rFonts w:hint="eastAsia" w:asciiTheme="minorEastAsia" w:hAnsiTheme="minorEastAsia" w:cstheme="minorEastAsia"/>
          <w:b w:val="0"/>
          <w:bCs/>
          <w:color w:val="0000FF"/>
          <w:kern w:val="0"/>
          <w:sz w:val="24"/>
          <w:szCs w:val="24"/>
        </w:rPr>
        <w:t>”、</w:t>
      </w:r>
      <w:r>
        <w:rPr>
          <w:rFonts w:hint="eastAsia" w:asciiTheme="minorEastAsia" w:hAnsiTheme="minorEastAsia" w:cstheme="minorEastAsia"/>
          <w:b w:val="0"/>
          <w:bCs/>
          <w:color w:val="0000FF"/>
          <w:kern w:val="0"/>
          <w:sz w:val="24"/>
          <w:szCs w:val="24"/>
          <w:lang w:eastAsia="zh-CN"/>
        </w:rPr>
        <w:t>青山</w:t>
      </w:r>
      <w:r>
        <w:rPr>
          <w:rFonts w:hint="eastAsia" w:asciiTheme="minorEastAsia" w:hAnsiTheme="minorEastAsia" w:cstheme="minorEastAsia"/>
          <w:b w:val="0"/>
          <w:bCs/>
          <w:color w:val="0000FF"/>
          <w:kern w:val="0"/>
          <w:sz w:val="24"/>
          <w:szCs w:val="24"/>
        </w:rPr>
        <w:t>“奥山</w:t>
      </w:r>
      <w:r>
        <w:rPr>
          <w:rFonts w:hint="eastAsia" w:asciiTheme="minorEastAsia" w:hAnsiTheme="minorEastAsia" w:cstheme="minorEastAsia"/>
          <w:b w:val="0"/>
          <w:bCs/>
          <w:color w:val="0000FF"/>
          <w:kern w:val="0"/>
          <w:sz w:val="24"/>
          <w:szCs w:val="24"/>
          <w:lang w:eastAsia="zh-CN"/>
        </w:rPr>
        <w:t>世纪城</w:t>
      </w:r>
      <w:r>
        <w:rPr>
          <w:rFonts w:hint="eastAsia" w:asciiTheme="minorEastAsia" w:hAnsiTheme="minorEastAsia" w:cstheme="minorEastAsia"/>
          <w:b w:val="0"/>
          <w:bCs/>
          <w:color w:val="0000FF"/>
          <w:kern w:val="0"/>
          <w:sz w:val="24"/>
          <w:szCs w:val="24"/>
        </w:rPr>
        <w:t xml:space="preserve">”、 </w:t>
      </w:r>
      <w:r>
        <w:rPr>
          <w:rFonts w:hint="eastAsia" w:asciiTheme="minorEastAsia" w:hAnsiTheme="minorEastAsia" w:cstheme="minorEastAsia"/>
          <w:b w:val="0"/>
          <w:bCs/>
          <w:color w:val="0000FF"/>
          <w:kern w:val="0"/>
          <w:sz w:val="24"/>
          <w:szCs w:val="24"/>
          <w:lang w:eastAsia="zh-CN"/>
        </w:rPr>
        <w:t>滨江商务豪宅“武汉江山”以及我们光谷中心城“奥山光谷世纪城”</w:t>
      </w:r>
      <w:r>
        <w:rPr>
          <w:rFonts w:hint="eastAsia" w:asciiTheme="minorEastAsia" w:hAnsiTheme="minorEastAsia" w:cstheme="minorEastAsia"/>
          <w:b w:val="0"/>
          <w:bCs/>
          <w:color w:val="0000FF"/>
          <w:kern w:val="0"/>
          <w:sz w:val="24"/>
          <w:szCs w:val="24"/>
        </w:rPr>
        <w:t>等品牌楼盘。</w:t>
      </w:r>
      <w:r>
        <w:rPr>
          <w:rFonts w:hint="eastAsia" w:asciiTheme="minorEastAsia" w:hAnsiTheme="minorEastAsia" w:cstheme="minorEastAsia"/>
          <w:b w:val="0"/>
          <w:bCs/>
          <w:color w:val="0000FF"/>
          <w:kern w:val="0"/>
          <w:sz w:val="24"/>
          <w:szCs w:val="24"/>
          <w:lang w:eastAsia="zh-CN"/>
        </w:rPr>
        <w:t>青山</w:t>
      </w:r>
      <w:r>
        <w:rPr>
          <w:rFonts w:hint="eastAsia" w:asciiTheme="minorEastAsia" w:hAnsiTheme="minorEastAsia" w:cstheme="minorEastAsia"/>
          <w:b w:val="0"/>
          <w:bCs/>
          <w:color w:val="0000FF"/>
          <w:kern w:val="0"/>
          <w:sz w:val="24"/>
          <w:szCs w:val="24"/>
        </w:rPr>
        <w:t>“奥山世纪城”在武汉兴建的150万方大型商业综合体项目， 商业面积逾50万</w:t>
      </w:r>
      <w:r>
        <w:rPr>
          <w:rFonts w:hint="eastAsia" w:asciiTheme="minorEastAsia" w:hAnsiTheme="minorEastAsia" w:cstheme="minorEastAsia"/>
          <w:b w:val="0"/>
          <w:bCs/>
          <w:color w:val="0000FF"/>
          <w:kern w:val="0"/>
          <w:sz w:val="24"/>
          <w:szCs w:val="24"/>
          <w:lang w:eastAsia="zh-CN"/>
        </w:rPr>
        <w:t>㎡</w:t>
      </w:r>
      <w:r>
        <w:rPr>
          <w:rFonts w:hint="eastAsia" w:asciiTheme="minorEastAsia" w:hAnsiTheme="minorEastAsia" w:cstheme="minorEastAsia"/>
          <w:b w:val="0"/>
          <w:bCs/>
          <w:color w:val="0000FF"/>
          <w:kern w:val="0"/>
          <w:sz w:val="24"/>
          <w:szCs w:val="24"/>
        </w:rPr>
        <w:t>，</w:t>
      </w:r>
      <w:r>
        <w:rPr>
          <w:rFonts w:hint="eastAsia" w:asciiTheme="minorEastAsia" w:hAnsiTheme="minorEastAsia" w:cstheme="minorEastAsia"/>
          <w:b w:val="0"/>
          <w:bCs/>
          <w:kern w:val="0"/>
          <w:sz w:val="24"/>
          <w:szCs w:val="24"/>
        </w:rPr>
        <w:t>集大型百货、品牌超市、星级影院、数码家电、家居家饰、美食餐饮、休闲娱乐、金融办公、酒店等多种物业类型于一体，形成兼具开放性、现代性、国际性、时尚性的全新商业购物中心，已成为了区域新地标</w:t>
      </w:r>
      <w:r>
        <w:rPr>
          <w:rFonts w:hint="eastAsia" w:asciiTheme="minorEastAsia" w:hAnsiTheme="minorEastAsia" w:cstheme="minorEastAsia"/>
          <w:b w:val="0"/>
          <w:bCs/>
          <w:kern w:val="0"/>
          <w:sz w:val="24"/>
          <w:szCs w:val="24"/>
          <w:lang w:eastAsia="zh-CN"/>
        </w:rPr>
        <w:t>，</w:t>
      </w:r>
      <w:r>
        <w:rPr>
          <w:rFonts w:hint="eastAsia" w:asciiTheme="minorEastAsia" w:hAnsiTheme="minorEastAsia" w:cstheme="minorEastAsia"/>
          <w:bCs/>
          <w:kern w:val="0"/>
          <w:sz w:val="24"/>
          <w:szCs w:val="24"/>
        </w:rPr>
        <w:t>与沃尔玛、CGV影院、星巴克等众多大牌商家形成战略合作关系。</w:t>
      </w:r>
    </w:p>
    <w:p>
      <w:pPr>
        <w:widowControl/>
        <w:spacing w:line="360" w:lineRule="auto"/>
        <w:ind w:firstLine="480" w:firstLineChars="200"/>
        <w:jc w:val="left"/>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rPr>
        <w:t>作为从事地产开发20载的全国房企百强企业的奥山集团，强大的商业运营管理能力和丰富的商业资源，为我们奥山光谷世纪城项目的成功运营提供专业保障！未来，奥山倾力打造的奥山光谷世纪城能充分依托国家千亿资金打造的光谷中心城，并填补中心城百万人口消费空缺，唤醒中心城商业活力。</w:t>
      </w:r>
    </w:p>
    <w:p>
      <w:pPr>
        <w:widowControl/>
        <w:spacing w:line="360" w:lineRule="auto"/>
        <w:ind w:firstLine="480" w:firstLineChars="200"/>
        <w:jc w:val="left"/>
        <w:rPr>
          <w:rFonts w:asciiTheme="minorEastAsia" w:hAnsiTheme="minorEastAsia" w:cstheme="minorEastAsia"/>
          <w:bCs/>
          <w:kern w:val="0"/>
          <w:sz w:val="24"/>
          <w:szCs w:val="24"/>
        </w:rPr>
      </w:pPr>
    </w:p>
    <w:p>
      <w:pPr>
        <w:spacing w:line="360" w:lineRule="auto"/>
        <w:rPr>
          <w:rFonts w:asciiTheme="minorEastAsia" w:hAnsiTheme="minorEastAsia" w:cstheme="minorEastAsia"/>
          <w:b/>
          <w:color w:val="FF0000"/>
          <w:sz w:val="24"/>
          <w:szCs w:val="24"/>
        </w:rPr>
      </w:pPr>
      <w:r>
        <w:rPr>
          <w:rFonts w:hint="eastAsia" w:asciiTheme="minorEastAsia" w:hAnsiTheme="minorEastAsia" w:cstheme="minorEastAsia"/>
          <w:b/>
          <w:color w:val="FF0000"/>
          <w:sz w:val="24"/>
          <w:szCs w:val="24"/>
          <w:lang w:eastAsia="zh-CN"/>
        </w:rPr>
        <w:t>四、</w:t>
      </w:r>
      <w:r>
        <w:rPr>
          <w:rFonts w:hint="eastAsia" w:asciiTheme="minorEastAsia" w:hAnsiTheme="minorEastAsia" w:cstheme="minorEastAsia"/>
          <w:b/>
          <w:color w:val="FF0000"/>
          <w:sz w:val="24"/>
          <w:szCs w:val="24"/>
        </w:rPr>
        <w:t>LED洗脑视频</w:t>
      </w:r>
    </w:p>
    <w:p>
      <w:pPr>
        <w:widowControl/>
        <w:spacing w:line="360" w:lineRule="auto"/>
        <w:jc w:val="left"/>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rPr>
        <w:t>奥山光谷世纪城，凝练奥山品牌智慧，承载光谷东进步伐，于光谷新中心之上，璀璨而生。</w:t>
      </w:r>
    </w:p>
    <w:p>
      <w:pPr>
        <w:widowControl/>
        <w:spacing w:line="360" w:lineRule="auto"/>
        <w:jc w:val="left"/>
        <w:rPr>
          <w:rFonts w:asciiTheme="minorEastAsia" w:hAnsiTheme="minorEastAsia" w:cstheme="minorEastAsia"/>
          <w:bCs/>
          <w:kern w:val="0"/>
          <w:sz w:val="24"/>
          <w:szCs w:val="24"/>
        </w:rPr>
      </w:pPr>
    </w:p>
    <w:p>
      <w:pPr>
        <w:widowControl/>
        <w:spacing w:line="360" w:lineRule="auto"/>
        <w:jc w:val="left"/>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rPr>
        <w:t>高新大道，千亿主轴，城市轨道，发展动脉。</w:t>
      </w:r>
    </w:p>
    <w:p>
      <w:pPr>
        <w:widowControl/>
        <w:spacing w:line="360" w:lineRule="auto"/>
        <w:jc w:val="left"/>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rPr>
        <w:t>高新科技产业燃点上升引擎，生态绿意规划托举明日之星.</w:t>
      </w:r>
    </w:p>
    <w:p>
      <w:pPr>
        <w:widowControl/>
        <w:spacing w:line="360" w:lineRule="auto"/>
        <w:jc w:val="left"/>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rPr>
        <w:t>光谷中心城，引入美国SOM规划机构，打造世界级城市规划。</w:t>
      </w:r>
    </w:p>
    <w:p>
      <w:pPr>
        <w:widowControl/>
        <w:spacing w:line="360" w:lineRule="auto"/>
        <w:jc w:val="left"/>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rPr>
        <w:t>在奥山光谷世纪城，掌控城市未来。</w:t>
      </w:r>
    </w:p>
    <w:p>
      <w:pPr>
        <w:widowControl/>
        <w:spacing w:line="360" w:lineRule="auto"/>
        <w:jc w:val="left"/>
        <w:rPr>
          <w:rFonts w:asciiTheme="minorEastAsia" w:hAnsiTheme="minorEastAsia" w:cstheme="minorEastAsia"/>
          <w:bCs/>
          <w:kern w:val="0"/>
          <w:sz w:val="24"/>
          <w:szCs w:val="24"/>
        </w:rPr>
      </w:pPr>
    </w:p>
    <w:p>
      <w:pPr>
        <w:widowControl/>
        <w:spacing w:line="360" w:lineRule="auto"/>
        <w:jc w:val="left"/>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rPr>
        <w:t>行政办公、商业金融；</w:t>
      </w:r>
    </w:p>
    <w:p>
      <w:pPr>
        <w:widowControl/>
        <w:spacing w:line="360" w:lineRule="auto"/>
        <w:jc w:val="left"/>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rPr>
        <w:t>大型公建、科技园区；</w:t>
      </w:r>
    </w:p>
    <w:p>
      <w:pPr>
        <w:widowControl/>
        <w:spacing w:line="360" w:lineRule="auto"/>
        <w:jc w:val="left"/>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rPr>
        <w:t>总部基地、生态商务；</w:t>
      </w:r>
    </w:p>
    <w:p>
      <w:pPr>
        <w:widowControl/>
        <w:spacing w:line="360" w:lineRule="auto"/>
        <w:jc w:val="left"/>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rPr>
        <w:t>地下走廊、地标建筑；</w:t>
      </w:r>
    </w:p>
    <w:p>
      <w:pPr>
        <w:widowControl/>
        <w:spacing w:line="360" w:lineRule="auto"/>
        <w:jc w:val="left"/>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rPr>
        <w:t>青年之城、国际之城；</w:t>
      </w:r>
    </w:p>
    <w:p>
      <w:pPr>
        <w:widowControl/>
        <w:spacing w:line="360" w:lineRule="auto"/>
        <w:jc w:val="left"/>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rPr>
        <w:t>产业、资源、财富、人气，在此聚集，世界的光谷，正吸引世界的目光。</w:t>
      </w:r>
    </w:p>
    <w:p>
      <w:pPr>
        <w:widowControl/>
        <w:spacing w:line="360" w:lineRule="auto"/>
        <w:jc w:val="left"/>
        <w:rPr>
          <w:rFonts w:asciiTheme="minorEastAsia" w:hAnsiTheme="minorEastAsia" w:cstheme="minorEastAsia"/>
          <w:bCs/>
          <w:kern w:val="0"/>
          <w:sz w:val="24"/>
          <w:szCs w:val="24"/>
        </w:rPr>
      </w:pPr>
    </w:p>
    <w:p>
      <w:pPr>
        <w:widowControl/>
        <w:spacing w:line="360" w:lineRule="auto"/>
        <w:jc w:val="left"/>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rPr>
        <w:t>踞核心地段，光谷中心城首个大型纯商业综合体</w:t>
      </w:r>
    </w:p>
    <w:p>
      <w:pPr>
        <w:widowControl/>
        <w:spacing w:line="360" w:lineRule="auto"/>
        <w:jc w:val="left"/>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rPr>
        <w:t>奥山光谷世纪城，集商业、写字楼、公寓一体，以现代调性、艺术气息，实现居住、购物、生活、办公、会晤的无缝连接。</w:t>
      </w:r>
    </w:p>
    <w:p>
      <w:pPr>
        <w:widowControl/>
        <w:spacing w:line="360" w:lineRule="auto"/>
        <w:jc w:val="left"/>
        <w:rPr>
          <w:rFonts w:asciiTheme="minorEastAsia" w:hAnsiTheme="minorEastAsia" w:cstheme="minorEastAsia"/>
          <w:bCs/>
          <w:kern w:val="0"/>
          <w:sz w:val="24"/>
          <w:szCs w:val="24"/>
        </w:rPr>
      </w:pPr>
    </w:p>
    <w:p>
      <w:pPr>
        <w:widowControl/>
        <w:spacing w:line="360" w:lineRule="auto"/>
        <w:jc w:val="left"/>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rPr>
        <w:t>新型甲级写字楼，120米高封面建筑，屹立中心之巅，瞰驿山高尔夫挥杆进洞；</w:t>
      </w:r>
    </w:p>
    <w:p>
      <w:pPr>
        <w:widowControl/>
        <w:spacing w:line="360" w:lineRule="auto"/>
        <w:jc w:val="left"/>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rPr>
        <w:t>最时尚的商业界面，为新兴企业打造；灵活分时办公，接轨国际超前理念。</w:t>
      </w:r>
    </w:p>
    <w:p>
      <w:pPr>
        <w:widowControl/>
        <w:spacing w:line="360" w:lineRule="auto"/>
        <w:jc w:val="left"/>
        <w:rPr>
          <w:rFonts w:asciiTheme="minorEastAsia" w:hAnsiTheme="minorEastAsia" w:cstheme="minorEastAsia"/>
          <w:bCs/>
          <w:kern w:val="0"/>
          <w:sz w:val="24"/>
          <w:szCs w:val="24"/>
        </w:rPr>
      </w:pPr>
    </w:p>
    <w:p>
      <w:pPr>
        <w:widowControl/>
        <w:spacing w:line="360" w:lineRule="auto"/>
        <w:jc w:val="left"/>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rPr>
        <w:t>办公型SOHO，服务式公寓；</w:t>
      </w:r>
    </w:p>
    <w:p>
      <w:pPr>
        <w:widowControl/>
        <w:spacing w:line="360" w:lineRule="auto"/>
        <w:jc w:val="left"/>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rPr>
        <w:t>投资自住，收益稳定。</w:t>
      </w:r>
    </w:p>
    <w:p>
      <w:pPr>
        <w:widowControl/>
        <w:spacing w:line="360" w:lineRule="auto"/>
        <w:jc w:val="left"/>
        <w:rPr>
          <w:rFonts w:asciiTheme="minorEastAsia" w:hAnsiTheme="minorEastAsia" w:cstheme="minorEastAsia"/>
          <w:bCs/>
          <w:kern w:val="0"/>
          <w:sz w:val="24"/>
          <w:szCs w:val="24"/>
        </w:rPr>
      </w:pPr>
    </w:p>
    <w:p>
      <w:pPr>
        <w:widowControl/>
        <w:spacing w:line="360" w:lineRule="auto"/>
        <w:jc w:val="left"/>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rPr>
        <w:t>绿意街区，独栋花园办公，个性定制，独具创意。</w:t>
      </w:r>
    </w:p>
    <w:p>
      <w:pPr>
        <w:widowControl/>
        <w:spacing w:line="360" w:lineRule="auto"/>
        <w:jc w:val="left"/>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rPr>
        <w:t>开放BLOCK，大尺度退台；</w:t>
      </w:r>
    </w:p>
    <w:p>
      <w:pPr>
        <w:widowControl/>
        <w:spacing w:line="360" w:lineRule="auto"/>
        <w:jc w:val="left"/>
        <w:rPr>
          <w:rFonts w:asciiTheme="minorEastAsia" w:hAnsiTheme="minorEastAsia" w:cstheme="minorEastAsia"/>
          <w:bCs/>
          <w:kern w:val="0"/>
          <w:szCs w:val="21"/>
        </w:rPr>
      </w:pPr>
      <w:r>
        <w:rPr>
          <w:rFonts w:hint="eastAsia" w:asciiTheme="minorEastAsia" w:hAnsiTheme="minorEastAsia" w:cstheme="minorEastAsia"/>
          <w:bCs/>
          <w:kern w:val="0"/>
          <w:sz w:val="24"/>
          <w:szCs w:val="24"/>
        </w:rPr>
        <w:t>在公司散步，在家逛公园，在公园购物，亲近自然，有天有地。</w:t>
      </w:r>
    </w:p>
    <w:p>
      <w:pPr>
        <w:widowControl/>
        <w:spacing w:line="360" w:lineRule="auto"/>
        <w:jc w:val="left"/>
        <w:rPr>
          <w:rFonts w:asciiTheme="minorEastAsia" w:hAnsiTheme="minorEastAsia" w:cstheme="minorEastAsia"/>
          <w:bCs/>
          <w:kern w:val="0"/>
          <w:szCs w:val="21"/>
        </w:rPr>
      </w:pPr>
    </w:p>
    <w:p>
      <w:pPr>
        <w:widowControl/>
        <w:spacing w:line="360" w:lineRule="auto"/>
        <w:jc w:val="left"/>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rPr>
        <w:t>光谷中心城区域唯一城市级商业专业运营商，</w:t>
      </w:r>
    </w:p>
    <w:p>
      <w:pPr>
        <w:widowControl/>
        <w:spacing w:line="360" w:lineRule="auto"/>
        <w:jc w:val="left"/>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rPr>
        <w:t>百强奥山，成熟运营，专注商业地产，打造繁华地标。</w:t>
      </w:r>
    </w:p>
    <w:p>
      <w:pPr>
        <w:widowControl/>
        <w:spacing w:line="360" w:lineRule="auto"/>
        <w:jc w:val="left"/>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rPr>
        <w:t>携手大城未来，见证光谷腾飞，</w:t>
      </w:r>
    </w:p>
    <w:p>
      <w:pPr>
        <w:widowControl/>
        <w:spacing w:line="360" w:lineRule="auto"/>
        <w:jc w:val="left"/>
        <w:rPr>
          <w:rFonts w:hint="eastAsia" w:asciiTheme="minorEastAsia" w:hAnsiTheme="minorEastAsia" w:cstheme="minorEastAsia"/>
          <w:bCs/>
          <w:kern w:val="0"/>
          <w:sz w:val="24"/>
          <w:szCs w:val="24"/>
        </w:rPr>
      </w:pPr>
      <w:r>
        <w:rPr>
          <w:rFonts w:hint="eastAsia" w:asciiTheme="minorEastAsia" w:hAnsiTheme="minorEastAsia" w:cstheme="minorEastAsia"/>
          <w:bCs/>
          <w:kern w:val="0"/>
          <w:sz w:val="24"/>
          <w:szCs w:val="24"/>
        </w:rPr>
        <w:t>奥山光谷世纪城，光谷中心又一城。</w:t>
      </w:r>
    </w:p>
    <w:p>
      <w:pPr>
        <w:widowControl/>
        <w:spacing w:line="360" w:lineRule="auto"/>
        <w:jc w:val="left"/>
        <w:rPr>
          <w:rFonts w:hint="eastAsia" w:asciiTheme="minorEastAsia" w:hAnsiTheme="minorEastAsia" w:cstheme="minorEastAsia"/>
          <w:bCs/>
          <w:kern w:val="0"/>
          <w:sz w:val="24"/>
          <w:szCs w:val="24"/>
        </w:rPr>
      </w:pPr>
    </w:p>
    <w:p>
      <w:pPr>
        <w:spacing w:line="360" w:lineRule="auto"/>
        <w:jc w:val="left"/>
        <w:rPr>
          <w:rFonts w:asciiTheme="minorEastAsia" w:hAnsiTheme="minorEastAsia" w:cstheme="minorEastAsia"/>
          <w:bCs/>
          <w:sz w:val="24"/>
          <w:szCs w:val="24"/>
        </w:rPr>
      </w:pPr>
      <w:r>
        <w:rPr>
          <w:rFonts w:hint="eastAsia" w:asciiTheme="minorEastAsia" w:hAnsiTheme="minorEastAsia" w:cstheme="minorEastAsia"/>
          <w:b/>
          <w:color w:val="FF0000"/>
          <w:sz w:val="24"/>
          <w:szCs w:val="24"/>
          <w:lang w:eastAsia="zh-CN"/>
        </w:rPr>
        <w:t>五、</w:t>
      </w:r>
      <w:r>
        <w:rPr>
          <w:rFonts w:hint="eastAsia" w:asciiTheme="minorEastAsia" w:hAnsiTheme="minorEastAsia" w:cstheme="minorEastAsia"/>
          <w:b/>
          <w:color w:val="FF0000"/>
          <w:sz w:val="24"/>
          <w:szCs w:val="24"/>
        </w:rPr>
        <w:t>区域规划图</w:t>
      </w:r>
    </w:p>
    <w:p>
      <w:pPr>
        <w:spacing w:line="360" w:lineRule="auto"/>
        <w:ind w:firstLine="480" w:firstLineChars="200"/>
        <w:rPr>
          <w:rFonts w:asciiTheme="minorEastAsia" w:hAnsiTheme="minorEastAsia" w:cstheme="minorEastAsia"/>
          <w:bCs/>
          <w:sz w:val="24"/>
          <w:szCs w:val="24"/>
        </w:rPr>
      </w:pPr>
      <w:r>
        <w:rPr>
          <w:rFonts w:hint="eastAsia" w:asciiTheme="minorEastAsia" w:hAnsiTheme="minorEastAsia" w:cstheme="minorEastAsia"/>
          <w:bCs/>
          <w:sz w:val="24"/>
          <w:szCs w:val="24"/>
        </w:rPr>
        <w:t>（引导客户至区域规划图处。）</w:t>
      </w:r>
    </w:p>
    <w:p>
      <w:pPr>
        <w:spacing w:line="360" w:lineRule="auto"/>
        <w:ind w:firstLine="480" w:firstLineChars="200"/>
        <w:rPr>
          <w:rFonts w:asciiTheme="minorEastAsia" w:hAnsiTheme="minorEastAsia" w:cstheme="minorEastAsia"/>
          <w:bCs/>
          <w:sz w:val="24"/>
          <w:szCs w:val="24"/>
        </w:rPr>
      </w:pPr>
      <w:r>
        <w:rPr>
          <w:rFonts w:hint="eastAsia" w:asciiTheme="minorEastAsia" w:hAnsiTheme="minorEastAsia" w:cstheme="minorEastAsia"/>
          <w:bCs/>
          <w:sz w:val="24"/>
          <w:szCs w:val="24"/>
        </w:rPr>
        <w:t>李嘉诚说过一句房地产投资的至理名言：“决定房地产价值的因素：地段，地段，还是地段！”X先生/小姐，您对现在奥山光谷世纪城所处的光谷中心城有了解吗？（客户回答）我这边给您系统介绍一下，以便您更全面更清晰的了解：</w:t>
      </w:r>
    </w:p>
    <w:p>
      <w:pPr>
        <w:spacing w:line="360" w:lineRule="auto"/>
        <w:ind w:firstLine="480" w:firstLineChars="200"/>
        <w:rPr>
          <w:rFonts w:asciiTheme="minorEastAsia" w:hAnsiTheme="minorEastAsia" w:cstheme="minorEastAsia"/>
          <w:bCs/>
          <w:sz w:val="24"/>
          <w:szCs w:val="24"/>
        </w:rPr>
      </w:pPr>
      <w:r>
        <w:rPr>
          <w:rFonts w:hint="eastAsia" w:asciiTheme="minorEastAsia" w:hAnsiTheme="minorEastAsia" w:cstheme="minorEastAsia"/>
          <w:bCs/>
          <w:sz w:val="24"/>
          <w:szCs w:val="24"/>
        </w:rPr>
        <w:t>光谷中心城是大光谷的新中心，而我们奥山光谷世纪城项目在这（激光笔所指），处于光谷中心城的核心位置，可以说是“光谷中心的中心”位置。</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asciiTheme="minorEastAsia" w:hAnsiTheme="minorEastAsia" w:cstheme="minorEastAsia"/>
          <w:bCs/>
          <w:color w:val="FF0000"/>
          <w:sz w:val="24"/>
          <w:szCs w:val="24"/>
        </w:rPr>
      </w:pPr>
      <w:r>
        <w:rPr>
          <w:rFonts w:hint="eastAsia" w:asciiTheme="minorEastAsia" w:hAnsiTheme="minorEastAsia" w:cstheme="minorEastAsia"/>
          <w:bCs/>
          <w:sz w:val="24"/>
          <w:szCs w:val="24"/>
        </w:rPr>
        <w:t>首先，您现在看到的这张区位图是整个东湖高新区的区位示意图。强大的产业支撑和人口导入，促使了光谷区域房地产市场迅猛发展，也给未来光谷中心城和项目的发展注入无穷动力。东湖高新区（也就是我们所说的大光谷区域）面积518.06平方公里，常住人口约200万，拥有华中科技大学、中南政法大学等58所高等院校，100万名在校大学生；科研机构众多，有中科院武汉分院、武汉邮电科学研究院等71个国家级科研院所。目前，大光谷由八大园区组成，包括光谷生物城、光谷未来科技城、光谷东湖综合保税区、光谷中华科技产业园、光谷左岭产业园、光谷中心城、光谷现代服务业园、光谷佛祖岭产业园等。</w:t>
      </w:r>
      <w:r>
        <w:rPr>
          <w:rFonts w:hint="eastAsia" w:asciiTheme="minorEastAsia" w:hAnsiTheme="minorEastAsia" w:cstheme="minorEastAsia"/>
          <w:b/>
          <w:bCs w:val="0"/>
          <w:sz w:val="24"/>
          <w:szCs w:val="24"/>
        </w:rPr>
        <w:t>东湖高新区是继北京中关村后的第二个国家自主创新示范区，依托在光电子信息产业领域的领先地位，被誉为“中国光谷”，已成为我国高科技产业参与国际竞争的主力军。并且肩负“中国创造”的国家战略重任，真正成长为享誉全球的“世界光谷”。</w:t>
      </w:r>
      <w:r>
        <w:rPr>
          <w:rFonts w:hint="eastAsia" w:asciiTheme="minorEastAsia" w:hAnsiTheme="minorEastAsia" w:cstheme="minorEastAsia"/>
          <w:b/>
          <w:bCs w:val="0"/>
          <w:sz w:val="24"/>
          <w:szCs w:val="24"/>
          <w:lang w:val="en-US" w:eastAsia="zh-CN"/>
        </w:rPr>
        <w:t xml:space="preserve"> </w:t>
      </w:r>
      <w:r>
        <w:rPr>
          <w:rFonts w:hint="eastAsia" w:asciiTheme="minorEastAsia" w:hAnsiTheme="minorEastAsia" w:cstheme="minorEastAsia"/>
          <w:bCs/>
          <w:sz w:val="24"/>
          <w:szCs w:val="24"/>
          <w:lang w:val="en-US" w:eastAsia="zh-CN"/>
        </w:rPr>
        <w:t xml:space="preserve">                                                             </w:t>
      </w:r>
      <w:r>
        <w:rPr>
          <w:rFonts w:hint="eastAsia" w:asciiTheme="minorEastAsia" w:hAnsiTheme="minorEastAsia" w:cstheme="minorEastAsia"/>
          <w:bCs/>
          <w:color w:val="auto"/>
          <w:sz w:val="24"/>
          <w:szCs w:val="24"/>
        </w:rPr>
        <w:t>未来，东湖高新示范区将形成“一轴六心”的规划结构，其中，光谷中心城将作为综合服务区承担主中心的功能，鲁巷为副中心，同时，在花山、左岭、流芳和牛山湖建设四大支撑中心。</w:t>
      </w:r>
      <w:r>
        <w:rPr>
          <w:rFonts w:hint="eastAsia" w:asciiTheme="minorEastAsia" w:hAnsiTheme="minorEastAsia" w:cstheme="minorEastAsia"/>
          <w:b/>
          <w:bCs w:val="0"/>
          <w:color w:val="auto"/>
          <w:sz w:val="24"/>
          <w:szCs w:val="24"/>
        </w:rPr>
        <w:t>2015年企业总收入突破万亿元。在115个国家级高新区中综合排名第3位，科技</w:t>
      </w:r>
      <w:r>
        <w:rPr>
          <w:rFonts w:hint="eastAsia" w:asciiTheme="minorEastAsia" w:hAnsiTheme="minorEastAsia" w:cstheme="minorEastAsia"/>
          <w:b/>
          <w:bCs w:val="0"/>
          <w:sz w:val="24"/>
          <w:szCs w:val="24"/>
        </w:rPr>
        <w:t>创新能力排名第2位</w:t>
      </w:r>
      <w:r>
        <w:rPr>
          <w:rFonts w:hint="eastAsia" w:asciiTheme="minorEastAsia" w:hAnsiTheme="minorEastAsia" w:cstheme="minorEastAsia"/>
          <w:bCs/>
          <w:sz w:val="24"/>
          <w:szCs w:val="24"/>
        </w:rPr>
        <w:t>。2016年5月，被国务院确立为大众创业万众创新示范基地。强大的产业支撑和人口导入，促使了光谷区域房地产市场迅猛发展。而传统的光谷广场鲁巷区域已经人满为患，珞瑜路、关山大道沿线人口已经越来越饱和，交通拥堵等问题越来越明显，倒逼光谷规划的调整。</w:t>
      </w:r>
    </w:p>
    <w:p>
      <w:pPr>
        <w:widowControl/>
        <w:spacing w:line="360" w:lineRule="auto"/>
        <w:jc w:val="left"/>
        <w:rPr>
          <w:rFonts w:asciiTheme="minorEastAsia" w:hAnsiTheme="minorEastAsia" w:cstheme="minorEastAsia"/>
          <w:kern w:val="0"/>
          <w:sz w:val="24"/>
          <w:szCs w:val="24"/>
        </w:rPr>
      </w:pPr>
      <w:r>
        <w:rPr>
          <w:rFonts w:hint="eastAsia" w:asciiTheme="minorEastAsia" w:hAnsiTheme="minorEastAsia" w:cstheme="minorEastAsia"/>
          <w:bCs/>
          <w:sz w:val="24"/>
          <w:szCs w:val="24"/>
        </w:rPr>
        <w:tab/>
      </w:r>
      <w:r>
        <w:rPr>
          <w:rFonts w:hint="eastAsia" w:asciiTheme="minorEastAsia" w:hAnsiTheme="minorEastAsia" w:cstheme="minorEastAsia"/>
          <w:bCs/>
          <w:kern w:val="0"/>
          <w:sz w:val="24"/>
          <w:szCs w:val="24"/>
        </w:rPr>
        <w:t>从2013年以来，光谷中心东迁，重点打造的光谷中心城成为光谷甚至武汉人最瞩目的议程和动作，直到</w:t>
      </w:r>
      <w:r>
        <w:rPr>
          <w:rFonts w:hint="eastAsia" w:asciiTheme="minorEastAsia" w:hAnsiTheme="minorEastAsia" w:cstheme="minorEastAsia"/>
          <w:bCs/>
          <w:color w:val="0000FF"/>
          <w:kern w:val="0"/>
          <w:sz w:val="24"/>
          <w:szCs w:val="24"/>
          <w:lang w:val="en-US" w:eastAsia="zh-CN"/>
        </w:rPr>
        <w:t>2015年</w:t>
      </w:r>
      <w:r>
        <w:rPr>
          <w:rFonts w:hint="eastAsia" w:asciiTheme="minorEastAsia" w:hAnsiTheme="minorEastAsia" w:cstheme="minorEastAsia"/>
          <w:bCs/>
          <w:kern w:val="0"/>
          <w:sz w:val="24"/>
          <w:szCs w:val="24"/>
        </w:rPr>
        <w:t>的8月3号正式把政府搬到了光谷中心城的高新大道光谷五路开始办公，并且把站点更名为公众服务中心，自此正式把光谷中心城的规划落实。</w:t>
      </w:r>
    </w:p>
    <w:p>
      <w:pPr>
        <w:widowControl/>
        <w:spacing w:line="360" w:lineRule="auto"/>
        <w:jc w:val="left"/>
        <w:rPr>
          <w:rFonts w:asciiTheme="minorEastAsia" w:hAnsiTheme="minorEastAsia" w:cstheme="minorEastAsia"/>
          <w:kern w:val="0"/>
          <w:sz w:val="24"/>
          <w:szCs w:val="24"/>
        </w:rPr>
      </w:pPr>
      <w:r>
        <w:rPr>
          <w:rFonts w:hint="eastAsia" w:asciiTheme="minorEastAsia" w:hAnsiTheme="minorEastAsia" w:cstheme="minorEastAsia"/>
          <w:kern w:val="0"/>
          <w:sz w:val="24"/>
          <w:szCs w:val="24"/>
        </w:rPr>
        <w:tab/>
      </w:r>
      <w:r>
        <w:rPr>
          <w:rFonts w:hint="eastAsia" w:asciiTheme="minorEastAsia" w:hAnsiTheme="minorEastAsia" w:cstheme="minorEastAsia"/>
          <w:bCs/>
          <w:color w:val="FF0000"/>
          <w:sz w:val="24"/>
          <w:szCs w:val="24"/>
        </w:rPr>
        <w:t>光谷中心城作为中国光谷的高科技商务中心，旨在打造服务中部，辐射全国，面向世界的国际化商务城区；构建促进中部战略性新兴产业深化的总部控制中心和后台服务中心；搭建促进武汉市金融创新、现代服务业与高新技术产业共融的示范平台。</w:t>
      </w:r>
    </w:p>
    <w:p>
      <w:pPr>
        <w:widowControl/>
        <w:spacing w:line="360" w:lineRule="auto"/>
        <w:jc w:val="left"/>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rPr>
        <w:tab/>
      </w:r>
      <w:r>
        <w:rPr>
          <w:rFonts w:hint="eastAsia" w:asciiTheme="minorEastAsia" w:hAnsiTheme="minorEastAsia" w:cstheme="minorEastAsia"/>
          <w:bCs/>
          <w:kern w:val="0"/>
          <w:sz w:val="24"/>
          <w:szCs w:val="24"/>
        </w:rPr>
        <w:t>政府选定光谷中心城区域，总投入城建资金超过2000亿，您可能了解过，全国最大投入的万达项目，也就是咱们的楚河汉街，总投入也不过是500亿资金，而光谷中心城是楚河汉街的四倍有余！</w:t>
      </w:r>
    </w:p>
    <w:p>
      <w:pPr>
        <w:widowControl/>
        <w:spacing w:line="360" w:lineRule="auto"/>
        <w:jc w:val="left"/>
        <w:outlineLvl w:val="0"/>
        <w:rPr>
          <w:rFonts w:asciiTheme="minorEastAsia" w:hAnsiTheme="minorEastAsia" w:cstheme="minorEastAsia"/>
          <w:b/>
          <w:bCs w:val="0"/>
          <w:color w:val="FF0000"/>
          <w:sz w:val="24"/>
          <w:szCs w:val="24"/>
        </w:rPr>
      </w:pPr>
      <w:r>
        <w:rPr>
          <w:rFonts w:hint="eastAsia" w:asciiTheme="minorEastAsia" w:hAnsiTheme="minorEastAsia" w:cstheme="minorEastAsia"/>
          <w:bCs/>
          <w:color w:val="FF0000"/>
          <w:sz w:val="24"/>
          <w:szCs w:val="24"/>
        </w:rPr>
        <w:tab/>
      </w:r>
      <w:r>
        <w:rPr>
          <w:rFonts w:hint="eastAsia" w:asciiTheme="minorEastAsia" w:hAnsiTheme="minorEastAsia" w:cstheme="minorEastAsia"/>
          <w:b/>
          <w:bCs w:val="0"/>
          <w:color w:val="FF0000"/>
          <w:sz w:val="24"/>
          <w:szCs w:val="24"/>
        </w:rPr>
        <w:t>不仅如此，日前，武汉自贸区落定光谷，势必吸引大量的人口和企业汇集，届时将有更庞大的资金引入，而自贸区与光谷强大的高新技术产业融合，也能产生较大的经济化学反应。光谷中心城的价值将不断提升，进一步加速其腾飞。</w:t>
      </w:r>
    </w:p>
    <w:p>
      <w:pPr>
        <w:widowControl/>
        <w:spacing w:line="360" w:lineRule="auto"/>
        <w:jc w:val="left"/>
        <w:rPr>
          <w:rFonts w:asciiTheme="minorEastAsia" w:hAnsiTheme="minorEastAsia" w:cstheme="minorEastAsia"/>
          <w:bCs/>
          <w:kern w:val="0"/>
          <w:sz w:val="24"/>
          <w:szCs w:val="24"/>
        </w:rPr>
      </w:pPr>
      <w:r>
        <w:rPr>
          <w:rFonts w:hint="eastAsia" w:asciiTheme="minorEastAsia" w:hAnsiTheme="minorEastAsia" w:cstheme="minorEastAsia"/>
          <w:b/>
          <w:bCs w:val="0"/>
          <w:kern w:val="0"/>
          <w:sz w:val="24"/>
          <w:szCs w:val="24"/>
        </w:rPr>
        <w:tab/>
      </w:r>
      <w:r>
        <w:rPr>
          <w:rFonts w:hint="eastAsia" w:asciiTheme="minorEastAsia" w:hAnsiTheme="minorEastAsia" w:cstheme="minorEastAsia"/>
          <w:b/>
          <w:bCs w:val="0"/>
          <w:color w:val="FF0000"/>
          <w:sz w:val="24"/>
          <w:szCs w:val="24"/>
        </w:rPr>
        <w:t>诸多利好之上，光谷中心城的规划更具国际前瞻性——</w:t>
      </w:r>
      <w:r>
        <w:rPr>
          <w:rFonts w:hint="eastAsia" w:asciiTheme="minorEastAsia" w:hAnsiTheme="minorEastAsia" w:cstheme="minorEastAsia"/>
          <w:bCs/>
          <w:kern w:val="0"/>
          <w:sz w:val="24"/>
          <w:szCs w:val="24"/>
        </w:rPr>
        <w:t>政府对其进行了完善的城市设计，聘请了操刀设计美国硅谷城市设计的SOM城市规划公司来它其进行设计的，自</w:t>
      </w:r>
      <w:r>
        <w:rPr>
          <w:rFonts w:hint="eastAsia" w:asciiTheme="minorEastAsia" w:hAnsiTheme="minorEastAsia" w:cstheme="minorEastAsia"/>
          <w:bCs/>
          <w:kern w:val="0"/>
          <w:sz w:val="24"/>
          <w:szCs w:val="24"/>
          <w:lang w:val="en-US" w:eastAsia="zh-CN"/>
        </w:rPr>
        <w:t>20</w:t>
      </w:r>
      <w:r>
        <w:rPr>
          <w:rFonts w:hint="eastAsia" w:asciiTheme="minorEastAsia" w:hAnsiTheme="minorEastAsia" w:cstheme="minorEastAsia"/>
          <w:bCs/>
          <w:kern w:val="0"/>
          <w:sz w:val="24"/>
          <w:szCs w:val="24"/>
        </w:rPr>
        <w:t>13年以来，政府土地局在光谷中心城内的每一次土拍和规划都是严格参照该公司的设计来进行的，哪一块地建商业项目，哪一块儿地建住宅项目，哪一块儿建中心地标，都是有严格规定和把关落实的。</w:t>
      </w:r>
    </w:p>
    <w:p>
      <w:pPr>
        <w:widowControl/>
        <w:spacing w:line="360" w:lineRule="auto"/>
        <w:jc w:val="left"/>
        <w:rPr>
          <w:rFonts w:asciiTheme="minorEastAsia" w:hAnsiTheme="minorEastAsia" w:cstheme="minorEastAsia"/>
          <w:bCs/>
          <w:color w:val="0000FF"/>
          <w:kern w:val="0"/>
          <w:sz w:val="24"/>
          <w:szCs w:val="24"/>
        </w:rPr>
      </w:pPr>
      <w:r>
        <w:rPr>
          <w:rFonts w:hint="eastAsia" w:asciiTheme="minorEastAsia" w:hAnsiTheme="minorEastAsia" w:cstheme="minorEastAsia"/>
          <w:bCs/>
          <w:kern w:val="0"/>
          <w:sz w:val="24"/>
          <w:szCs w:val="24"/>
        </w:rPr>
        <w:tab/>
      </w:r>
      <w:r>
        <w:rPr>
          <w:rFonts w:hint="eastAsia" w:asciiTheme="minorEastAsia" w:hAnsiTheme="minorEastAsia" w:cstheme="minorEastAsia"/>
          <w:bCs/>
          <w:kern w:val="0"/>
          <w:sz w:val="24"/>
          <w:szCs w:val="24"/>
        </w:rPr>
        <w:t>这边就具体为您介绍一下光谷中心城区域目前所有落实及正在落实的规划。您可以看到，我们示意图上我们用红线框定的区域范围，西起光谷三路，北至九峰一路，东至光谷七路，南至高新五路，就是我们反复提及的光谷中心城范围了，它的中心，就在高新大道光谷五路的东湖高新管委会。首先，政府把我们所在的灰色区域框定的范围，定位为生态商务区。众所周知，支撑一个商业体的常驻人口首先是其周边的办公群体。关山片区之所以能发展为光谷的第二大商圈，我们外展点对面的光谷天地能发展的如此成功，很大一部分原因得益于</w:t>
      </w:r>
      <w:r>
        <w:rPr>
          <w:rFonts w:hint="eastAsia" w:asciiTheme="minorEastAsia" w:hAnsiTheme="minorEastAsia" w:cstheme="minorEastAsia"/>
          <w:bCs/>
          <w:kern w:val="0"/>
          <w:sz w:val="24"/>
          <w:szCs w:val="24"/>
          <w:lang w:eastAsia="zh-CN"/>
        </w:rPr>
        <w:t>这片光谷</w:t>
      </w:r>
      <w:r>
        <w:rPr>
          <w:rFonts w:hint="eastAsia" w:asciiTheme="minorEastAsia" w:hAnsiTheme="minorEastAsia" w:cstheme="minorEastAsia"/>
          <w:bCs/>
          <w:kern w:val="0"/>
          <w:sz w:val="24"/>
          <w:szCs w:val="24"/>
        </w:rPr>
        <w:t>软件园。而周围的办公集群，更是我们项目的强项，位于我们项目西南角的地块，绿地集团在</w:t>
      </w:r>
      <w:r>
        <w:rPr>
          <w:rFonts w:hint="eastAsia" w:asciiTheme="minorEastAsia" w:hAnsiTheme="minorEastAsia" w:cstheme="minorEastAsia"/>
          <w:bCs/>
          <w:color w:val="0000FF"/>
          <w:kern w:val="0"/>
          <w:sz w:val="24"/>
          <w:szCs w:val="24"/>
          <w:lang w:val="en-US" w:eastAsia="zh-CN"/>
        </w:rPr>
        <w:t>2016年</w:t>
      </w:r>
      <w:r>
        <w:rPr>
          <w:rFonts w:hint="eastAsia" w:asciiTheme="minorEastAsia" w:hAnsiTheme="minorEastAsia" w:cstheme="minorEastAsia"/>
          <w:bCs/>
          <w:color w:val="0000FF"/>
          <w:kern w:val="0"/>
          <w:sz w:val="24"/>
          <w:szCs w:val="24"/>
        </w:rPr>
        <w:t>5月</w:t>
      </w:r>
      <w:r>
        <w:rPr>
          <w:rFonts w:hint="eastAsia" w:asciiTheme="minorEastAsia" w:hAnsiTheme="minorEastAsia" w:cstheme="minorEastAsia"/>
          <w:bCs/>
          <w:color w:val="0000FF"/>
          <w:kern w:val="0"/>
          <w:sz w:val="24"/>
          <w:szCs w:val="24"/>
          <w:lang w:val="en-US" w:eastAsia="zh-CN"/>
        </w:rPr>
        <w:t>24日</w:t>
      </w:r>
      <w:r>
        <w:rPr>
          <w:rFonts w:hint="eastAsia" w:asciiTheme="minorEastAsia" w:hAnsiTheme="minorEastAsia" w:cstheme="minorEastAsia"/>
          <w:bCs/>
          <w:color w:val="0000FF"/>
          <w:kern w:val="0"/>
          <w:sz w:val="24"/>
          <w:szCs w:val="24"/>
        </w:rPr>
        <w:t>拍下来承建一片</w:t>
      </w:r>
      <w:r>
        <w:rPr>
          <w:rFonts w:hint="eastAsia" w:asciiTheme="minorEastAsia" w:hAnsiTheme="minorEastAsia" w:cstheme="minorEastAsia"/>
          <w:bCs/>
          <w:color w:val="0000FF"/>
          <w:kern w:val="0"/>
          <w:sz w:val="24"/>
          <w:szCs w:val="24"/>
          <w:lang w:val="en-US" w:eastAsia="zh-CN"/>
        </w:rPr>
        <w:t>75</w:t>
      </w:r>
      <w:r>
        <w:rPr>
          <w:rFonts w:hint="eastAsia" w:asciiTheme="minorEastAsia" w:hAnsiTheme="minorEastAsia" w:cstheme="minorEastAsia"/>
          <w:bCs/>
          <w:color w:val="0000FF"/>
          <w:kern w:val="0"/>
          <w:sz w:val="24"/>
          <w:szCs w:val="24"/>
        </w:rPr>
        <w:t>万方的超高层办公集群</w:t>
      </w:r>
      <w:r>
        <w:rPr>
          <w:rFonts w:hint="eastAsia" w:asciiTheme="minorEastAsia" w:hAnsiTheme="minorEastAsia" w:cstheme="minorEastAsia"/>
          <w:bCs/>
          <w:color w:val="0000FF"/>
          <w:kern w:val="0"/>
          <w:sz w:val="24"/>
          <w:szCs w:val="24"/>
          <w:lang w:val="en-US" w:eastAsia="zh-CN"/>
        </w:rPr>
        <w:t>-</w:t>
      </w:r>
      <w:r>
        <w:rPr>
          <w:rFonts w:hint="eastAsia" w:asciiTheme="minorEastAsia" w:hAnsiTheme="minorEastAsia" w:cstheme="minorEastAsia"/>
          <w:b/>
          <w:bCs w:val="0"/>
          <w:color w:val="0000FF"/>
          <w:kern w:val="0"/>
          <w:sz w:val="24"/>
          <w:szCs w:val="24"/>
          <w:lang w:val="en-US" w:eastAsia="zh-CN"/>
        </w:rPr>
        <w:t>绿地光谷中心城</w:t>
      </w:r>
      <w:r>
        <w:rPr>
          <w:rFonts w:hint="eastAsia" w:asciiTheme="minorEastAsia" w:hAnsiTheme="minorEastAsia" w:cstheme="minorEastAsia"/>
          <w:bCs/>
          <w:color w:val="0000FF"/>
          <w:kern w:val="0"/>
          <w:sz w:val="24"/>
          <w:szCs w:val="24"/>
        </w:rPr>
        <w:t>，顾名思义，它由多栋超高层办公楼组成，其中最高的一栋楼100余层，高达404米以上，内部配有一家超5星级酒店，建成时将是整个光谷片区的最高楼和中心地标，定位金融商务中心，</w:t>
      </w:r>
      <w:r>
        <w:rPr>
          <w:rFonts w:hint="eastAsia" w:asciiTheme="minorEastAsia" w:hAnsiTheme="minorEastAsia" w:cstheme="minorEastAsia"/>
          <w:bCs/>
          <w:color w:val="0000FF"/>
          <w:kern w:val="0"/>
          <w:sz w:val="24"/>
          <w:szCs w:val="24"/>
          <w:lang w:eastAsia="zh-CN"/>
        </w:rPr>
        <w:t>已于</w:t>
      </w:r>
      <w:r>
        <w:rPr>
          <w:rFonts w:hint="eastAsia" w:asciiTheme="minorEastAsia" w:hAnsiTheme="minorEastAsia" w:cstheme="minorEastAsia"/>
          <w:bCs/>
          <w:color w:val="0000FF"/>
          <w:kern w:val="0"/>
          <w:sz w:val="24"/>
          <w:szCs w:val="24"/>
          <w:lang w:val="en-US" w:eastAsia="zh-CN"/>
        </w:rPr>
        <w:t>2017年6月16日正式启动，预计2017年12月份首期开盘，只有23万方住宅，</w:t>
      </w:r>
      <w:r>
        <w:rPr>
          <w:rFonts w:hint="eastAsia" w:asciiTheme="minorEastAsia" w:hAnsiTheme="minorEastAsia" w:cstheme="minorEastAsia"/>
          <w:bCs/>
          <w:color w:val="0000FF"/>
          <w:kern w:val="0"/>
          <w:sz w:val="24"/>
          <w:szCs w:val="24"/>
        </w:rPr>
        <w:t>毫无疑问，</w:t>
      </w:r>
      <w:r>
        <w:rPr>
          <w:rFonts w:hint="eastAsia" w:asciiTheme="minorEastAsia" w:hAnsiTheme="minorEastAsia" w:cstheme="minorEastAsia"/>
          <w:bCs/>
          <w:color w:val="0000FF"/>
          <w:kern w:val="0"/>
          <w:sz w:val="24"/>
          <w:szCs w:val="24"/>
          <w:lang w:eastAsia="zh-CN"/>
        </w:rPr>
        <w:t>您现在选址</w:t>
      </w:r>
      <w:r>
        <w:rPr>
          <w:rFonts w:hint="eastAsia" w:asciiTheme="minorEastAsia" w:hAnsiTheme="minorEastAsia" w:cstheme="minorEastAsia"/>
          <w:bCs/>
          <w:color w:val="0000FF"/>
          <w:kern w:val="0"/>
          <w:sz w:val="24"/>
          <w:szCs w:val="24"/>
        </w:rPr>
        <w:t>我们项目，就是您坐拥中心地标的最佳时机。</w:t>
      </w:r>
    </w:p>
    <w:p>
      <w:pPr>
        <w:widowControl/>
        <w:spacing w:line="360" w:lineRule="auto"/>
        <w:jc w:val="left"/>
        <w:rPr>
          <w:rFonts w:hint="eastAsia" w:asciiTheme="minorEastAsia" w:hAnsiTheme="minorEastAsia" w:eastAsiaTheme="minorEastAsia" w:cstheme="minorEastAsia"/>
          <w:b w:val="0"/>
          <w:i w:val="0"/>
          <w:caps w:val="0"/>
          <w:color w:val="0000FF"/>
          <w:spacing w:val="0"/>
          <w:sz w:val="24"/>
          <w:szCs w:val="24"/>
          <w:shd w:val="clear" w:fill="FFFFFF"/>
        </w:rPr>
      </w:pPr>
      <w:r>
        <w:rPr>
          <w:rFonts w:hint="eastAsia" w:asciiTheme="minorEastAsia" w:hAnsiTheme="minorEastAsia" w:cstheme="minorEastAsia"/>
          <w:bCs/>
          <w:kern w:val="0"/>
          <w:sz w:val="24"/>
          <w:szCs w:val="24"/>
        </w:rPr>
        <w:tab/>
      </w:r>
      <w:r>
        <w:rPr>
          <w:rFonts w:hint="eastAsia" w:asciiTheme="minorEastAsia" w:hAnsiTheme="minorEastAsia" w:cstheme="minorEastAsia"/>
          <w:bCs/>
          <w:kern w:val="0"/>
          <w:sz w:val="24"/>
          <w:szCs w:val="24"/>
          <w:lang w:eastAsia="zh-CN"/>
        </w:rPr>
        <w:t>其次，位于</w:t>
      </w:r>
      <w:r>
        <w:rPr>
          <w:rFonts w:hint="eastAsia" w:asciiTheme="minorEastAsia" w:hAnsiTheme="minorEastAsia" w:cstheme="minorEastAsia"/>
          <w:bCs/>
          <w:kern w:val="0"/>
          <w:sz w:val="24"/>
          <w:szCs w:val="24"/>
        </w:rPr>
        <w:t>我们项目的东北角高新大道北面，是由中建三局开发的高端项目——</w:t>
      </w:r>
      <w:r>
        <w:rPr>
          <w:rFonts w:hint="eastAsia" w:asciiTheme="minorEastAsia" w:hAnsiTheme="minorEastAsia" w:cstheme="minorEastAsia"/>
          <w:b/>
          <w:bCs w:val="0"/>
          <w:kern w:val="0"/>
          <w:sz w:val="24"/>
          <w:szCs w:val="24"/>
          <w:lang w:eastAsia="zh-CN"/>
        </w:rPr>
        <w:t>中建</w:t>
      </w:r>
      <w:r>
        <w:rPr>
          <w:rFonts w:hint="eastAsia" w:asciiTheme="minorEastAsia" w:hAnsiTheme="minorEastAsia" w:cstheme="minorEastAsia"/>
          <w:b/>
          <w:bCs w:val="0"/>
          <w:kern w:val="0"/>
          <w:sz w:val="24"/>
          <w:szCs w:val="24"/>
        </w:rPr>
        <w:t>光谷之星</w:t>
      </w:r>
      <w:r>
        <w:rPr>
          <w:rFonts w:hint="eastAsia" w:asciiTheme="minorEastAsia" w:hAnsiTheme="minorEastAsia" w:cstheme="minorEastAsia"/>
          <w:bCs/>
          <w:kern w:val="0"/>
          <w:sz w:val="24"/>
          <w:szCs w:val="24"/>
        </w:rPr>
        <w:t>，其临高新大道门前，会建一座由五栋写字楼依托连廊组成的宽达536米的巨型写字楼，将会引进多家世界500强来作为企业总部办公地点，建成之日将会作为华中区域最宽的写字楼地标建筑。以后仅南北两片办公集群，就将拥有远远超过软件园的办公体量，将为我们项目带来远超光谷天地和消费人群和消费能力。</w:t>
      </w:r>
      <w:r>
        <w:rPr>
          <w:rFonts w:hint="eastAsia" w:asciiTheme="minorEastAsia" w:hAnsiTheme="minorEastAsia" w:eastAsiaTheme="minorEastAsia" w:cstheme="minorEastAsia"/>
          <w:bCs/>
          <w:color w:val="0000FF"/>
          <w:kern w:val="0"/>
          <w:sz w:val="24"/>
          <w:szCs w:val="24"/>
          <w:lang w:eastAsia="zh-CN"/>
        </w:rPr>
        <w:t>除此之外，</w:t>
      </w:r>
      <w:r>
        <w:rPr>
          <w:rFonts w:hint="eastAsia" w:asciiTheme="minorEastAsia" w:hAnsiTheme="minorEastAsia" w:cstheme="minorEastAsia"/>
          <w:b/>
          <w:bCs w:val="0"/>
          <w:color w:val="0000FF"/>
          <w:kern w:val="0"/>
          <w:sz w:val="24"/>
          <w:szCs w:val="24"/>
          <w:lang w:val="en-US" w:eastAsia="zh-CN"/>
        </w:rPr>
        <w:t>长投公园大道于</w:t>
      </w:r>
      <w:r>
        <w:rPr>
          <w:rFonts w:hint="eastAsia" w:asciiTheme="minorEastAsia" w:hAnsiTheme="minorEastAsia" w:eastAsiaTheme="minorEastAsia" w:cstheme="minorEastAsia"/>
          <w:b w:val="0"/>
          <w:i w:val="0"/>
          <w:caps w:val="0"/>
          <w:color w:val="0000FF"/>
          <w:spacing w:val="0"/>
          <w:sz w:val="24"/>
          <w:szCs w:val="24"/>
          <w:shd w:val="clear" w:fill="FFFFFF"/>
        </w:rPr>
        <w:t>2016年3月由湖北房地产投资集团有限公司以17.4亿元竞得，</w:t>
      </w:r>
      <w:r>
        <w:rPr>
          <w:rFonts w:hint="eastAsia" w:asciiTheme="minorEastAsia" w:hAnsiTheme="minorEastAsia" w:cstheme="minorEastAsia"/>
          <w:b w:val="0"/>
          <w:i w:val="0"/>
          <w:caps w:val="0"/>
          <w:color w:val="0000FF"/>
          <w:spacing w:val="0"/>
          <w:sz w:val="24"/>
          <w:szCs w:val="24"/>
          <w:shd w:val="clear" w:fill="FFFFFF"/>
          <w:lang w:eastAsia="zh-CN"/>
        </w:rPr>
        <w:t>总建面</w:t>
      </w:r>
      <w:r>
        <w:rPr>
          <w:rFonts w:hint="eastAsia" w:asciiTheme="minorEastAsia" w:hAnsiTheme="minorEastAsia" w:cstheme="minorEastAsia"/>
          <w:b w:val="0"/>
          <w:i w:val="0"/>
          <w:caps w:val="0"/>
          <w:color w:val="0000FF"/>
          <w:spacing w:val="0"/>
          <w:sz w:val="24"/>
          <w:szCs w:val="24"/>
          <w:shd w:val="clear" w:fill="FFFFFF"/>
          <w:lang w:val="en-US" w:eastAsia="zh-CN"/>
        </w:rPr>
        <w:t>39.4万㎡，</w:t>
      </w:r>
      <w:r>
        <w:rPr>
          <w:rFonts w:hint="eastAsia" w:asciiTheme="minorEastAsia" w:hAnsiTheme="minorEastAsia" w:eastAsiaTheme="minorEastAsia" w:cstheme="minorEastAsia"/>
          <w:b w:val="0"/>
          <w:i w:val="0"/>
          <w:caps w:val="0"/>
          <w:color w:val="0000FF"/>
          <w:spacing w:val="0"/>
          <w:sz w:val="24"/>
          <w:szCs w:val="24"/>
          <w:shd w:val="clear" w:fill="FFFFFF"/>
        </w:rPr>
        <w:t>成交楼面地价4415元/</w:t>
      </w:r>
      <w:r>
        <w:rPr>
          <w:rFonts w:hint="eastAsia" w:asciiTheme="minorEastAsia" w:hAnsiTheme="minorEastAsia" w:cstheme="minorEastAsia"/>
          <w:b w:val="0"/>
          <w:i w:val="0"/>
          <w:caps w:val="0"/>
          <w:color w:val="0000FF"/>
          <w:spacing w:val="0"/>
          <w:sz w:val="24"/>
          <w:szCs w:val="24"/>
          <w:shd w:val="clear" w:fill="FFFFFF"/>
          <w:lang w:eastAsia="zh-CN"/>
        </w:rPr>
        <w:t>㎡，</w:t>
      </w:r>
      <w:r>
        <w:rPr>
          <w:rFonts w:hint="eastAsia" w:asciiTheme="minorEastAsia" w:hAnsiTheme="minorEastAsia" w:eastAsiaTheme="minorEastAsia" w:cstheme="minorEastAsia"/>
          <w:b w:val="0"/>
          <w:i w:val="0"/>
          <w:caps w:val="0"/>
          <w:color w:val="0000FF"/>
          <w:spacing w:val="0"/>
          <w:sz w:val="24"/>
          <w:szCs w:val="24"/>
          <w:shd w:val="clear" w:fill="FFFFFF"/>
        </w:rPr>
        <w:t>成为光谷东当时新单价地王</w:t>
      </w:r>
      <w:r>
        <w:rPr>
          <w:rFonts w:hint="eastAsia" w:asciiTheme="minorEastAsia" w:hAnsiTheme="minorEastAsia" w:cstheme="minorEastAsia"/>
          <w:b w:val="0"/>
          <w:i w:val="0"/>
          <w:caps w:val="0"/>
          <w:color w:val="0000FF"/>
          <w:spacing w:val="0"/>
          <w:sz w:val="24"/>
          <w:szCs w:val="24"/>
          <w:shd w:val="clear" w:fill="FFFFFF"/>
          <w:lang w:eastAsia="zh-CN"/>
        </w:rPr>
        <w:t>，</w:t>
      </w:r>
      <w:r>
        <w:rPr>
          <w:rFonts w:hint="eastAsia" w:asciiTheme="minorEastAsia" w:hAnsiTheme="minorEastAsia" w:cstheme="minorEastAsia"/>
          <w:b w:val="0"/>
          <w:i w:val="0"/>
          <w:caps w:val="0"/>
          <w:color w:val="0000FF"/>
          <w:spacing w:val="0"/>
          <w:sz w:val="24"/>
          <w:szCs w:val="24"/>
          <w:shd w:val="clear" w:fill="FFFFFF"/>
          <w:lang w:val="en-US" w:eastAsia="zh-CN"/>
        </w:rPr>
        <w:t>2017年2月份已经正式报建，预计2018年入市。</w:t>
      </w:r>
      <w:r>
        <w:rPr>
          <w:rFonts w:hint="eastAsia" w:asciiTheme="minorEastAsia" w:hAnsiTheme="minorEastAsia" w:cstheme="minorEastAsia"/>
          <w:b/>
          <w:bCs/>
          <w:i w:val="0"/>
          <w:caps w:val="0"/>
          <w:color w:val="0000FF"/>
          <w:spacing w:val="0"/>
          <w:sz w:val="24"/>
          <w:szCs w:val="24"/>
          <w:shd w:val="clear" w:fill="FFFFFF"/>
          <w:lang w:val="en-US" w:eastAsia="zh-CN"/>
        </w:rPr>
        <w:t>中诚龙湖光谷东项目</w:t>
      </w:r>
      <w:r>
        <w:rPr>
          <w:rFonts w:hint="eastAsia" w:asciiTheme="minorEastAsia" w:hAnsiTheme="minorEastAsia" w:cstheme="minorEastAsia"/>
          <w:b w:val="0"/>
          <w:i w:val="0"/>
          <w:caps w:val="0"/>
          <w:color w:val="0000FF"/>
          <w:spacing w:val="0"/>
          <w:sz w:val="24"/>
          <w:szCs w:val="24"/>
          <w:shd w:val="clear" w:fill="FFFFFF"/>
          <w:lang w:val="en-US" w:eastAsia="zh-CN"/>
        </w:rPr>
        <w:t>，</w:t>
      </w:r>
      <w:r>
        <w:rPr>
          <w:rFonts w:hint="eastAsia" w:asciiTheme="minorEastAsia" w:hAnsiTheme="minorEastAsia" w:eastAsiaTheme="minorEastAsia" w:cstheme="minorEastAsia"/>
          <w:b w:val="0"/>
          <w:i w:val="0"/>
          <w:caps w:val="0"/>
          <w:color w:val="0000FF"/>
          <w:spacing w:val="0"/>
          <w:sz w:val="24"/>
          <w:szCs w:val="24"/>
          <w:shd w:val="clear" w:fill="FFFFFF"/>
        </w:rPr>
        <w:t>2016年7月8日</w:t>
      </w:r>
      <w:r>
        <w:rPr>
          <w:rFonts w:hint="eastAsia" w:asciiTheme="minorEastAsia" w:hAnsiTheme="minorEastAsia" w:cstheme="minorEastAsia"/>
          <w:b w:val="0"/>
          <w:i w:val="0"/>
          <w:caps w:val="0"/>
          <w:color w:val="0000FF"/>
          <w:spacing w:val="0"/>
          <w:sz w:val="24"/>
          <w:szCs w:val="24"/>
          <w:shd w:val="clear" w:fill="FFFFFF"/>
          <w:lang w:eastAsia="zh-CN"/>
        </w:rPr>
        <w:t>拿地，总建面</w:t>
      </w:r>
      <w:r>
        <w:rPr>
          <w:rFonts w:hint="eastAsia" w:asciiTheme="minorEastAsia" w:hAnsiTheme="minorEastAsia" w:cstheme="minorEastAsia"/>
          <w:b w:val="0"/>
          <w:i w:val="0"/>
          <w:caps w:val="0"/>
          <w:color w:val="0000FF"/>
          <w:spacing w:val="0"/>
          <w:sz w:val="24"/>
          <w:szCs w:val="24"/>
          <w:shd w:val="clear" w:fill="FFFFFF"/>
          <w:lang w:val="en-US" w:eastAsia="zh-CN"/>
        </w:rPr>
        <w:t>16.7万㎡，</w:t>
      </w:r>
      <w:r>
        <w:rPr>
          <w:rFonts w:ascii="Helvetica Neue" w:hAnsi="Helvetica Neue" w:eastAsia="Helvetica Neue" w:cs="Helvetica Neue"/>
          <w:b w:val="0"/>
          <w:i w:val="0"/>
          <w:caps w:val="0"/>
          <w:color w:val="0000FF"/>
          <w:spacing w:val="0"/>
          <w:sz w:val="24"/>
          <w:szCs w:val="24"/>
          <w:shd w:val="clear" w:fill="FFFFFF"/>
        </w:rPr>
        <w:t>楼面</w:t>
      </w:r>
      <w:r>
        <w:rPr>
          <w:rFonts w:hint="eastAsia" w:asciiTheme="minorEastAsia" w:hAnsiTheme="minorEastAsia" w:eastAsiaTheme="minorEastAsia" w:cstheme="minorEastAsia"/>
          <w:b w:val="0"/>
          <w:i w:val="0"/>
          <w:caps w:val="0"/>
          <w:color w:val="0000FF"/>
          <w:spacing w:val="0"/>
          <w:sz w:val="24"/>
          <w:szCs w:val="24"/>
          <w:shd w:val="clear" w:fill="FFFFFF"/>
        </w:rPr>
        <w:t>地价8687元/平</w:t>
      </w:r>
      <w:r>
        <w:rPr>
          <w:rFonts w:hint="eastAsia" w:asciiTheme="minorEastAsia" w:hAnsiTheme="minorEastAsia" w:eastAsiaTheme="minorEastAsia" w:cstheme="minorEastAsia"/>
          <w:b w:val="0"/>
          <w:i w:val="0"/>
          <w:caps w:val="0"/>
          <w:color w:val="0000FF"/>
          <w:spacing w:val="0"/>
          <w:sz w:val="24"/>
          <w:szCs w:val="24"/>
          <w:shd w:val="clear" w:fill="FFFFFF"/>
          <w:lang w:eastAsia="zh-CN"/>
        </w:rPr>
        <w:t>，</w:t>
      </w:r>
      <w:r>
        <w:rPr>
          <w:rFonts w:hint="eastAsia" w:asciiTheme="minorEastAsia" w:hAnsiTheme="minorEastAsia" w:eastAsiaTheme="minorEastAsia" w:cstheme="minorEastAsia"/>
          <w:b w:val="0"/>
          <w:i w:val="0"/>
          <w:caps w:val="0"/>
          <w:color w:val="0000FF"/>
          <w:spacing w:val="0"/>
          <w:sz w:val="24"/>
          <w:szCs w:val="24"/>
          <w:shd w:val="clear" w:fill="FFFFFF"/>
        </w:rPr>
        <w:t>成为光谷东版块新地王</w:t>
      </w:r>
      <w:r>
        <w:rPr>
          <w:rFonts w:hint="eastAsia" w:asciiTheme="minorEastAsia" w:hAnsiTheme="minorEastAsia" w:eastAsiaTheme="minorEastAsia" w:cstheme="minorEastAsia"/>
          <w:b w:val="0"/>
          <w:i w:val="0"/>
          <w:caps w:val="0"/>
          <w:color w:val="0000FF"/>
          <w:spacing w:val="0"/>
          <w:sz w:val="24"/>
          <w:szCs w:val="24"/>
          <w:shd w:val="clear" w:fill="FFFFFF"/>
          <w:lang w:eastAsia="zh-CN"/>
        </w:rPr>
        <w:t>，</w:t>
      </w:r>
      <w:r>
        <w:rPr>
          <w:rFonts w:hint="eastAsia" w:asciiTheme="minorEastAsia" w:hAnsiTheme="minorEastAsia" w:cstheme="minorEastAsia"/>
          <w:b w:val="0"/>
          <w:i w:val="0"/>
          <w:caps w:val="0"/>
          <w:color w:val="0000FF"/>
          <w:spacing w:val="0"/>
          <w:sz w:val="24"/>
          <w:szCs w:val="24"/>
          <w:shd w:val="clear" w:fill="FFFFFF"/>
          <w:lang w:eastAsia="zh-CN"/>
        </w:rPr>
        <w:t>预计</w:t>
      </w:r>
      <w:r>
        <w:rPr>
          <w:rFonts w:hint="eastAsia" w:asciiTheme="minorEastAsia" w:hAnsiTheme="minorEastAsia" w:eastAsiaTheme="minorEastAsia" w:cstheme="minorEastAsia"/>
          <w:b w:val="0"/>
          <w:i w:val="0"/>
          <w:caps w:val="0"/>
          <w:color w:val="0000FF"/>
          <w:spacing w:val="0"/>
          <w:sz w:val="24"/>
          <w:szCs w:val="24"/>
          <w:shd w:val="clear" w:fill="FFFFFF"/>
        </w:rPr>
        <w:t>2018年上半年入市。</w:t>
      </w:r>
      <w:r>
        <w:rPr>
          <w:rFonts w:hint="eastAsia" w:asciiTheme="minorEastAsia" w:hAnsiTheme="minorEastAsia" w:eastAsiaTheme="minorEastAsia" w:cstheme="minorEastAsia"/>
          <w:b w:val="0"/>
          <w:i w:val="0"/>
          <w:caps w:val="0"/>
          <w:color w:val="0000FF"/>
          <w:spacing w:val="0"/>
          <w:sz w:val="24"/>
          <w:szCs w:val="24"/>
          <w:shd w:val="clear" w:fill="FFFFFF"/>
          <w:lang w:val="en-US" w:eastAsia="zh-CN"/>
        </w:rPr>
        <w:t>更叹为观</w:t>
      </w:r>
      <w:r>
        <w:rPr>
          <w:rFonts w:hint="eastAsia" w:asciiTheme="minorEastAsia" w:hAnsiTheme="minorEastAsia" w:cstheme="minorEastAsia"/>
          <w:b w:val="0"/>
          <w:i w:val="0"/>
          <w:caps w:val="0"/>
          <w:color w:val="0000FF"/>
          <w:spacing w:val="0"/>
          <w:sz w:val="24"/>
          <w:szCs w:val="24"/>
          <w:shd w:val="clear" w:fill="FFFFFF"/>
          <w:lang w:val="en-US" w:eastAsia="zh-CN"/>
        </w:rPr>
        <w:t>止的是</w:t>
      </w:r>
      <w:r>
        <w:rPr>
          <w:rFonts w:hint="eastAsia" w:asciiTheme="minorEastAsia" w:hAnsiTheme="minorEastAsia" w:cstheme="minorEastAsia"/>
          <w:b/>
          <w:bCs/>
          <w:i w:val="0"/>
          <w:caps w:val="0"/>
          <w:color w:val="0000FF"/>
          <w:spacing w:val="0"/>
          <w:sz w:val="24"/>
          <w:szCs w:val="24"/>
          <w:shd w:val="clear" w:fill="FFFFFF"/>
          <w:lang w:val="en-US" w:eastAsia="zh-CN"/>
        </w:rPr>
        <w:t>瑞安光谷东项目</w:t>
      </w:r>
      <w:r>
        <w:rPr>
          <w:rFonts w:hint="eastAsia" w:asciiTheme="minorEastAsia" w:hAnsiTheme="minorEastAsia" w:cstheme="minorEastAsia"/>
          <w:b w:val="0"/>
          <w:i w:val="0"/>
          <w:caps w:val="0"/>
          <w:color w:val="0000FF"/>
          <w:spacing w:val="0"/>
          <w:sz w:val="24"/>
          <w:szCs w:val="24"/>
          <w:shd w:val="clear" w:fill="FFFFFF"/>
          <w:lang w:val="en-US" w:eastAsia="zh-CN"/>
        </w:rPr>
        <w:t>，总建面130万㎡，欲造一个武汉新天地</w:t>
      </w:r>
      <w:r>
        <w:rPr>
          <w:rFonts w:hint="eastAsia" w:ascii="Helvetica Neue" w:hAnsi="Helvetica Neue" w:eastAsia="宋体" w:cs="Helvetica Neue"/>
          <w:b w:val="0"/>
          <w:i w:val="0"/>
          <w:caps w:val="0"/>
          <w:color w:val="0000FF"/>
          <w:spacing w:val="0"/>
          <w:sz w:val="24"/>
          <w:szCs w:val="24"/>
          <w:shd w:val="clear" w:fill="FFFFFF"/>
          <w:lang w:eastAsia="zh-CN"/>
        </w:rPr>
        <w:t>。</w:t>
      </w:r>
      <w:r>
        <w:rPr>
          <w:rFonts w:ascii="Helvetica Neue" w:hAnsi="Helvetica Neue" w:eastAsia="Helvetica Neue" w:cs="Helvetica Neue"/>
          <w:b w:val="0"/>
          <w:i w:val="0"/>
          <w:caps w:val="0"/>
          <w:color w:val="0000FF"/>
          <w:spacing w:val="0"/>
          <w:sz w:val="24"/>
          <w:szCs w:val="24"/>
          <w:shd w:val="clear" w:fill="FFFFFF"/>
        </w:rPr>
        <w:t>有了</w:t>
      </w:r>
      <w:r>
        <w:rPr>
          <w:rFonts w:hint="eastAsia" w:ascii="Helvetica Neue" w:hAnsi="Helvetica Neue" w:eastAsia="宋体" w:cs="Helvetica Neue"/>
          <w:b w:val="0"/>
          <w:i w:val="0"/>
          <w:caps w:val="0"/>
          <w:color w:val="0000FF"/>
          <w:spacing w:val="0"/>
          <w:sz w:val="24"/>
          <w:szCs w:val="24"/>
          <w:shd w:val="clear" w:fill="FFFFFF"/>
          <w:lang w:eastAsia="zh-CN"/>
        </w:rPr>
        <w:t>这么多顶级开发商以及</w:t>
      </w:r>
      <w:r>
        <w:rPr>
          <w:rFonts w:ascii="Helvetica Neue" w:hAnsi="Helvetica Neue" w:eastAsia="Helvetica Neue" w:cs="Helvetica Neue"/>
          <w:b w:val="0"/>
          <w:i w:val="0"/>
          <w:caps w:val="0"/>
          <w:color w:val="0000FF"/>
          <w:spacing w:val="0"/>
          <w:sz w:val="24"/>
          <w:szCs w:val="24"/>
          <w:shd w:val="clear" w:fill="FFFFFF"/>
        </w:rPr>
        <w:t>武汉天地在，</w:t>
      </w:r>
      <w:r>
        <w:rPr>
          <w:rFonts w:hint="eastAsia" w:ascii="Helvetica Neue" w:hAnsi="Helvetica Neue" w:eastAsia="宋体" w:cs="Helvetica Neue"/>
          <w:b w:val="0"/>
          <w:i w:val="0"/>
          <w:caps w:val="0"/>
          <w:color w:val="0000FF"/>
          <w:spacing w:val="0"/>
          <w:sz w:val="24"/>
          <w:szCs w:val="24"/>
          <w:shd w:val="clear" w:fill="FFFFFF"/>
          <w:lang w:eastAsia="zh-CN"/>
        </w:rPr>
        <w:t>您</w:t>
      </w:r>
      <w:r>
        <w:rPr>
          <w:rFonts w:ascii="Helvetica Neue" w:hAnsi="Helvetica Neue" w:eastAsia="Helvetica Neue" w:cs="Helvetica Neue"/>
          <w:b w:val="0"/>
          <w:i w:val="0"/>
          <w:caps w:val="0"/>
          <w:color w:val="0000FF"/>
          <w:spacing w:val="0"/>
          <w:sz w:val="24"/>
          <w:szCs w:val="24"/>
          <w:shd w:val="clear" w:fill="FFFFFF"/>
        </w:rPr>
        <w:t>觉得</w:t>
      </w:r>
      <w:r>
        <w:rPr>
          <w:rFonts w:hint="eastAsia" w:ascii="Helvetica Neue" w:hAnsi="Helvetica Neue" w:eastAsia="宋体" w:cs="Helvetica Neue"/>
          <w:b w:val="0"/>
          <w:i w:val="0"/>
          <w:caps w:val="0"/>
          <w:color w:val="0000FF"/>
          <w:spacing w:val="0"/>
          <w:sz w:val="24"/>
          <w:szCs w:val="24"/>
          <w:shd w:val="clear" w:fill="FFFFFF"/>
          <w:lang w:eastAsia="zh-CN"/>
        </w:rPr>
        <w:t>那时候区域房价还</w:t>
      </w:r>
      <w:r>
        <w:rPr>
          <w:rFonts w:ascii="Helvetica Neue" w:hAnsi="Helvetica Neue" w:eastAsia="Helvetica Neue" w:cs="Helvetica Neue"/>
          <w:b w:val="0"/>
          <w:i w:val="0"/>
          <w:caps w:val="0"/>
          <w:color w:val="0000FF"/>
          <w:spacing w:val="0"/>
          <w:sz w:val="24"/>
          <w:szCs w:val="24"/>
          <w:shd w:val="clear" w:fill="FFFFFF"/>
        </w:rPr>
        <w:t>会便宜</w:t>
      </w:r>
      <w:r>
        <w:rPr>
          <w:rFonts w:hint="eastAsia" w:ascii="Helvetica Neue" w:hAnsi="Helvetica Neue" w:eastAsia="宋体" w:cs="Helvetica Neue"/>
          <w:b w:val="0"/>
          <w:i w:val="0"/>
          <w:caps w:val="0"/>
          <w:color w:val="0000FF"/>
          <w:spacing w:val="0"/>
          <w:sz w:val="24"/>
          <w:szCs w:val="24"/>
          <w:shd w:val="clear" w:fill="FFFFFF"/>
          <w:lang w:eastAsia="zh-CN"/>
        </w:rPr>
        <w:t>吗</w:t>
      </w:r>
      <w:r>
        <w:rPr>
          <w:rFonts w:ascii="Helvetica Neue" w:hAnsi="Helvetica Neue" w:eastAsia="Helvetica Neue" w:cs="Helvetica Neue"/>
          <w:b w:val="0"/>
          <w:i w:val="0"/>
          <w:caps w:val="0"/>
          <w:color w:val="0000FF"/>
          <w:spacing w:val="0"/>
          <w:sz w:val="24"/>
          <w:szCs w:val="24"/>
          <w:shd w:val="clear" w:fill="FFFFFF"/>
        </w:rPr>
        <w:t>？</w:t>
      </w:r>
    </w:p>
    <w:p>
      <w:pPr>
        <w:widowControl/>
        <w:spacing w:line="360" w:lineRule="auto"/>
        <w:jc w:val="left"/>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rPr>
        <w:tab/>
      </w:r>
      <w:r>
        <w:rPr>
          <w:rFonts w:hint="eastAsia" w:asciiTheme="minorEastAsia" w:hAnsiTheme="minorEastAsia" w:cstheme="minorEastAsia"/>
          <w:bCs/>
          <w:kern w:val="0"/>
          <w:sz w:val="24"/>
          <w:szCs w:val="24"/>
        </w:rPr>
        <w:t>除了紧临的两大办公集群</w:t>
      </w:r>
      <w:r>
        <w:rPr>
          <w:rFonts w:hint="eastAsia" w:asciiTheme="minorEastAsia" w:hAnsiTheme="minorEastAsia" w:cstheme="minorEastAsia"/>
          <w:bCs/>
          <w:kern w:val="0"/>
          <w:sz w:val="24"/>
          <w:szCs w:val="24"/>
          <w:lang w:eastAsia="zh-CN"/>
        </w:rPr>
        <w:t>和其它顶级开发商拿地</w:t>
      </w:r>
      <w:r>
        <w:rPr>
          <w:rFonts w:hint="eastAsia" w:asciiTheme="minorEastAsia" w:hAnsiTheme="minorEastAsia" w:cstheme="minorEastAsia"/>
          <w:bCs/>
          <w:kern w:val="0"/>
          <w:sz w:val="24"/>
          <w:szCs w:val="24"/>
        </w:rPr>
        <w:t>外，项目东西两边也坐拥两大高新科技产业园。项目仅隔三站，就是位于光谷三路的光谷生物城，定位于继光电子信息产业之后的光谷第二支柱产业园，目前聚集企业700余家，跨国企业更是达到30家，比如我们如雷贯额的美国辉瑞药业，德国拜耳药业，还有我们本土的国药，人福医药，华大基因，以及专利审查据；项目东边仅隔三站，则是位于光谷七路未来科技城，我们熟知的光谷新名片，马蹄莲和金南瓜建筑，便是未来科技城的标识。如今已建成华为武汉基地一期，二期在建中，总投资50亿元，占地1500亩，建面达40万方，</w:t>
      </w:r>
      <w:r>
        <w:rPr>
          <w:rFonts w:hint="eastAsia" w:asciiTheme="minorEastAsia" w:hAnsiTheme="minorEastAsia" w:cstheme="minorEastAsia"/>
          <w:bCs/>
          <w:color w:val="0000FF"/>
          <w:kern w:val="0"/>
          <w:sz w:val="24"/>
          <w:szCs w:val="24"/>
        </w:rPr>
        <w:t>将于</w:t>
      </w:r>
      <w:r>
        <w:rPr>
          <w:rFonts w:hint="eastAsia" w:asciiTheme="minorEastAsia" w:hAnsiTheme="minorEastAsia" w:cstheme="minorEastAsia"/>
          <w:bCs/>
          <w:color w:val="0000FF"/>
          <w:kern w:val="0"/>
          <w:sz w:val="24"/>
          <w:szCs w:val="24"/>
          <w:lang w:val="en-US" w:eastAsia="zh-CN"/>
        </w:rPr>
        <w:t>2017</w:t>
      </w:r>
      <w:r>
        <w:rPr>
          <w:rFonts w:hint="eastAsia" w:asciiTheme="minorEastAsia" w:hAnsiTheme="minorEastAsia" w:cstheme="minorEastAsia"/>
          <w:bCs/>
          <w:color w:val="0000FF"/>
          <w:kern w:val="0"/>
          <w:sz w:val="24"/>
          <w:szCs w:val="24"/>
        </w:rPr>
        <w:t>的11月27号将</w:t>
      </w:r>
      <w:r>
        <w:rPr>
          <w:rFonts w:hint="eastAsia" w:asciiTheme="minorEastAsia" w:hAnsiTheme="minorEastAsia" w:cstheme="minorEastAsia"/>
          <w:bCs/>
          <w:kern w:val="0"/>
          <w:sz w:val="24"/>
          <w:szCs w:val="24"/>
        </w:rPr>
        <w:t>软件园的华为研究所整体搬迁，华为人将预计达到4万人，成华全球最大的华为基地。并且我们熟知的台湾联发科、德国电信、天马电子以及腾许总部和新能源研究院，都已在未来科技城入驻。这两大产业园的高新白领人群，将是以后的区域内的中流砥柱，为光谷中心城区域吸引众多的高素质高学历人群，比当年鲁巷中心在依托邮科院和烽火科技等企业的条件，要优越得多！</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both"/>
        <w:textAlignment w:val="auto"/>
        <w:outlineLvl w:val="9"/>
        <w:rPr>
          <w:rFonts w:hint="eastAsia" w:asciiTheme="minorEastAsia" w:hAnsiTheme="minorEastAsia" w:cstheme="minorEastAsia"/>
          <w:bCs/>
          <w:color w:val="0000FF"/>
          <w:kern w:val="0"/>
          <w:sz w:val="24"/>
          <w:szCs w:val="24"/>
        </w:rPr>
      </w:pPr>
      <w:r>
        <w:rPr>
          <w:rFonts w:hint="eastAsia" w:asciiTheme="minorEastAsia" w:hAnsiTheme="minorEastAsia" w:cstheme="minorEastAsia"/>
          <w:bCs/>
          <w:kern w:val="0"/>
          <w:sz w:val="24"/>
          <w:szCs w:val="24"/>
        </w:rPr>
        <w:tab/>
      </w:r>
      <w:r>
        <w:rPr>
          <w:rFonts w:hint="eastAsia" w:asciiTheme="minorEastAsia" w:hAnsiTheme="minorEastAsia" w:cstheme="minorEastAsia"/>
          <w:bCs/>
          <w:kern w:val="0"/>
          <w:sz w:val="24"/>
          <w:szCs w:val="24"/>
        </w:rPr>
        <w:t>除了商业办公上的建设之外，政府还带来了一系列的省级市政配套，以我们项目正前方的</w:t>
      </w:r>
      <w:r>
        <w:rPr>
          <w:rFonts w:hint="eastAsia" w:asciiTheme="minorEastAsia" w:hAnsiTheme="minorEastAsia" w:cstheme="minorEastAsia"/>
          <w:b/>
          <w:bCs w:val="0"/>
          <w:color w:val="0000FF"/>
          <w:kern w:val="0"/>
          <w:sz w:val="24"/>
          <w:szCs w:val="24"/>
          <w:lang w:val="en-US" w:eastAsia="zh-CN"/>
        </w:rPr>
        <w:t>中国光谷科技会展中心</w:t>
      </w:r>
      <w:r>
        <w:rPr>
          <w:rFonts w:hint="eastAsia" w:asciiTheme="minorEastAsia" w:hAnsiTheme="minorEastAsia" w:cstheme="minorEastAsia"/>
          <w:bCs/>
          <w:kern w:val="0"/>
          <w:sz w:val="24"/>
          <w:szCs w:val="24"/>
        </w:rPr>
        <w:t>为例，</w:t>
      </w:r>
      <w:r>
        <w:rPr>
          <w:rFonts w:hint="eastAsia" w:asciiTheme="minorEastAsia" w:hAnsiTheme="minorEastAsia" w:cstheme="minorEastAsia"/>
          <w:bCs/>
          <w:color w:val="0000FF"/>
          <w:kern w:val="0"/>
          <w:sz w:val="24"/>
          <w:szCs w:val="24"/>
          <w:lang w:eastAsia="zh-CN"/>
        </w:rPr>
        <w:t>其中建筑面积</w:t>
      </w:r>
      <w:r>
        <w:rPr>
          <w:rFonts w:hint="eastAsia" w:asciiTheme="minorEastAsia" w:hAnsiTheme="minorEastAsia" w:cstheme="minorEastAsia"/>
          <w:bCs/>
          <w:color w:val="0000FF"/>
          <w:kern w:val="0"/>
          <w:sz w:val="24"/>
          <w:szCs w:val="24"/>
          <w:lang w:val="en-US" w:eastAsia="zh-CN"/>
        </w:rPr>
        <w:t>15万㎡，地上建面约11万㎡，地下建面约4万㎡，是光谷中心城乃至光谷重要的地标建筑之一，整体建筑东西长约200米，地上3层，地下1层，钢结构</w:t>
      </w:r>
      <w:r>
        <w:rPr>
          <w:rFonts w:ascii="Arial" w:hAnsi="Arial" w:eastAsia="宋体" w:cs="Arial"/>
          <w:b w:val="0"/>
          <w:i w:val="0"/>
          <w:caps w:val="0"/>
          <w:color w:val="0000FF"/>
          <w:spacing w:val="0"/>
          <w:sz w:val="24"/>
          <w:szCs w:val="24"/>
          <w:shd w:val="clear" w:fill="FFFFFF"/>
        </w:rPr>
        <w:t>、金属格栅和玻璃幕墙完美结合，夜间在灯光的点缀下，玲珑剔透，有舞动的“光立方”之美誉。</w:t>
      </w:r>
      <w:r>
        <w:rPr>
          <w:rFonts w:hint="eastAsia" w:ascii="Arial" w:hAnsi="Arial" w:eastAsia="宋体" w:cs="Arial"/>
          <w:b w:val="0"/>
          <w:i w:val="0"/>
          <w:caps w:val="0"/>
          <w:color w:val="0000FF"/>
          <w:spacing w:val="0"/>
          <w:sz w:val="24"/>
          <w:szCs w:val="24"/>
          <w:shd w:val="clear" w:fill="FFFFFF"/>
        </w:rPr>
        <w:t>是一所集中西文化于一体的大型智能化、多功能、 综合性会议展览中心</w:t>
      </w:r>
      <w:r>
        <w:rPr>
          <w:rFonts w:ascii="Arial" w:hAnsi="Arial" w:eastAsia="宋体" w:cs="Arial"/>
          <w:b w:val="0"/>
          <w:i w:val="0"/>
          <w:caps w:val="0"/>
          <w:color w:val="0000FF"/>
          <w:spacing w:val="0"/>
          <w:sz w:val="24"/>
          <w:szCs w:val="24"/>
          <w:shd w:val="clear" w:fill="FFFFFF"/>
        </w:rPr>
        <w:t>，将展现光谷高效、智慧、科技新城的综合竞争力，成为中国光谷走向世界的一张名片！</w:t>
      </w:r>
      <w:r>
        <w:rPr>
          <w:rFonts w:hint="eastAsia" w:asciiTheme="minorEastAsia" w:hAnsiTheme="minorEastAsia" w:eastAsiaTheme="minorEastAsia" w:cstheme="minorEastAsia"/>
          <w:color w:val="0000FF"/>
          <w:sz w:val="24"/>
          <w:szCs w:val="24"/>
        </w:rPr>
        <w:t>集合了展厅、会议厅、写字楼、餐饮、酒店公寓等配套设施，一流的场馆设施将为您提供完美的展示空间。适合举办各类文 化教育、创新科技、人才交流等小型展览，同时也能满足举办各类汽车、机械、电子、建材等大型专业化展览的需求。</w:t>
      </w:r>
      <w:r>
        <w:rPr>
          <w:rFonts w:hint="eastAsia" w:asciiTheme="minorEastAsia" w:hAnsiTheme="minorEastAsia" w:cstheme="minorEastAsia"/>
          <w:bCs/>
          <w:color w:val="0000FF"/>
          <w:kern w:val="0"/>
          <w:sz w:val="24"/>
          <w:szCs w:val="24"/>
          <w:lang w:val="en-US" w:eastAsia="zh-CN"/>
        </w:rPr>
        <w:t>2017年6月28日中国光谷科技会展中心开馆，6月30日-7月1日首次举办“中国光谷”国际生物健康产业博览会（简称“生博会”），</w:t>
      </w:r>
      <w:r>
        <w:rPr>
          <w:color w:val="0000FF"/>
          <w:sz w:val="24"/>
          <w:szCs w:val="24"/>
        </w:rPr>
        <w:t>主题为“创新引领、生命健康”。围绕当前生物健康产业发展热点，划分七大展区，包括生物医药、精准诊疗、医疗器械、生物农业、生物技术、智慧医疗大数据以及重大疾病防治，250余家国内外生物健康企业参展。200名高层次演讲嘉宾，将出席22场专业论坛。</w:t>
      </w:r>
      <w:r>
        <w:rPr>
          <w:rFonts w:hint="eastAsia" w:asciiTheme="minorEastAsia" w:hAnsiTheme="minorEastAsia" w:cstheme="minorEastAsia"/>
          <w:bCs/>
          <w:color w:val="0000FF"/>
          <w:kern w:val="0"/>
          <w:sz w:val="24"/>
          <w:szCs w:val="24"/>
          <w:lang w:val="en-US" w:eastAsia="zh-CN"/>
        </w:rPr>
        <w:t>2017年</w:t>
      </w:r>
      <w:r>
        <w:rPr>
          <w:rFonts w:hint="eastAsia" w:asciiTheme="minorEastAsia" w:hAnsiTheme="minorEastAsia" w:eastAsiaTheme="minorEastAsia" w:cstheme="minorEastAsia"/>
          <w:color w:val="0000FF"/>
          <w:sz w:val="24"/>
          <w:szCs w:val="24"/>
        </w:rPr>
        <w:t>11月1-3日</w:t>
      </w:r>
      <w:r>
        <w:rPr>
          <w:rFonts w:hint="eastAsia" w:asciiTheme="minorEastAsia" w:hAnsiTheme="minorEastAsia" w:cstheme="minorEastAsia"/>
          <w:bCs/>
          <w:color w:val="0000FF"/>
          <w:kern w:val="0"/>
          <w:sz w:val="24"/>
          <w:szCs w:val="24"/>
          <w:lang w:val="en-US" w:eastAsia="zh-CN"/>
        </w:rPr>
        <w:t>“中国光谷”</w:t>
      </w:r>
      <w:r>
        <w:rPr>
          <w:rFonts w:hint="eastAsia" w:asciiTheme="minorEastAsia" w:hAnsiTheme="minorEastAsia" w:eastAsiaTheme="minorEastAsia" w:cstheme="minorEastAsia"/>
          <w:color w:val="0000FF"/>
          <w:kern w:val="0"/>
          <w:sz w:val="24"/>
          <w:szCs w:val="24"/>
          <w:lang w:val="en-US" w:eastAsia="zh-CN" w:bidi="ar"/>
        </w:rPr>
        <w:t>国际光电子博览会(简称“光博会”)，</w:t>
      </w:r>
      <w:r>
        <w:rPr>
          <w:rFonts w:hint="eastAsia" w:asciiTheme="minorEastAsia" w:hAnsiTheme="minorEastAsia" w:eastAsiaTheme="minorEastAsia" w:cstheme="minorEastAsia"/>
          <w:color w:val="0000FF"/>
          <w:sz w:val="24"/>
          <w:szCs w:val="24"/>
        </w:rPr>
        <w:t>会以“光联万物，智引未来”为主题，以“聚全球资源，做世界光谷”为目标，举行1场高峰论坛、6场专业论坛、3场高端会议及3项专场活动。</w:t>
      </w:r>
      <w:r>
        <w:rPr>
          <w:rFonts w:ascii="Arial" w:hAnsi="Arial" w:eastAsia="宋体" w:cs="Arial"/>
          <w:b w:val="0"/>
          <w:i w:val="0"/>
          <w:caps w:val="0"/>
          <w:color w:val="0000FF"/>
          <w:spacing w:val="0"/>
          <w:sz w:val="24"/>
          <w:szCs w:val="24"/>
          <w:shd w:val="clear" w:fill="FFFFFF"/>
        </w:rPr>
        <w:t>目前，武汉市有两大会展中心，汉口的武汉国际会展中心和汉阳的武汉国际博览中心。新的光谷科技会展中心建成，意味着武汉市三大区会分别有对应的会展中心，形成三足鼎立的格局</w:t>
      </w:r>
      <w:r>
        <w:rPr>
          <w:rFonts w:hint="eastAsia" w:ascii="Arial" w:hAnsi="Arial" w:eastAsia="宋体" w:cs="Arial"/>
          <w:b w:val="0"/>
          <w:i w:val="0"/>
          <w:caps w:val="0"/>
          <w:color w:val="0000FF"/>
          <w:spacing w:val="0"/>
          <w:sz w:val="24"/>
          <w:szCs w:val="24"/>
          <w:shd w:val="clear" w:fill="FFFFFF"/>
          <w:lang w:eastAsia="zh-CN"/>
        </w:rPr>
        <w:t>，</w:t>
      </w:r>
      <w:r>
        <w:rPr>
          <w:rFonts w:ascii="Arial" w:hAnsi="Arial" w:eastAsia="宋体" w:cs="Arial"/>
          <w:b w:val="0"/>
          <w:i w:val="0"/>
          <w:caps w:val="0"/>
          <w:color w:val="0000FF"/>
          <w:spacing w:val="0"/>
          <w:sz w:val="24"/>
          <w:szCs w:val="24"/>
          <w:shd w:val="clear" w:fill="FFFFFF"/>
        </w:rPr>
        <w:t>以举办专业的、科技类会展为特点，是国内唯一定位于“科技”细分市场的会展中心。</w:t>
      </w:r>
    </w:p>
    <w:p>
      <w:pPr>
        <w:widowControl/>
        <w:spacing w:line="360" w:lineRule="auto"/>
        <w:ind w:firstLine="480" w:firstLineChars="200"/>
        <w:jc w:val="left"/>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rPr>
        <w:t>再就是紧贴</w:t>
      </w:r>
      <w:r>
        <w:rPr>
          <w:rFonts w:hint="eastAsia" w:asciiTheme="minorEastAsia" w:hAnsiTheme="minorEastAsia" w:cstheme="minorEastAsia"/>
          <w:bCs/>
          <w:kern w:val="0"/>
          <w:sz w:val="24"/>
          <w:szCs w:val="24"/>
          <w:lang w:eastAsia="zh-CN"/>
        </w:rPr>
        <w:t>会展</w:t>
      </w:r>
      <w:r>
        <w:rPr>
          <w:rFonts w:hint="eastAsia" w:asciiTheme="minorEastAsia" w:hAnsiTheme="minorEastAsia" w:cstheme="minorEastAsia"/>
          <w:bCs/>
          <w:kern w:val="0"/>
          <w:sz w:val="24"/>
          <w:szCs w:val="24"/>
        </w:rPr>
        <w:t>中心的</w:t>
      </w:r>
      <w:r>
        <w:rPr>
          <w:rFonts w:hint="eastAsia" w:asciiTheme="minorEastAsia" w:hAnsiTheme="minorEastAsia" w:cstheme="minorEastAsia"/>
          <w:b/>
          <w:kern w:val="0"/>
          <w:sz w:val="24"/>
          <w:szCs w:val="24"/>
        </w:rPr>
        <w:t>湖北省科技馆</w:t>
      </w:r>
      <w:r>
        <w:rPr>
          <w:rFonts w:hint="eastAsia" w:asciiTheme="minorEastAsia" w:hAnsiTheme="minorEastAsia" w:cstheme="minorEastAsia"/>
          <w:bCs/>
          <w:kern w:val="0"/>
          <w:sz w:val="24"/>
          <w:szCs w:val="24"/>
        </w:rPr>
        <w:t>，</w:t>
      </w:r>
      <w:r>
        <w:rPr>
          <w:rFonts w:hint="eastAsia" w:asciiTheme="minorEastAsia" w:hAnsiTheme="minorEastAsia" w:eastAsiaTheme="minorEastAsia" w:cstheme="minorEastAsia"/>
          <w:color w:val="0000FF"/>
          <w:sz w:val="24"/>
          <w:szCs w:val="24"/>
        </w:rPr>
        <w:t>占地200亩</w:t>
      </w:r>
      <w:r>
        <w:rPr>
          <w:rFonts w:hint="eastAsia" w:asciiTheme="minorEastAsia" w:hAnsiTheme="minorEastAsia" w:eastAsiaTheme="minorEastAsia" w:cstheme="minorEastAsia"/>
          <w:b w:val="0"/>
          <w:bCs w:val="0"/>
          <w:color w:val="0000FF"/>
          <w:sz w:val="24"/>
          <w:szCs w:val="24"/>
        </w:rPr>
        <w:t>，建筑面积</w:t>
      </w:r>
      <w:r>
        <w:rPr>
          <w:rFonts w:hint="eastAsia" w:asciiTheme="minorEastAsia" w:hAnsiTheme="minorEastAsia" w:cstheme="minorEastAsia"/>
          <w:b w:val="0"/>
          <w:bCs w:val="0"/>
          <w:color w:val="0000FF"/>
          <w:sz w:val="24"/>
          <w:szCs w:val="24"/>
          <w:lang w:val="en-US" w:eastAsia="zh-CN"/>
        </w:rPr>
        <w:t>7</w:t>
      </w:r>
      <w:r>
        <w:rPr>
          <w:rFonts w:hint="eastAsia" w:asciiTheme="minorEastAsia" w:hAnsiTheme="minorEastAsia" w:eastAsiaTheme="minorEastAsia" w:cstheme="minorEastAsia"/>
          <w:b w:val="0"/>
          <w:bCs w:val="0"/>
          <w:color w:val="0000FF"/>
          <w:sz w:val="24"/>
          <w:szCs w:val="24"/>
        </w:rPr>
        <w:t>万平方米</w:t>
      </w:r>
      <w:r>
        <w:rPr>
          <w:rFonts w:hint="eastAsia" w:asciiTheme="minorEastAsia" w:hAnsiTheme="minorEastAsia" w:eastAsiaTheme="minorEastAsia" w:cstheme="minorEastAsia"/>
          <w:color w:val="0000FF"/>
          <w:sz w:val="24"/>
          <w:szCs w:val="24"/>
        </w:rPr>
        <w:t>建筑总共四层，高43.5米，项目包括一座主展馆、一座景观桥以及一座球幕影院。</w:t>
      </w:r>
      <w:r>
        <w:rPr>
          <w:rFonts w:hint="eastAsia" w:asciiTheme="minorEastAsia" w:hAnsiTheme="minorEastAsia" w:eastAsiaTheme="minorEastAsia" w:cstheme="minorEastAsia"/>
          <w:color w:val="0000FF"/>
          <w:sz w:val="24"/>
          <w:szCs w:val="24"/>
        </w:rPr>
        <w:br w:type="textWrapping"/>
      </w:r>
      <w:r>
        <w:rPr>
          <w:rFonts w:hint="eastAsia" w:asciiTheme="minorEastAsia" w:hAnsiTheme="minorEastAsia" w:cstheme="minorEastAsia"/>
          <w:bCs/>
          <w:color w:val="0000FF"/>
          <w:kern w:val="0"/>
          <w:sz w:val="24"/>
          <w:szCs w:val="24"/>
        </w:rPr>
        <w:t>其展示内容包括最新的光影技术及科学实践观测区，以后将会是全省广大科技工作者交流的重要平台。参见位于洪山广场的湖北省科技旧馆一年破十万的参观人次，相信新馆的开放，再加上国采中心的人流涌入，一定会为我们项目带来源源不断的消费人流。</w:t>
      </w:r>
      <w:r>
        <w:rPr>
          <w:rFonts w:hint="eastAsia" w:asciiTheme="minorEastAsia" w:hAnsiTheme="minorEastAsia" w:cstheme="minorEastAsia"/>
          <w:bCs/>
          <w:color w:val="0000FF"/>
          <w:kern w:val="0"/>
          <w:sz w:val="24"/>
          <w:szCs w:val="24"/>
          <w:lang w:eastAsia="zh-CN"/>
        </w:rPr>
        <w:t>整体</w:t>
      </w:r>
      <w:r>
        <w:rPr>
          <w:rFonts w:hint="eastAsia" w:asciiTheme="minorEastAsia" w:hAnsiTheme="minorEastAsia" w:cstheme="minorEastAsia"/>
          <w:bCs/>
          <w:color w:val="0000FF"/>
          <w:kern w:val="0"/>
          <w:sz w:val="24"/>
          <w:szCs w:val="24"/>
        </w:rPr>
        <w:t>投资约12亿，目前工程项目进度地基基础施工已完成，现阶段正在进行三节钢柱、钢梁等上部结构施工，预计在2017年可封顶完工</w:t>
      </w:r>
      <w:r>
        <w:rPr>
          <w:rFonts w:hint="eastAsia" w:asciiTheme="minorEastAsia" w:hAnsiTheme="minorEastAsia" w:cstheme="minorEastAsia"/>
          <w:bCs/>
          <w:kern w:val="0"/>
          <w:sz w:val="24"/>
          <w:szCs w:val="24"/>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pPr>
      <w:r>
        <w:rPr>
          <w:rFonts w:hint="eastAsia" w:asciiTheme="minorEastAsia" w:hAnsiTheme="minorEastAsia" w:cstheme="minorEastAsia"/>
          <w:bCs/>
          <w:kern w:val="0"/>
          <w:sz w:val="24"/>
          <w:szCs w:val="24"/>
        </w:rPr>
        <w:tab/>
      </w:r>
      <w:r>
        <w:rPr>
          <w:rFonts w:hint="eastAsia" w:asciiTheme="minorEastAsia" w:hAnsiTheme="minorEastAsia" w:cstheme="minorEastAsia"/>
          <w:bCs/>
          <w:color w:val="000000" w:themeColor="text1"/>
          <w:kern w:val="0"/>
          <w:sz w:val="24"/>
          <w:szCs w:val="24"/>
          <w14:textFill>
            <w14:solidFill>
              <w14:schemeClr w14:val="tx1"/>
            </w14:solidFill>
          </w14:textFill>
        </w:rPr>
        <w:t>既然是生态商务区，说了商务，还没为您介绍生态呢。</w:t>
      </w:r>
      <w:r>
        <w:rPr>
          <w:rFonts w:hint="eastAsia" w:asciiTheme="minorEastAsia" w:hAnsiTheme="minorEastAsia" w:cstheme="minorEastAsia"/>
          <w:bCs/>
          <w:color w:val="000000" w:themeColor="text1"/>
          <w:kern w:val="0"/>
          <w:sz w:val="24"/>
          <w:szCs w:val="24"/>
          <w:lang w:eastAsia="zh-CN"/>
          <w14:textFill>
            <w14:solidFill>
              <w14:schemeClr w14:val="tx1"/>
            </w14:solidFill>
          </w14:textFill>
        </w:rPr>
        <w:t>目前</w:t>
      </w:r>
      <w:r>
        <w:rPr>
          <w:rFonts w:hint="eastAsia" w:asciiTheme="minorEastAsia" w:hAnsiTheme="minorEastAsia" w:cstheme="minorEastAsia"/>
          <w:bCs/>
          <w:color w:val="0000FF"/>
          <w:kern w:val="0"/>
          <w:sz w:val="24"/>
          <w:szCs w:val="24"/>
          <w:lang w:eastAsia="zh-CN"/>
        </w:rPr>
        <w:t>有已经建好的</w:t>
      </w:r>
      <w:r>
        <w:rPr>
          <w:rFonts w:ascii="宋体" w:hAnsi="宋体" w:eastAsia="宋体" w:cs="宋体"/>
          <w:color w:val="0000FF"/>
          <w:sz w:val="24"/>
          <w:szCs w:val="24"/>
        </w:rPr>
        <w:t>东湖高新区</w:t>
      </w:r>
      <w:r>
        <w:rPr>
          <w:rFonts w:ascii="宋体" w:hAnsi="宋体" w:eastAsia="宋体" w:cs="宋体"/>
          <w:b/>
          <w:bCs/>
          <w:color w:val="0000FF"/>
          <w:sz w:val="24"/>
          <w:szCs w:val="24"/>
        </w:rPr>
        <w:t>西苑公园</w:t>
      </w:r>
      <w:r>
        <w:rPr>
          <w:rFonts w:hint="eastAsia" w:ascii="宋体" w:hAnsi="宋体" w:eastAsia="宋体" w:cs="宋体"/>
          <w:color w:val="0000FF"/>
          <w:sz w:val="24"/>
          <w:szCs w:val="24"/>
          <w:lang w:eastAsia="zh-CN"/>
        </w:rPr>
        <w:t>，</w:t>
      </w:r>
      <w:r>
        <w:rPr>
          <w:rFonts w:hint="eastAsia" w:asciiTheme="minorEastAsia" w:hAnsiTheme="minorEastAsia" w:cstheme="minorEastAsia"/>
          <w:bCs/>
          <w:color w:val="0000FF"/>
          <w:kern w:val="0"/>
          <w:sz w:val="24"/>
          <w:szCs w:val="24"/>
          <w:lang w:val="en-US" w:eastAsia="zh-CN"/>
        </w:rPr>
        <w:t>2017年10月27日，</w:t>
      </w:r>
      <w:r>
        <w:rPr>
          <w:rFonts w:ascii="宋体" w:hAnsi="宋体" w:eastAsia="宋体" w:cs="宋体"/>
          <w:color w:val="0000FF"/>
          <w:kern w:val="0"/>
          <w:sz w:val="24"/>
          <w:szCs w:val="24"/>
          <w:lang w:val="en-US" w:eastAsia="zh-CN" w:bidi="ar"/>
        </w:rPr>
        <w:t>武汉东湖新技术开发区管委会以“盛世菊韵”为主题，在</w:t>
      </w:r>
      <w:r>
        <w:rPr>
          <w:rFonts w:ascii="宋体" w:hAnsi="宋体" w:eastAsia="宋体" w:cs="宋体"/>
          <w:color w:val="0000FF"/>
          <w:sz w:val="24"/>
          <w:szCs w:val="24"/>
        </w:rPr>
        <w:t>西苑公园设立菊展主展场，</w:t>
      </w:r>
      <w:r>
        <w:rPr>
          <w:rFonts w:ascii="宋体" w:hAnsi="宋体" w:eastAsia="宋体" w:cs="宋体"/>
          <w:color w:val="0000FF"/>
          <w:kern w:val="0"/>
          <w:sz w:val="24"/>
          <w:szCs w:val="24"/>
          <w:lang w:val="en-US" w:eastAsia="zh-CN" w:bidi="ar"/>
        </w:rPr>
        <w:t>菊展的主体为一个高达17米，直径达8.5米的3D光立方大花篮。花篮甄选中国十大名花组合扦插，菊花、牡丹、月季、山茶等花材品种，寓意着吉祥、和谐、幸福。花篮内是可供游人穿行和驻足的廊下空间，色彩斑斓的穹顶，有晶莹剔透的珠帘结合3D灯光打造出光立方。“盛世菊韵”以大花篮为中心，设置了多条木栈道和汀步的游园路径，菊花丛中有憨态可掬的熊猫、童趣浪漫的南瓜马车、绚丽的蝶翼花墙，营造出一个活泼萌动的游乐空间。</w:t>
      </w:r>
    </w:p>
    <w:p>
      <w:pPr>
        <w:widowControl/>
        <w:spacing w:line="360" w:lineRule="auto"/>
        <w:jc w:val="left"/>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lang w:eastAsia="zh-CN"/>
        </w:rPr>
        <w:t>而且在</w:t>
      </w:r>
      <w:r>
        <w:rPr>
          <w:rFonts w:hint="eastAsia" w:asciiTheme="minorEastAsia" w:hAnsiTheme="minorEastAsia" w:cstheme="minorEastAsia"/>
          <w:bCs/>
          <w:kern w:val="0"/>
          <w:sz w:val="24"/>
          <w:szCs w:val="24"/>
        </w:rPr>
        <w:t>我们项目南面的，便是</w:t>
      </w:r>
      <w:r>
        <w:rPr>
          <w:rFonts w:hint="eastAsia" w:asciiTheme="minorEastAsia" w:hAnsiTheme="minorEastAsia" w:cstheme="minorEastAsia"/>
          <w:b/>
          <w:kern w:val="0"/>
          <w:sz w:val="24"/>
          <w:szCs w:val="24"/>
        </w:rPr>
        <w:t>新月溪公园</w:t>
      </w:r>
      <w:r>
        <w:rPr>
          <w:rFonts w:hint="eastAsia" w:asciiTheme="minorEastAsia" w:hAnsiTheme="minorEastAsia" w:cstheme="minorEastAsia"/>
          <w:bCs/>
          <w:kern w:val="0"/>
          <w:sz w:val="24"/>
          <w:szCs w:val="24"/>
        </w:rPr>
        <w:t>了，这片的形状在示意图上为一个大的S型，总占地面积为48万方，交叉我们项目南面的各大商业体之中，水景和绿化组团，三山一水，为中心商务区提供了优雅舒适的办公和购物环境。</w:t>
      </w:r>
    </w:p>
    <w:p>
      <w:pPr>
        <w:pStyle w:val="5"/>
        <w:keepNext w:val="0"/>
        <w:keepLines w:val="0"/>
        <w:pageBreakBefore w:val="0"/>
        <w:widowControl/>
        <w:suppressLineNumbers w:val="0"/>
        <w:kinsoku/>
        <w:overflowPunct/>
        <w:topLinePunct w:val="0"/>
        <w:autoSpaceDE/>
        <w:autoSpaceDN/>
        <w:bidi w:val="0"/>
        <w:adjustRightInd/>
        <w:snapToGrid/>
        <w:spacing w:before="0" w:beforeAutospacing="0" w:after="0" w:afterAutospacing="0" w:line="360" w:lineRule="auto"/>
        <w:ind w:left="0" w:leftChars="0" w:right="0"/>
        <w:textAlignment w:val="auto"/>
        <w:rPr>
          <w:rFonts w:hint="eastAsia" w:asciiTheme="minorEastAsia" w:hAnsiTheme="minorEastAsia" w:eastAsiaTheme="minorEastAsia" w:cstheme="minorEastAsia"/>
          <w:color w:val="0000FF"/>
          <w:sz w:val="24"/>
          <w:szCs w:val="24"/>
        </w:rPr>
      </w:pPr>
      <w:r>
        <w:rPr>
          <w:rFonts w:hint="eastAsia" w:asciiTheme="minorEastAsia" w:hAnsiTheme="minorEastAsia" w:eastAsiaTheme="minorEastAsia" w:cstheme="minorEastAsia"/>
          <w:bCs/>
          <w:kern w:val="0"/>
          <w:sz w:val="24"/>
          <w:szCs w:val="24"/>
        </w:rPr>
        <w:tab/>
      </w:r>
      <w:r>
        <w:rPr>
          <w:rFonts w:hint="eastAsia" w:asciiTheme="minorEastAsia" w:hAnsiTheme="minorEastAsia" w:eastAsiaTheme="minorEastAsia" w:cstheme="minorEastAsia"/>
          <w:bCs/>
          <w:kern w:val="0"/>
          <w:sz w:val="24"/>
          <w:szCs w:val="24"/>
        </w:rPr>
        <w:t>您</w:t>
      </w:r>
      <w:r>
        <w:rPr>
          <w:rFonts w:hint="eastAsia" w:asciiTheme="minorEastAsia" w:hAnsiTheme="minorEastAsia" w:eastAsiaTheme="minorEastAsia" w:cstheme="minorEastAsia"/>
          <w:bCs/>
          <w:kern w:val="0"/>
          <w:sz w:val="24"/>
          <w:szCs w:val="24"/>
          <w:lang w:eastAsia="zh-CN"/>
        </w:rPr>
        <w:t>之前</w:t>
      </w:r>
      <w:r>
        <w:rPr>
          <w:rFonts w:hint="eastAsia" w:asciiTheme="minorEastAsia" w:hAnsiTheme="minorEastAsia" w:eastAsiaTheme="minorEastAsia" w:cstheme="minorEastAsia"/>
          <w:bCs/>
          <w:kern w:val="0"/>
          <w:sz w:val="24"/>
          <w:szCs w:val="24"/>
        </w:rPr>
        <w:t>肯定关注过四家商业体落座光谷的新闻，他们分别是</w:t>
      </w:r>
      <w:r>
        <w:rPr>
          <w:rFonts w:hint="eastAsia" w:asciiTheme="minorEastAsia" w:hAnsiTheme="minorEastAsia" w:eastAsiaTheme="minorEastAsia" w:cstheme="minorEastAsia"/>
          <w:b/>
          <w:color w:val="0000FF"/>
          <w:kern w:val="0"/>
          <w:sz w:val="24"/>
          <w:szCs w:val="24"/>
        </w:rPr>
        <w:t>宜家</w:t>
      </w:r>
      <w:r>
        <w:rPr>
          <w:rFonts w:hint="eastAsia" w:asciiTheme="minorEastAsia" w:hAnsiTheme="minorEastAsia" w:eastAsiaTheme="minorEastAsia" w:cstheme="minorEastAsia"/>
          <w:bCs/>
          <w:color w:val="0000FF"/>
          <w:kern w:val="0"/>
          <w:sz w:val="24"/>
          <w:szCs w:val="24"/>
          <w:lang w:eastAsia="zh-CN"/>
        </w:rPr>
        <w:t>、</w:t>
      </w:r>
      <w:r>
        <w:rPr>
          <w:rFonts w:hint="eastAsia" w:asciiTheme="minorEastAsia" w:hAnsiTheme="minorEastAsia" w:eastAsiaTheme="minorEastAsia" w:cstheme="minorEastAsia"/>
          <w:b/>
          <w:color w:val="0000FF"/>
          <w:kern w:val="0"/>
          <w:sz w:val="24"/>
          <w:szCs w:val="24"/>
        </w:rPr>
        <w:t>永旺</w:t>
      </w:r>
      <w:r>
        <w:rPr>
          <w:rFonts w:hint="eastAsia" w:asciiTheme="minorEastAsia" w:hAnsiTheme="minorEastAsia" w:eastAsiaTheme="minorEastAsia" w:cstheme="minorEastAsia"/>
          <w:bCs/>
          <w:color w:val="0000FF"/>
          <w:kern w:val="0"/>
          <w:sz w:val="24"/>
          <w:szCs w:val="24"/>
          <w:lang w:eastAsia="zh-CN"/>
        </w:rPr>
        <w:t>、</w:t>
      </w:r>
      <w:r>
        <w:rPr>
          <w:rFonts w:hint="eastAsia" w:asciiTheme="minorEastAsia" w:hAnsiTheme="minorEastAsia" w:eastAsiaTheme="minorEastAsia" w:cstheme="minorEastAsia"/>
          <w:b/>
          <w:color w:val="0000FF"/>
          <w:kern w:val="0"/>
          <w:sz w:val="24"/>
          <w:szCs w:val="24"/>
        </w:rPr>
        <w:t>奥特莱斯</w:t>
      </w:r>
      <w:r>
        <w:rPr>
          <w:rFonts w:hint="eastAsia" w:asciiTheme="minorEastAsia" w:hAnsiTheme="minorEastAsia" w:eastAsiaTheme="minorEastAsia" w:cstheme="minorEastAsia"/>
          <w:bCs/>
          <w:color w:val="0000FF"/>
          <w:kern w:val="0"/>
          <w:sz w:val="24"/>
          <w:szCs w:val="24"/>
        </w:rPr>
        <w:t>和</w:t>
      </w:r>
      <w:r>
        <w:rPr>
          <w:rFonts w:hint="eastAsia" w:asciiTheme="minorEastAsia" w:hAnsiTheme="minorEastAsia" w:eastAsiaTheme="minorEastAsia" w:cstheme="minorEastAsia"/>
          <w:b/>
          <w:color w:val="0000FF"/>
          <w:kern w:val="0"/>
          <w:sz w:val="24"/>
          <w:szCs w:val="24"/>
        </w:rPr>
        <w:t>山姆会员店</w:t>
      </w:r>
      <w:r>
        <w:rPr>
          <w:rFonts w:hint="eastAsia" w:asciiTheme="minorEastAsia" w:hAnsiTheme="minorEastAsia" w:eastAsiaTheme="minorEastAsia" w:cstheme="minorEastAsia"/>
          <w:bCs/>
          <w:color w:val="0000FF"/>
          <w:kern w:val="0"/>
          <w:sz w:val="24"/>
          <w:szCs w:val="24"/>
        </w:rPr>
        <w:t>，其中宜家的选址，瑞典宜家购物中心集团全球总裁杰拉德·格勒纳透露，第二家的具体位置将在年底前宣布，这家店将选址年轻人聚集地，与位于硚口区的第一家店保持区别。他确定地表示，武汉将成为全球唯一拥有两家宜家购物中心的城市</w:t>
      </w:r>
      <w:r>
        <w:rPr>
          <w:rFonts w:hint="eastAsia" w:asciiTheme="minorEastAsia" w:hAnsiTheme="minorEastAsia" w:cstheme="minorEastAsia"/>
          <w:bCs/>
          <w:color w:val="0000FF"/>
          <w:kern w:val="0"/>
          <w:sz w:val="24"/>
          <w:szCs w:val="24"/>
          <w:lang w:eastAsia="zh-CN"/>
        </w:rPr>
        <w:t>，</w:t>
      </w:r>
      <w:r>
        <w:rPr>
          <w:rFonts w:hint="eastAsia" w:asciiTheme="minorEastAsia" w:hAnsiTheme="minorEastAsia" w:eastAsiaTheme="minorEastAsia" w:cstheme="minorEastAsia"/>
          <w:bCs/>
          <w:color w:val="0000FF"/>
          <w:kern w:val="0"/>
          <w:sz w:val="24"/>
          <w:szCs w:val="24"/>
        </w:rPr>
        <w:t>宜家在任何一个片区驻址，都会让大批量的消费者不断涌入，而我们商业项目，不同业态的组群，能吸引需求更丰富，多元的消费群体</w:t>
      </w:r>
      <w:r>
        <w:rPr>
          <w:rFonts w:hint="eastAsia" w:asciiTheme="minorEastAsia" w:hAnsiTheme="minorEastAsia" w:eastAsiaTheme="minorEastAsia" w:cstheme="minorEastAsia"/>
          <w:bCs/>
          <w:color w:val="0000FF"/>
          <w:kern w:val="0"/>
          <w:sz w:val="24"/>
          <w:szCs w:val="24"/>
          <w:lang w:eastAsia="zh-CN"/>
        </w:rPr>
        <w:t>。</w:t>
      </w:r>
      <w:r>
        <w:rPr>
          <w:rFonts w:hint="eastAsia" w:asciiTheme="minorEastAsia" w:hAnsiTheme="minorEastAsia" w:eastAsiaTheme="minorEastAsia" w:cstheme="minorEastAsia"/>
          <w:b/>
          <w:bCs/>
          <w:color w:val="0000FF"/>
          <w:spacing w:val="20"/>
          <w:kern w:val="0"/>
          <w:sz w:val="24"/>
          <w:szCs w:val="24"/>
          <w:lang w:val="en-US" w:eastAsia="zh-CN" w:bidi="ar"/>
        </w:rPr>
        <w:t>永旺梦乐城</w:t>
      </w:r>
      <w:r>
        <w:rPr>
          <w:rFonts w:hint="eastAsia" w:asciiTheme="minorEastAsia" w:hAnsiTheme="minorEastAsia" w:eastAsiaTheme="minorEastAsia" w:cstheme="minorEastAsia"/>
          <w:color w:val="0000FF"/>
          <w:spacing w:val="20"/>
          <w:kern w:val="0"/>
          <w:sz w:val="24"/>
          <w:szCs w:val="24"/>
          <w:lang w:val="en-US" w:eastAsia="zh-CN" w:bidi="ar"/>
        </w:rPr>
        <w:t>与东湖高新区签署了投资意向书，预计将在光谷新建一个永旺综合购物中心，预计2019年底营业。</w:t>
      </w:r>
      <w:r>
        <w:rPr>
          <w:rFonts w:hint="eastAsia" w:asciiTheme="minorEastAsia" w:hAnsiTheme="minorEastAsia" w:eastAsiaTheme="minorEastAsia" w:cstheme="minorEastAsia"/>
          <w:b/>
          <w:bCs/>
          <w:i w:val="0"/>
          <w:color w:val="0000FF"/>
          <w:sz w:val="24"/>
          <w:szCs w:val="24"/>
        </w:rPr>
        <w:t>奥特莱斯</w:t>
      </w:r>
      <w:r>
        <w:rPr>
          <w:rFonts w:hint="eastAsia" w:asciiTheme="minorEastAsia" w:hAnsiTheme="minorEastAsia" w:eastAsiaTheme="minorEastAsia" w:cstheme="minorEastAsia"/>
          <w:color w:val="0000FF"/>
          <w:sz w:val="24"/>
          <w:szCs w:val="24"/>
        </w:rPr>
        <w:t>东临光谷三路，南临高新二路与武汉网球中心相望，西临武汉三环线及武广高铁线，北接高新大道，总建筑面积约10.8万平方米，由7栋商业楼及1栋停车楼组成。</w:t>
      </w:r>
      <w:r>
        <w:rPr>
          <w:rFonts w:hint="eastAsia" w:asciiTheme="minorEastAsia" w:hAnsiTheme="minorEastAsia" w:eastAsiaTheme="minorEastAsia" w:cstheme="minorEastAsia"/>
          <w:i w:val="0"/>
          <w:color w:val="0000FF"/>
          <w:sz w:val="24"/>
          <w:szCs w:val="24"/>
        </w:rPr>
        <w:t>，初步计划于</w:t>
      </w:r>
      <w:r>
        <w:rPr>
          <w:rFonts w:hint="eastAsia" w:asciiTheme="minorEastAsia" w:hAnsiTheme="minorEastAsia" w:eastAsiaTheme="minorEastAsia" w:cstheme="minorEastAsia"/>
          <w:b/>
          <w:bCs/>
          <w:i w:val="0"/>
          <w:color w:val="0000FF"/>
          <w:sz w:val="24"/>
          <w:szCs w:val="24"/>
        </w:rPr>
        <w:t>2017年底开业</w:t>
      </w:r>
      <w:r>
        <w:rPr>
          <w:rFonts w:hint="eastAsia" w:asciiTheme="minorEastAsia" w:hAnsiTheme="minorEastAsia" w:eastAsiaTheme="minorEastAsia" w:cstheme="minorEastAsia"/>
          <w:i w:val="0"/>
          <w:color w:val="0000FF"/>
          <w:sz w:val="24"/>
          <w:szCs w:val="24"/>
        </w:rPr>
        <w:t>，</w:t>
      </w:r>
      <w:r>
        <w:rPr>
          <w:rFonts w:hint="eastAsia" w:asciiTheme="minorEastAsia" w:hAnsiTheme="minorEastAsia" w:eastAsiaTheme="minorEastAsia" w:cstheme="minorEastAsia"/>
          <w:color w:val="0000FF"/>
          <w:sz w:val="24"/>
          <w:szCs w:val="24"/>
        </w:rPr>
        <w:t>届时将成为集休闲、娱乐、饮食、购物为一体的一站式商业中心。</w:t>
      </w:r>
      <w:r>
        <w:rPr>
          <w:rFonts w:hint="eastAsia" w:asciiTheme="minorEastAsia" w:hAnsiTheme="minorEastAsia" w:eastAsiaTheme="minorEastAsia" w:cstheme="minorEastAsia"/>
          <w:i w:val="0"/>
          <w:color w:val="0000FF"/>
          <w:sz w:val="24"/>
          <w:szCs w:val="24"/>
        </w:rPr>
        <w:t>建筑采用托斯卡纳风格，以一线国际名品领衔，丰富的轻奢及设计师品牌作为业态亮点。</w:t>
      </w:r>
      <w:r>
        <w:rPr>
          <w:rFonts w:hint="eastAsia" w:asciiTheme="minorEastAsia" w:hAnsiTheme="minorEastAsia" w:eastAsiaTheme="minorEastAsia" w:cstheme="minorEastAsia"/>
          <w:b/>
          <w:bCs/>
          <w:color w:val="0000FF"/>
          <w:sz w:val="24"/>
          <w:szCs w:val="24"/>
        </w:rPr>
        <w:t>山姆会员店</w:t>
      </w:r>
      <w:r>
        <w:rPr>
          <w:rFonts w:hint="eastAsia" w:asciiTheme="minorEastAsia" w:hAnsiTheme="minorEastAsia" w:eastAsiaTheme="minorEastAsia" w:cstheme="minorEastAsia"/>
          <w:color w:val="0000FF"/>
          <w:sz w:val="24"/>
          <w:szCs w:val="24"/>
        </w:rPr>
        <w:t>落户高新大道和光谷一路交汇处的国创光谷上城，入驻项目三期。建筑面积达2万</w:t>
      </w:r>
      <w:r>
        <w:rPr>
          <w:rFonts w:hint="eastAsia" w:asciiTheme="minorEastAsia" w:hAnsiTheme="minorEastAsia" w:eastAsiaTheme="minorEastAsia" w:cstheme="minorEastAsia"/>
          <w:color w:val="0000FF"/>
          <w:sz w:val="24"/>
          <w:szCs w:val="24"/>
          <w:lang w:eastAsia="zh-CN"/>
        </w:rPr>
        <w:t>㎡</w:t>
      </w:r>
      <w:r>
        <w:rPr>
          <w:rFonts w:hint="eastAsia" w:asciiTheme="minorEastAsia" w:hAnsiTheme="minorEastAsia" w:eastAsiaTheme="minorEastAsia" w:cstheme="minorEastAsia"/>
          <w:color w:val="0000FF"/>
          <w:sz w:val="24"/>
          <w:szCs w:val="24"/>
        </w:rPr>
        <w:t>，项目投资金额约为5000万美元，预计</w:t>
      </w:r>
      <w:r>
        <w:rPr>
          <w:rFonts w:hint="eastAsia" w:asciiTheme="minorEastAsia" w:hAnsiTheme="minorEastAsia" w:eastAsiaTheme="minorEastAsia" w:cstheme="minorEastAsia"/>
          <w:color w:val="0000FF"/>
          <w:sz w:val="24"/>
          <w:szCs w:val="24"/>
          <w:lang w:val="en-US" w:eastAsia="zh-CN"/>
        </w:rPr>
        <w:t>2017年</w:t>
      </w:r>
      <w:r>
        <w:rPr>
          <w:rFonts w:hint="eastAsia" w:asciiTheme="minorEastAsia" w:hAnsiTheme="minorEastAsia" w:eastAsiaTheme="minorEastAsia" w:cstheme="minorEastAsia"/>
          <w:color w:val="0000FF"/>
          <w:sz w:val="24"/>
          <w:szCs w:val="24"/>
        </w:rPr>
        <w:t>年底完工，</w:t>
      </w:r>
      <w:r>
        <w:rPr>
          <w:rFonts w:hint="eastAsia" w:asciiTheme="minorEastAsia" w:hAnsiTheme="minorEastAsia" w:eastAsiaTheme="minorEastAsia" w:cstheme="minorEastAsia"/>
          <w:color w:val="0000FF"/>
          <w:sz w:val="24"/>
          <w:szCs w:val="24"/>
          <w:lang w:val="en-US" w:eastAsia="zh-CN"/>
        </w:rPr>
        <w:t>2018</w:t>
      </w:r>
      <w:r>
        <w:rPr>
          <w:rFonts w:hint="eastAsia" w:asciiTheme="minorEastAsia" w:hAnsiTheme="minorEastAsia" w:eastAsiaTheme="minorEastAsia" w:cstheme="minorEastAsia"/>
          <w:color w:val="0000FF"/>
          <w:sz w:val="24"/>
          <w:szCs w:val="24"/>
        </w:rPr>
        <w:t>年投入运营</w:t>
      </w:r>
      <w:r>
        <w:rPr>
          <w:rFonts w:hint="eastAsia" w:asciiTheme="minorEastAsia" w:hAnsiTheme="minorEastAsia" w:eastAsiaTheme="minorEastAsia" w:cstheme="minorEastAsia"/>
          <w:color w:val="0000FF"/>
          <w:sz w:val="24"/>
          <w:szCs w:val="24"/>
          <w:lang w:val="en-US" w:eastAsia="zh-CN"/>
        </w:rPr>
        <w:t>.</w:t>
      </w:r>
    </w:p>
    <w:p>
      <w:pPr>
        <w:pStyle w:val="50"/>
        <w:rPr>
          <w:color w:val="auto"/>
        </w:rPr>
      </w:pPr>
      <w:r>
        <w:rPr>
          <w:color w:val="auto"/>
        </w:rPr>
        <w:t>窗体底端</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jc w:val="left"/>
        <w:textAlignment w:val="auto"/>
        <w:outlineLvl w:val="9"/>
        <w:rPr>
          <w:rFonts w:asciiTheme="minorEastAsia" w:hAnsiTheme="minorEastAsia" w:cstheme="minorEastAsia"/>
          <w:bCs/>
          <w:kern w:val="0"/>
          <w:sz w:val="24"/>
          <w:szCs w:val="24"/>
        </w:rPr>
      </w:pPr>
      <w:r>
        <w:rPr>
          <w:rFonts w:hint="eastAsia" w:asciiTheme="minorEastAsia" w:hAnsiTheme="minorEastAsia" w:eastAsiaTheme="minorEastAsia" w:cstheme="minorEastAsia"/>
          <w:bCs/>
          <w:kern w:val="0"/>
          <w:sz w:val="24"/>
          <w:szCs w:val="24"/>
        </w:rPr>
        <w:tab/>
      </w:r>
      <w:r>
        <w:rPr>
          <w:rFonts w:hint="eastAsia" w:asciiTheme="minorEastAsia" w:hAnsiTheme="minorEastAsia" w:eastAsiaTheme="minorEastAsia" w:cstheme="minorEastAsia"/>
          <w:bCs/>
          <w:kern w:val="0"/>
          <w:sz w:val="24"/>
          <w:szCs w:val="24"/>
        </w:rPr>
        <w:t>而位于新月溪公园地下的，则是最近新闻不断的，</w:t>
      </w:r>
      <w:r>
        <w:rPr>
          <w:rFonts w:hint="eastAsia" w:asciiTheme="minorEastAsia" w:hAnsiTheme="minorEastAsia" w:eastAsiaTheme="minorEastAsia" w:cstheme="minorEastAsia"/>
          <w:b/>
          <w:kern w:val="0"/>
          <w:sz w:val="24"/>
          <w:szCs w:val="24"/>
        </w:rPr>
        <w:t>90亿地下走廊</w:t>
      </w:r>
      <w:r>
        <w:rPr>
          <w:rFonts w:hint="eastAsia" w:asciiTheme="minorEastAsia" w:hAnsiTheme="minorEastAsia" w:eastAsiaTheme="minorEastAsia" w:cstheme="minorEastAsia"/>
          <w:bCs/>
          <w:kern w:val="0"/>
          <w:sz w:val="24"/>
          <w:szCs w:val="24"/>
        </w:rPr>
        <w:t>，其总</w:t>
      </w:r>
      <w:r>
        <w:rPr>
          <w:rFonts w:hint="eastAsia" w:asciiTheme="minorEastAsia" w:hAnsiTheme="minorEastAsia" w:cstheme="minorEastAsia"/>
          <w:bCs/>
          <w:kern w:val="0"/>
          <w:sz w:val="24"/>
          <w:szCs w:val="24"/>
        </w:rPr>
        <w:t>建面51.65万方，政府总投资90亿来打造。是全球目前规划的最大的地下空间走廊，位于光谷高新大道与高新五路之间，主要沿光谷五路及神墩一路地下来建设，紧邻我们项目西侧和南侧。总建设为三层，最下面一层为地铁换乘站，换乘高新大道的11号线和花山大道连接光谷五路的19号线以而及高新二路的13号线；负二层将会有数以千计的社会停车位，彻底解决鲁巷目前遇到的停车困难的诟病；负一层则政府自持6万方的休闲娱乐地下商城，建成之日起也会地上城市将光谷中心城打造为多维立体城市。是我们项目提供交通便利和商业氛围的极大利好。</w:t>
      </w:r>
    </w:p>
    <w:p>
      <w:pPr>
        <w:spacing w:line="360" w:lineRule="auto"/>
        <w:rPr>
          <w:rFonts w:asciiTheme="minorEastAsia" w:hAnsiTheme="minorEastAsia" w:cstheme="minorEastAsia"/>
          <w:bCs/>
          <w:color w:val="FF0000"/>
          <w:kern w:val="0"/>
          <w:sz w:val="24"/>
          <w:szCs w:val="24"/>
        </w:rPr>
      </w:pPr>
      <w:r>
        <w:rPr>
          <w:rFonts w:hint="eastAsia" w:asciiTheme="minorEastAsia" w:hAnsiTheme="minorEastAsia" w:cstheme="minorEastAsia"/>
          <w:bCs/>
          <w:kern w:val="0"/>
          <w:sz w:val="24"/>
          <w:szCs w:val="24"/>
        </w:rPr>
        <w:tab/>
      </w:r>
      <w:r>
        <w:rPr>
          <w:rFonts w:hint="eastAsia" w:asciiTheme="minorEastAsia" w:hAnsiTheme="minorEastAsia" w:cstheme="minorEastAsia"/>
          <w:bCs/>
          <w:kern w:val="0"/>
          <w:sz w:val="24"/>
          <w:szCs w:val="24"/>
        </w:rPr>
        <w:t>交通的可通达性，对于一个商业地产项目的重要性，是不言而喻的。人流能否导入，决定性的因素便在于交通设施是否便利。就像所有成功商业项目一样，我们项目的交通条件是非常优越的。首先，</w:t>
      </w:r>
      <w:r>
        <w:rPr>
          <w:rFonts w:hint="eastAsia" w:asciiTheme="minorEastAsia" w:hAnsiTheme="minorEastAsia" w:cstheme="minorEastAsia"/>
          <w:bCs/>
          <w:color w:val="FF0000"/>
          <w:kern w:val="0"/>
          <w:sz w:val="24"/>
          <w:szCs w:val="24"/>
        </w:rPr>
        <w:t>光谷中心城自身的交通通达性就非常好，随着三环线、长江隧道、大东湖隧道、八一路延长线、雄楚大道的快速化改造等项目的完成，光谷中心城将与机场、火车站、港口、中心城区实现快速无缝衔接，并通过高铁、城际铁路、城市轨道交通多元复合化的交通系统方便联系周边城市。其次，我们项目自身的交通非常便捷，</w:t>
      </w:r>
      <w:r>
        <w:rPr>
          <w:rFonts w:hint="eastAsia" w:asciiTheme="minorEastAsia" w:hAnsiTheme="minorEastAsia" w:cstheme="minorEastAsia"/>
          <w:bCs/>
          <w:kern w:val="0"/>
          <w:sz w:val="24"/>
          <w:szCs w:val="24"/>
        </w:rPr>
        <w:t>我们北临的高新大道，其本身在光谷一路处可直接连接雄楚高架桥，连接二环线，通达武汉三镇，且本身也在做拓宽工程，拓宽完工后将达到140米宽，双向六车道，成为武汉最宽的城市主干道，是光谷区域最为重要的连接五城的中轴交通线，连接起左岭新城，未来科技城，光谷中心城，光谷生物城和现在的鲁巷中心。到了光谷一路处，更是无缝对接光谷火车站，它是集城际铁路、长途汽车，城市轨道等多种交通方式为一体的光谷交通枢纽，也是地铁11号线的起点站。高新大道主干已于2014年11月份开始动工建设地铁11号线东段，11号线是武汉市规划的最长的一条地铁线路，西起于汉阳蔡甸柏林，东止于左岭新城，全长约68公里，设站34座。而东段是东湖高新政府自掏腰包投资147.18亿最先开建的，起于光谷1路的光谷火车站，贯穿整个光谷中心城直通左岭，并且在2018年即可完工通车，而我们项目正位于光谷六路神墩一路交汇处的光谷六路站，仅距离100米。纵观武汉目前知名的大型商业街，地铁口几乎是标配，就拿2号线来说，从终点站的金银潭永旺，再到我们熟知的中南路、街道头、广阜屯、杨家湾，鲁巷商圈，都形成了非常成功的商圈，所谓地铁一响，黄金万两就是这个道理。除此之外，以后光谷中心城更会陆续花山大道通往光谷五路的地铁19号线和高新二路上的13号线，而我们项目所在的神墩一路地下走廊附近，更是换乘站，加之待建的5条有轨电车，区域内将全线贯通，最大化汇聚区域和外来人流，让我们的购物区充满活力。</w:t>
      </w:r>
      <w:r>
        <w:rPr>
          <w:rFonts w:hint="eastAsia" w:asciiTheme="minorEastAsia" w:hAnsiTheme="minorEastAsia" w:cstheme="minorEastAsia"/>
          <w:bCs/>
          <w:color w:val="FF0000"/>
          <w:kern w:val="0"/>
          <w:sz w:val="24"/>
          <w:szCs w:val="24"/>
        </w:rPr>
        <w:t>地铁经济的巨大潜力被无数次印证，据统计，纽约、伦敦、东京、香港等国际大都会的地铁上盖物业价格平均高于同片区同等质物业30%以上。许多国内外城市因为地铁这条汇聚城市资本、人流、信息流的“财富金线”而实现房地产增值和城市运营的新增长。不仅是地铁，有轨电车与之今后在光谷的“交融”备受瞩目，有轨电车T1、T2示范线已于去年12月28日开工建设。光谷交通公司副总工程师何小林介绍，T1、T2沿线途经光谷步行街、关山大道、三环线、WTA国际网球中心、光谷中心城、光谷生物城、未来科技城等光谷发展核心区。向南沿大学园路可实现与汤逊湖城铁站互通，沿光谷一路与佛祖岭流芳片区联通，是区域内轨道交通线网的重要补充。</w:t>
      </w:r>
    </w:p>
    <w:p>
      <w:pPr>
        <w:widowControl/>
        <w:spacing w:line="360" w:lineRule="auto"/>
        <w:jc w:val="left"/>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rPr>
        <w:tab/>
      </w:r>
      <w:r>
        <w:rPr>
          <w:rFonts w:hint="eastAsia" w:asciiTheme="minorEastAsia" w:hAnsiTheme="minorEastAsia" w:cstheme="minorEastAsia"/>
          <w:bCs/>
          <w:kern w:val="0"/>
          <w:sz w:val="24"/>
          <w:szCs w:val="24"/>
        </w:rPr>
        <w:t>相信介绍到这里，您对光谷中心城的一个区域规划发展，有了一个大致的了解。那么接下来我为您介绍一下目前已经建造起来的周边的住户情况，毕竟他们才是一个商业街最大最长期的消费人群。那么接下来我为您介绍一下目前已经建造起来的周边的住户情况，毕竟他们才是一个商业街最大最长期的消费人群。</w:t>
      </w:r>
    </w:p>
    <w:p>
      <w:pPr>
        <w:keepNext w:val="0"/>
        <w:keepLines w:val="0"/>
        <w:pageBreakBefore w:val="0"/>
        <w:kinsoku/>
        <w:wordWrap/>
        <w:overflowPunct/>
        <w:topLinePunct w:val="0"/>
        <w:autoSpaceDE/>
        <w:autoSpaceDN/>
        <w:bidi w:val="0"/>
        <w:adjustRightInd/>
        <w:snapToGrid/>
        <w:spacing w:line="360" w:lineRule="auto"/>
        <w:ind w:left="0" w:leftChars="0" w:right="0" w:rightChars="0" w:firstLine="0" w:firstLineChars="0"/>
        <w:textAlignment w:val="auto"/>
        <w:outlineLvl w:val="9"/>
        <w:rPr>
          <w:rFonts w:hint="eastAsia" w:asciiTheme="minorEastAsia" w:hAnsiTheme="minorEastAsia" w:eastAsiaTheme="minorEastAsia" w:cstheme="minorEastAsia"/>
          <w:bCs/>
          <w:kern w:val="0"/>
          <w:sz w:val="24"/>
          <w:szCs w:val="24"/>
        </w:rPr>
      </w:pPr>
      <w:r>
        <w:rPr>
          <w:rFonts w:hint="eastAsia" w:asciiTheme="minorEastAsia" w:hAnsiTheme="minorEastAsia" w:cstheme="minorEastAsia"/>
          <w:bCs/>
          <w:kern w:val="0"/>
          <w:sz w:val="24"/>
          <w:szCs w:val="24"/>
        </w:rPr>
        <w:tab/>
      </w:r>
      <w:r>
        <w:rPr>
          <w:rFonts w:hint="eastAsia" w:asciiTheme="minorEastAsia" w:hAnsiTheme="minorEastAsia" w:eastAsiaTheme="minorEastAsia" w:cstheme="minorEastAsia"/>
          <w:bCs/>
          <w:kern w:val="0"/>
          <w:sz w:val="24"/>
          <w:szCs w:val="24"/>
        </w:rPr>
        <w:t>首先，我们项目北面的刚为您介绍到的</w:t>
      </w:r>
      <w:r>
        <w:rPr>
          <w:rFonts w:hint="eastAsia" w:asciiTheme="minorEastAsia" w:hAnsiTheme="minorEastAsia" w:eastAsiaTheme="minorEastAsia" w:cstheme="minorEastAsia"/>
          <w:b w:val="0"/>
          <w:bCs/>
          <w:kern w:val="0"/>
          <w:sz w:val="24"/>
          <w:szCs w:val="24"/>
        </w:rPr>
        <w:t>国采中心的</w:t>
      </w:r>
      <w:r>
        <w:rPr>
          <w:rFonts w:hint="eastAsia" w:asciiTheme="minorEastAsia" w:hAnsiTheme="minorEastAsia" w:eastAsiaTheme="minorEastAsia" w:cstheme="minorEastAsia"/>
          <w:bCs/>
          <w:kern w:val="0"/>
          <w:sz w:val="24"/>
          <w:szCs w:val="24"/>
        </w:rPr>
        <w:t>住宅区，也就是</w:t>
      </w:r>
      <w:r>
        <w:rPr>
          <w:rFonts w:hint="eastAsia" w:asciiTheme="minorEastAsia" w:hAnsiTheme="minorEastAsia" w:eastAsiaTheme="minorEastAsia" w:cstheme="minorEastAsia"/>
          <w:b/>
          <w:bCs w:val="0"/>
          <w:kern w:val="0"/>
          <w:sz w:val="24"/>
          <w:szCs w:val="24"/>
        </w:rPr>
        <w:t>国采光立方</w:t>
      </w:r>
      <w:r>
        <w:rPr>
          <w:rFonts w:hint="eastAsia" w:asciiTheme="minorEastAsia" w:hAnsiTheme="minorEastAsia" w:eastAsiaTheme="minorEastAsia" w:cstheme="minorEastAsia"/>
          <w:bCs/>
          <w:kern w:val="0"/>
          <w:sz w:val="24"/>
          <w:szCs w:val="24"/>
        </w:rPr>
        <w:t>这个项目，住宅区14万方，</w:t>
      </w:r>
      <w:r>
        <w:rPr>
          <w:rFonts w:hint="eastAsia" w:asciiTheme="minorEastAsia" w:hAnsiTheme="minorEastAsia" w:cstheme="minorEastAsia"/>
          <w:bCs/>
          <w:kern w:val="0"/>
          <w:sz w:val="24"/>
          <w:szCs w:val="24"/>
          <w:lang w:val="en-US" w:eastAsia="zh-CN"/>
        </w:rPr>
        <w:t>2016年</w:t>
      </w:r>
      <w:r>
        <w:rPr>
          <w:rFonts w:hint="eastAsia" w:asciiTheme="minorEastAsia" w:hAnsiTheme="minorEastAsia" w:eastAsiaTheme="minorEastAsia" w:cstheme="minorEastAsia"/>
          <w:bCs/>
          <w:kern w:val="0"/>
          <w:sz w:val="24"/>
          <w:szCs w:val="24"/>
        </w:rPr>
        <w:t>开盘已去化完毕，新加推洋房产品，套数极少，一房难求</w:t>
      </w:r>
      <w:r>
        <w:rPr>
          <w:rFonts w:hint="eastAsia" w:asciiTheme="minorEastAsia" w:hAnsiTheme="minorEastAsia" w:eastAsiaTheme="minorEastAsia" w:cstheme="minorEastAsia"/>
          <w:bCs/>
          <w:kern w:val="0"/>
          <w:sz w:val="24"/>
          <w:szCs w:val="24"/>
          <w:lang w:eastAsia="zh-CN"/>
        </w:rPr>
        <w:t>，</w:t>
      </w:r>
      <w:r>
        <w:rPr>
          <w:rFonts w:hint="eastAsia" w:asciiTheme="minorEastAsia" w:hAnsiTheme="minorEastAsia" w:eastAsiaTheme="minorEastAsia" w:cstheme="minorEastAsia"/>
          <w:bCs/>
          <w:kern w:val="0"/>
          <w:sz w:val="24"/>
          <w:szCs w:val="24"/>
        </w:rPr>
        <w:t>是区域内第一个改善型住宅项目。</w:t>
      </w:r>
      <w:r>
        <w:rPr>
          <w:rFonts w:hint="eastAsia" w:asciiTheme="minorEastAsia" w:hAnsiTheme="minorEastAsia" w:cstheme="minorEastAsia"/>
          <w:bCs/>
          <w:kern w:val="0"/>
          <w:sz w:val="24"/>
          <w:szCs w:val="24"/>
          <w:lang w:eastAsia="zh-CN"/>
        </w:rPr>
        <w:t>其次</w:t>
      </w:r>
      <w:r>
        <w:rPr>
          <w:rFonts w:hint="eastAsia" w:asciiTheme="minorEastAsia" w:hAnsiTheme="minorEastAsia" w:eastAsiaTheme="minorEastAsia" w:cstheme="minorEastAsia"/>
          <w:b/>
          <w:kern w:val="0"/>
          <w:sz w:val="24"/>
          <w:szCs w:val="24"/>
        </w:rPr>
        <w:t>中建光谷之星</w:t>
      </w:r>
      <w:r>
        <w:rPr>
          <w:rFonts w:hint="eastAsia" w:asciiTheme="minorEastAsia" w:hAnsiTheme="minorEastAsia" w:eastAsiaTheme="minorEastAsia" w:cstheme="minorEastAsia"/>
          <w:bCs/>
          <w:kern w:val="0"/>
          <w:sz w:val="24"/>
          <w:szCs w:val="24"/>
        </w:rPr>
        <w:t>，建面105万方，紧靠九峰山系的片区作为住宅，是区域内最为高端的住宅项目，套数同样极少，未开先热，同样一房难求。</w:t>
      </w:r>
      <w:r>
        <w:rPr>
          <w:rFonts w:hint="eastAsia" w:asciiTheme="minorEastAsia" w:hAnsiTheme="minorEastAsia" w:eastAsiaTheme="minorEastAsia" w:cstheme="minorEastAsia"/>
          <w:b/>
          <w:bCs w:val="0"/>
          <w:color w:val="0000FF"/>
          <w:kern w:val="0"/>
          <w:sz w:val="24"/>
          <w:szCs w:val="24"/>
          <w:lang w:eastAsia="zh-CN"/>
        </w:rPr>
        <w:t>联投驿园，</w:t>
      </w:r>
      <w:r>
        <w:rPr>
          <w:rFonts w:hint="eastAsia" w:asciiTheme="minorEastAsia" w:hAnsiTheme="minorEastAsia" w:eastAsiaTheme="minorEastAsia" w:cstheme="minorEastAsia"/>
          <w:color w:val="0000FF"/>
          <w:sz w:val="24"/>
          <w:szCs w:val="24"/>
        </w:rPr>
        <w:t>于2017年9月29日微信开盘，推售E1#-E4#，4栋高层精装房源，产品面积段为106--171㎡，共计460套；整体成交均价13500元/㎡，另外签订2500元/㎡精装协议，要求全款支付，开盘即售罄。</w:t>
      </w:r>
      <w:r>
        <w:rPr>
          <w:rFonts w:hint="eastAsia" w:asciiTheme="minorEastAsia" w:hAnsiTheme="minorEastAsia" w:eastAsiaTheme="minorEastAsia" w:cstheme="minorEastAsia"/>
          <w:bCs/>
          <w:color w:val="0000FF"/>
          <w:kern w:val="0"/>
          <w:sz w:val="24"/>
          <w:szCs w:val="24"/>
        </w:rPr>
        <w:t>同样情况的，还有我们项目南面，武汉地产筹划多年的40万方的</w:t>
      </w:r>
      <w:r>
        <w:rPr>
          <w:rFonts w:hint="eastAsia" w:asciiTheme="minorEastAsia" w:hAnsiTheme="minorEastAsia" w:eastAsiaTheme="minorEastAsia" w:cstheme="minorEastAsia"/>
          <w:b/>
          <w:color w:val="0000FF"/>
          <w:kern w:val="0"/>
          <w:sz w:val="24"/>
          <w:szCs w:val="24"/>
        </w:rPr>
        <w:t>光谷国际188社区</w:t>
      </w:r>
      <w:r>
        <w:rPr>
          <w:rFonts w:hint="eastAsia" w:asciiTheme="minorEastAsia" w:hAnsiTheme="minorEastAsia" w:eastAsiaTheme="minorEastAsia" w:cstheme="minorEastAsia"/>
          <w:bCs/>
          <w:color w:val="0000FF"/>
          <w:kern w:val="0"/>
          <w:sz w:val="24"/>
          <w:szCs w:val="24"/>
        </w:rPr>
        <w:t>，</w:t>
      </w:r>
      <w:r>
        <w:rPr>
          <w:rFonts w:hint="eastAsia" w:asciiTheme="minorEastAsia" w:hAnsiTheme="minorEastAsia" w:eastAsiaTheme="minorEastAsia" w:cstheme="minorEastAsia"/>
          <w:color w:val="0000FF"/>
          <w:sz w:val="24"/>
          <w:szCs w:val="24"/>
        </w:rPr>
        <w:t>于2017年9月20日晚上7点网上开盘，推售4栋精装房源，产品面积段为85-154㎡，共计543套；整体成交均价14458元/㎡，另外签订2500元/㎡精装协议，开盘152秒售罄。</w:t>
      </w:r>
      <w:r>
        <w:rPr>
          <w:rFonts w:hint="eastAsia" w:asciiTheme="minorEastAsia" w:hAnsiTheme="minorEastAsia" w:eastAsiaTheme="minorEastAsia" w:cstheme="minorEastAsia"/>
          <w:bCs/>
          <w:color w:val="0000FF"/>
          <w:kern w:val="0"/>
          <w:sz w:val="24"/>
          <w:szCs w:val="24"/>
        </w:rPr>
        <w:t>以及同样体量朗诗里程项目，今年已卖到了</w:t>
      </w:r>
      <w:r>
        <w:rPr>
          <w:rFonts w:hint="eastAsia" w:asciiTheme="minorEastAsia" w:hAnsiTheme="minorEastAsia" w:cstheme="minorEastAsia"/>
          <w:bCs/>
          <w:color w:val="0000FF"/>
          <w:kern w:val="0"/>
          <w:sz w:val="24"/>
          <w:szCs w:val="24"/>
          <w:lang w:eastAsia="zh-CN"/>
        </w:rPr>
        <w:t>最后一期</w:t>
      </w:r>
      <w:r>
        <w:rPr>
          <w:rFonts w:hint="eastAsia" w:asciiTheme="minorEastAsia" w:hAnsiTheme="minorEastAsia" w:eastAsiaTheme="minorEastAsia" w:cstheme="minorEastAsia"/>
          <w:bCs/>
          <w:color w:val="0000FF"/>
          <w:kern w:val="0"/>
          <w:sz w:val="24"/>
          <w:szCs w:val="24"/>
        </w:rPr>
        <w:t>，价格一路飙升。</w:t>
      </w:r>
      <w:r>
        <w:rPr>
          <w:rFonts w:hint="eastAsia" w:asciiTheme="minorEastAsia" w:hAnsiTheme="minorEastAsia" w:cstheme="minorEastAsia"/>
          <w:bCs/>
          <w:kern w:val="0"/>
          <w:sz w:val="24"/>
          <w:szCs w:val="24"/>
          <w:lang w:eastAsia="zh-CN"/>
        </w:rPr>
        <w:t>再加上</w:t>
      </w:r>
      <w:r>
        <w:rPr>
          <w:rFonts w:hint="eastAsia" w:asciiTheme="minorEastAsia" w:hAnsiTheme="minorEastAsia" w:eastAsiaTheme="minorEastAsia" w:cstheme="minorEastAsia"/>
          <w:bCs/>
          <w:kern w:val="0"/>
          <w:sz w:val="24"/>
          <w:szCs w:val="24"/>
        </w:rPr>
        <w:t>位于高新二路的也有今年大火的</w:t>
      </w:r>
      <w:r>
        <w:rPr>
          <w:rFonts w:hint="eastAsia" w:asciiTheme="minorEastAsia" w:hAnsiTheme="minorEastAsia" w:eastAsiaTheme="minorEastAsia" w:cstheme="minorEastAsia"/>
          <w:b/>
          <w:kern w:val="0"/>
          <w:sz w:val="24"/>
          <w:szCs w:val="24"/>
        </w:rPr>
        <w:t>北辰优加</w:t>
      </w:r>
      <w:r>
        <w:rPr>
          <w:rFonts w:hint="eastAsia" w:asciiTheme="minorEastAsia" w:hAnsiTheme="minorEastAsia" w:eastAsiaTheme="minorEastAsia" w:cstheme="minorEastAsia"/>
          <w:bCs/>
          <w:kern w:val="0"/>
          <w:sz w:val="24"/>
          <w:szCs w:val="24"/>
        </w:rPr>
        <w:t>和</w:t>
      </w:r>
      <w:r>
        <w:rPr>
          <w:rFonts w:hint="eastAsia" w:asciiTheme="minorEastAsia" w:hAnsiTheme="minorEastAsia" w:eastAsiaTheme="minorEastAsia" w:cstheme="minorEastAsia"/>
          <w:b/>
          <w:kern w:val="0"/>
          <w:sz w:val="24"/>
          <w:szCs w:val="24"/>
        </w:rPr>
        <w:t>光谷满庭春</w:t>
      </w:r>
      <w:r>
        <w:rPr>
          <w:rFonts w:hint="eastAsia" w:asciiTheme="minorEastAsia" w:hAnsiTheme="minorEastAsia" w:eastAsiaTheme="minorEastAsia" w:cstheme="minorEastAsia"/>
          <w:bCs/>
          <w:kern w:val="0"/>
          <w:sz w:val="24"/>
          <w:szCs w:val="24"/>
        </w:rPr>
        <w:t>项目，以及在九峰一路的一闪</w:t>
      </w:r>
      <w:r>
        <w:rPr>
          <w:rFonts w:hint="eastAsia" w:asciiTheme="minorEastAsia" w:hAnsiTheme="minorEastAsia" w:eastAsiaTheme="minorEastAsia" w:cstheme="minorEastAsia"/>
          <w:bCs/>
          <w:kern w:val="0"/>
          <w:sz w:val="24"/>
          <w:szCs w:val="24"/>
          <w:lang w:eastAsia="zh-CN"/>
        </w:rPr>
        <w:t>驿山</w:t>
      </w:r>
      <w:r>
        <w:rPr>
          <w:rFonts w:hint="eastAsia" w:asciiTheme="minorEastAsia" w:hAnsiTheme="minorEastAsia" w:eastAsiaTheme="minorEastAsia" w:cstheme="minorEastAsia"/>
          <w:b/>
          <w:kern w:val="0"/>
          <w:sz w:val="24"/>
          <w:szCs w:val="24"/>
        </w:rPr>
        <w:t>高尔夫别墅</w:t>
      </w:r>
      <w:r>
        <w:rPr>
          <w:rFonts w:hint="eastAsia" w:asciiTheme="minorEastAsia" w:hAnsiTheme="minorEastAsia" w:eastAsiaTheme="minorEastAsia" w:cstheme="minorEastAsia"/>
          <w:bCs/>
          <w:kern w:val="0"/>
          <w:sz w:val="24"/>
          <w:szCs w:val="24"/>
        </w:rPr>
        <w:t>项目，其中数万家庭，数十万常驻人口，都是我们商业中心最核心的消费者们。</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asciiTheme="minorEastAsia" w:hAnsiTheme="minorEastAsia" w:cstheme="minorEastAsia"/>
          <w:bCs/>
          <w:kern w:val="0"/>
          <w:sz w:val="24"/>
          <w:szCs w:val="24"/>
        </w:rPr>
      </w:pPr>
      <w:r>
        <w:rPr>
          <w:rFonts w:hint="eastAsia" w:asciiTheme="minorEastAsia" w:hAnsiTheme="minorEastAsia" w:eastAsiaTheme="minorEastAsia" w:cstheme="minorEastAsia"/>
          <w:bCs/>
          <w:kern w:val="0"/>
          <w:sz w:val="24"/>
          <w:szCs w:val="24"/>
        </w:rPr>
        <w:tab/>
      </w:r>
      <w:r>
        <w:rPr>
          <w:rFonts w:hint="eastAsia" w:asciiTheme="minorEastAsia" w:hAnsiTheme="minorEastAsia" w:eastAsiaTheme="minorEastAsia" w:cstheme="minorEastAsia"/>
          <w:bCs/>
          <w:kern w:val="0"/>
          <w:sz w:val="24"/>
          <w:szCs w:val="24"/>
        </w:rPr>
        <w:t>并且区域内配套最顶级的三家三甲医院，华中区域最顶级的</w:t>
      </w:r>
      <w:r>
        <w:rPr>
          <w:rFonts w:hint="eastAsia" w:asciiTheme="minorEastAsia" w:hAnsiTheme="minorEastAsia" w:cstheme="minorEastAsia"/>
          <w:bCs/>
          <w:kern w:val="0"/>
          <w:sz w:val="24"/>
          <w:szCs w:val="24"/>
        </w:rPr>
        <w:t>国际级综合性三级甲等医院</w:t>
      </w:r>
      <w:r>
        <w:rPr>
          <w:rFonts w:hint="eastAsia" w:asciiTheme="minorEastAsia" w:hAnsiTheme="minorEastAsia" w:cstheme="minorEastAsia"/>
          <w:b/>
          <w:kern w:val="0"/>
          <w:sz w:val="24"/>
          <w:szCs w:val="24"/>
        </w:rPr>
        <w:t>华中科技大学同济医院</w:t>
      </w:r>
      <w:r>
        <w:rPr>
          <w:rFonts w:hint="eastAsia" w:asciiTheme="minorEastAsia" w:hAnsiTheme="minorEastAsia" w:cstheme="minorEastAsia"/>
          <w:bCs/>
          <w:kern w:val="0"/>
          <w:sz w:val="24"/>
          <w:szCs w:val="24"/>
        </w:rPr>
        <w:t>，在去年开设了光谷分院，于</w:t>
      </w:r>
      <w:r>
        <w:rPr>
          <w:rFonts w:hint="eastAsia" w:asciiTheme="minorEastAsia" w:hAnsiTheme="minorEastAsia" w:cstheme="minorEastAsia"/>
          <w:bCs/>
          <w:kern w:val="0"/>
          <w:sz w:val="24"/>
          <w:szCs w:val="24"/>
          <w:lang w:val="en-US" w:eastAsia="zh-CN"/>
        </w:rPr>
        <w:t>2016年</w:t>
      </w:r>
      <w:r>
        <w:rPr>
          <w:rFonts w:hint="eastAsia" w:asciiTheme="minorEastAsia" w:hAnsiTheme="minorEastAsia" w:cstheme="minorEastAsia"/>
          <w:bCs/>
          <w:kern w:val="0"/>
          <w:sz w:val="24"/>
          <w:szCs w:val="24"/>
        </w:rPr>
        <w:t>10月开业，总占地125亩，建面达10万方，而其后方便是</w:t>
      </w:r>
      <w:r>
        <w:rPr>
          <w:rFonts w:hint="eastAsia" w:asciiTheme="minorEastAsia" w:hAnsiTheme="minorEastAsia" w:cstheme="minorEastAsia"/>
          <w:b/>
          <w:kern w:val="0"/>
          <w:sz w:val="24"/>
          <w:szCs w:val="24"/>
        </w:rPr>
        <w:t>省妇幼保健医院</w:t>
      </w:r>
      <w:r>
        <w:rPr>
          <w:rFonts w:hint="eastAsia" w:asciiTheme="minorEastAsia" w:hAnsiTheme="minorEastAsia" w:cstheme="minorEastAsia"/>
          <w:bCs/>
          <w:kern w:val="0"/>
          <w:sz w:val="24"/>
          <w:szCs w:val="24"/>
        </w:rPr>
        <w:t>，同样是一所三甲医院，目前规划用地230亩，建方达到了34.5万方的体量，投资达15亿建设，以后光谷人再也不用往奔波往汉口，同时最顶级的医疗机构对片区的人流吸纳能力是十分强劲的；回到我们项目，仅隔一条光谷六路，便是</w:t>
      </w:r>
      <w:r>
        <w:rPr>
          <w:rFonts w:hint="eastAsia" w:asciiTheme="minorEastAsia" w:hAnsiTheme="minorEastAsia" w:cstheme="minorEastAsia"/>
          <w:b/>
          <w:kern w:val="0"/>
          <w:sz w:val="24"/>
          <w:szCs w:val="24"/>
        </w:rPr>
        <w:t>湖北省售价国际化医疗保健中心</w:t>
      </w:r>
      <w:r>
        <w:rPr>
          <w:rFonts w:hint="eastAsia" w:asciiTheme="minorEastAsia" w:hAnsiTheme="minorEastAsia" w:cstheme="minorEastAsia"/>
          <w:bCs/>
          <w:kern w:val="0"/>
          <w:sz w:val="24"/>
          <w:szCs w:val="24"/>
        </w:rPr>
        <w:t>、</w:t>
      </w:r>
      <w:r>
        <w:rPr>
          <w:rFonts w:hint="eastAsia" w:asciiTheme="minorEastAsia" w:hAnsiTheme="minorEastAsia" w:cstheme="minorEastAsia"/>
          <w:b/>
          <w:kern w:val="0"/>
          <w:sz w:val="24"/>
          <w:szCs w:val="24"/>
        </w:rPr>
        <w:t>武汉大学中法医院</w:t>
      </w:r>
      <w:r>
        <w:rPr>
          <w:rFonts w:hint="eastAsia" w:asciiTheme="minorEastAsia" w:hAnsiTheme="minorEastAsia" w:cstheme="minorEastAsia"/>
          <w:bCs/>
          <w:kern w:val="0"/>
          <w:sz w:val="24"/>
          <w:szCs w:val="24"/>
        </w:rPr>
        <w:t>。由中法合资建设，法国方面提供国际级的医疗管理和健康保健服务，建设标准将是超三甲级。一个片区的政府重视程度，一定是以人民息息相关的医疗服务为标准的，也从另一方面见证了东湖高新政府对于中心城人民配套的一个重视程度。</w:t>
      </w:r>
    </w:p>
    <w:p>
      <w:pPr>
        <w:widowControl/>
        <w:spacing w:line="360" w:lineRule="auto"/>
        <w:jc w:val="left"/>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rPr>
        <w:tab/>
      </w:r>
      <w:r>
        <w:rPr>
          <w:rFonts w:hint="eastAsia" w:asciiTheme="minorEastAsia" w:hAnsiTheme="minorEastAsia" w:cstheme="minorEastAsia"/>
          <w:bCs/>
          <w:kern w:val="0"/>
          <w:sz w:val="24"/>
          <w:szCs w:val="24"/>
        </w:rPr>
        <w:t>除了医疗是与人民息息相关的之外，教育也是片区居住人口最为关心的。我们项目以南高新二路上，已引进国际</w:t>
      </w:r>
      <w:r>
        <w:rPr>
          <w:rFonts w:hint="eastAsia" w:asciiTheme="minorEastAsia" w:hAnsiTheme="minorEastAsia" w:cstheme="minorEastAsia"/>
          <w:b/>
          <w:kern w:val="0"/>
          <w:sz w:val="24"/>
          <w:szCs w:val="24"/>
        </w:rPr>
        <w:t>外国语学校</w:t>
      </w:r>
      <w:r>
        <w:rPr>
          <w:rFonts w:hint="eastAsia" w:asciiTheme="minorEastAsia" w:hAnsiTheme="minorEastAsia" w:cstheme="minorEastAsia"/>
          <w:bCs/>
          <w:kern w:val="0"/>
          <w:sz w:val="24"/>
          <w:szCs w:val="24"/>
        </w:rPr>
        <w:t>的光谷分校，是一所覆盖小学、初中、高中教育的国际化高等院校，培养国外留学人才。而目前规划中的位于高新大道的</w:t>
      </w:r>
      <w:r>
        <w:rPr>
          <w:rFonts w:hint="eastAsia" w:asciiTheme="minorEastAsia" w:hAnsiTheme="minorEastAsia" w:cstheme="minorEastAsia"/>
          <w:b/>
          <w:kern w:val="0"/>
          <w:sz w:val="24"/>
          <w:szCs w:val="24"/>
        </w:rPr>
        <w:t>中心城一小</w:t>
      </w:r>
      <w:r>
        <w:rPr>
          <w:rFonts w:hint="eastAsia" w:asciiTheme="minorEastAsia" w:hAnsiTheme="minorEastAsia" w:cstheme="minorEastAsia"/>
          <w:bCs/>
          <w:kern w:val="0"/>
          <w:sz w:val="24"/>
          <w:szCs w:val="24"/>
        </w:rPr>
        <w:t>，高新二路的</w:t>
      </w:r>
      <w:r>
        <w:rPr>
          <w:rFonts w:hint="eastAsia" w:asciiTheme="minorEastAsia" w:hAnsiTheme="minorEastAsia" w:cstheme="minorEastAsia"/>
          <w:b/>
          <w:kern w:val="0"/>
          <w:sz w:val="24"/>
          <w:szCs w:val="24"/>
        </w:rPr>
        <w:t>中心城二小</w:t>
      </w:r>
      <w:r>
        <w:rPr>
          <w:rFonts w:hint="eastAsia" w:asciiTheme="minorEastAsia" w:hAnsiTheme="minorEastAsia" w:cstheme="minorEastAsia"/>
          <w:bCs/>
          <w:kern w:val="0"/>
          <w:sz w:val="24"/>
          <w:szCs w:val="24"/>
        </w:rPr>
        <w:t>，也都会在未来三年内相继开学，为片区家庭的教育提供高质量的保障。同时紧靠学校的商业街，往往更容易获得家长们的欢迎，相信我们后期的体验式购物，也会获得家长孩子们的青睐。</w:t>
      </w:r>
    </w:p>
    <w:p>
      <w:pPr>
        <w:spacing w:line="360" w:lineRule="auto"/>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rPr>
        <w:tab/>
      </w:r>
      <w:r>
        <w:rPr>
          <w:rFonts w:hint="eastAsia" w:asciiTheme="minorEastAsia" w:hAnsiTheme="minorEastAsia" w:cstheme="minorEastAsia"/>
          <w:bCs/>
          <w:kern w:val="0"/>
          <w:sz w:val="24"/>
          <w:szCs w:val="24"/>
        </w:rPr>
        <w:t>我们奥山光谷世纪城作为光谷中心城首个大型纯商业综合体，凭借奥山商业品牌运营实力、光谷中心城核心地段的占位和对周边消费人群的吸引和优质的产品设计，占据毋庸置疑的先天优势，势必将中心城行政办公、商业金融、总部经济、文化体育提升到新的台阶。奥山光谷世纪城还将承载区域40万消费人口的庞大缺口成为光谷中心城综合服务中心区。</w:t>
      </w:r>
    </w:p>
    <w:p>
      <w:pPr>
        <w:spacing w:line="360" w:lineRule="auto"/>
        <w:ind w:firstLine="480" w:firstLineChars="200"/>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rPr>
        <w:t>总之，我们项目的定位明确：</w:t>
      </w:r>
      <w:r>
        <w:rPr>
          <w:rFonts w:hint="eastAsia" w:asciiTheme="minorEastAsia" w:hAnsiTheme="minorEastAsia" w:cstheme="minorEastAsia"/>
          <w:b/>
          <w:kern w:val="0"/>
          <w:sz w:val="24"/>
          <w:szCs w:val="24"/>
        </w:rPr>
        <w:t>“千亿光谷中心城·首发商办综合体”</w:t>
      </w:r>
      <w:r>
        <w:rPr>
          <w:rFonts w:hint="eastAsia" w:asciiTheme="minorEastAsia" w:hAnsiTheme="minorEastAsia" w:cstheme="minorEastAsia"/>
          <w:bCs/>
          <w:kern w:val="0"/>
          <w:sz w:val="24"/>
          <w:szCs w:val="24"/>
        </w:rPr>
        <w:t>，之所以说是“首发”，主要是因为：目前区域内商办市场空白，项目周边商业以底商为主，而且处于待销状态，周边公寓更是市场空白，周边写字楼以产业园办公为主，还没有商务办公甲级写字楼，我们奥山光谷世纪城刚好天时、天利和人和为一体，抢占了光谷中心城发展的先发优势，这个正好带给您先入为主的市场机会，不容错过！</w:t>
      </w:r>
    </w:p>
    <w:p>
      <w:pPr>
        <w:spacing w:line="360" w:lineRule="auto"/>
        <w:ind w:firstLine="480" w:firstLineChars="200"/>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lang w:eastAsia="zh-CN"/>
        </w:rPr>
        <w:t>除了各大开发商争先在光谷区域拿地外，我们奥山集团</w:t>
      </w:r>
      <w:r>
        <w:rPr>
          <w:rFonts w:hint="eastAsia" w:asciiTheme="minorEastAsia" w:hAnsiTheme="minorEastAsia" w:cstheme="minorEastAsia"/>
          <w:bCs/>
          <w:kern w:val="0"/>
          <w:sz w:val="24"/>
          <w:szCs w:val="24"/>
        </w:rPr>
        <w:t>2017年4月18日，12.1063亿元成功摘牌位于东湖新技术开发区高新二路以北、武广高铁以东</w:t>
      </w:r>
      <w:r>
        <w:rPr>
          <w:rFonts w:hint="eastAsia" w:asciiTheme="minorEastAsia" w:hAnsiTheme="minorEastAsia" w:cstheme="minorEastAsia"/>
          <w:bCs/>
          <w:kern w:val="0"/>
          <w:sz w:val="24"/>
          <w:szCs w:val="24"/>
          <w:lang w:eastAsia="zh-CN"/>
        </w:rPr>
        <w:t>的</w:t>
      </w:r>
      <w:r>
        <w:rPr>
          <w:rFonts w:hint="eastAsia" w:asciiTheme="minorEastAsia" w:hAnsiTheme="minorEastAsia" w:cstheme="minorEastAsia"/>
          <w:bCs/>
          <w:kern w:val="0"/>
          <w:sz w:val="24"/>
          <w:szCs w:val="24"/>
        </w:rPr>
        <w:t>娱乐、商服用地，以及位于东湖新技术开发区光谷三路以东、大吕路以西、流芳园横路以北、佛祖岭东街以南</w:t>
      </w:r>
      <w:r>
        <w:rPr>
          <w:rFonts w:hint="eastAsia" w:asciiTheme="minorEastAsia" w:hAnsiTheme="minorEastAsia" w:cstheme="minorEastAsia"/>
          <w:bCs/>
          <w:kern w:val="0"/>
          <w:sz w:val="24"/>
          <w:szCs w:val="24"/>
          <w:lang w:eastAsia="zh-CN"/>
        </w:rPr>
        <w:t>的</w:t>
      </w:r>
      <w:r>
        <w:rPr>
          <w:rFonts w:hint="eastAsia" w:asciiTheme="minorEastAsia" w:hAnsiTheme="minorEastAsia" w:cstheme="minorEastAsia"/>
          <w:bCs/>
          <w:kern w:val="0"/>
          <w:sz w:val="24"/>
          <w:szCs w:val="24"/>
        </w:rPr>
        <w:t>住宅地块。</w:t>
      </w:r>
      <w:r>
        <w:rPr>
          <w:rFonts w:hint="eastAsia" w:asciiTheme="minorEastAsia" w:hAnsiTheme="minorEastAsia" w:cstheme="minorEastAsia"/>
          <w:bCs/>
          <w:kern w:val="0"/>
          <w:sz w:val="24"/>
          <w:szCs w:val="24"/>
          <w:lang w:eastAsia="zh-CN"/>
        </w:rPr>
        <w:t>（一块在光谷网球中心正对面、一块在绿地理想城正对面）</w:t>
      </w:r>
    </w:p>
    <w:p>
      <w:pPr>
        <w:spacing w:line="360" w:lineRule="auto"/>
        <w:ind w:firstLine="480" w:firstLineChars="200"/>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rPr>
        <w:t>奥山集团拟在此建设冰雪体育文化综合体项目，包括冰雪梦幻乐园、世界知名品牌酒店和一站式商业街三大业态，打造以体育文化为主题，包含群众体育运动健身、专业体育竞技和休闲体育游乐，集文化娱乐、商业服务、旅游观光、生态休闲、品质居住等于一体的城市公共活动中心。其中冰雪乐园将力争成为华中区域冰雪运动中心、湖北省青少年冰雪运动示范基地，以及2022北京冬奥会人才培训基地。这意味着奥山在地产核心主业之外，倾力打造的百亿级体育文化产业正在快速扩张，奥山全面驶入发展的快车道。</w:t>
      </w:r>
    </w:p>
    <w:p>
      <w:pPr>
        <w:spacing w:line="360" w:lineRule="auto"/>
        <w:ind w:firstLine="480" w:firstLineChars="200"/>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rPr>
        <w:t>冰雪体育文化综合体项目临近三环线及在建的轨道交通11号线，周边光谷体育中心、省奥林匹克体育中心、奥特莱斯欢乐小镇等体育、商业、服务配套齐全。区域内已建成奥山光谷世纪城等众多楼盘，居住氛围浓厚。在成熟的市政配套和便利的交通优势支撑下，发展势头强劲。</w:t>
      </w:r>
    </w:p>
    <w:p>
      <w:pPr>
        <w:spacing w:line="360" w:lineRule="auto"/>
        <w:ind w:firstLine="480" w:firstLineChars="200"/>
        <w:rPr>
          <w:rFonts w:asciiTheme="minorEastAsia" w:hAnsiTheme="minorEastAsia" w:cstheme="minorEastAsia"/>
          <w:bCs/>
          <w:kern w:val="0"/>
          <w:sz w:val="24"/>
          <w:szCs w:val="24"/>
        </w:rPr>
      </w:pPr>
      <w:r>
        <w:rPr>
          <w:rFonts w:hint="eastAsia" w:asciiTheme="minorEastAsia" w:hAnsiTheme="minorEastAsia" w:cstheme="minorEastAsia"/>
          <w:bCs/>
          <w:kern w:val="0"/>
          <w:sz w:val="24"/>
          <w:szCs w:val="24"/>
        </w:rPr>
        <w:t>随着2022年北京冬奥会申办成功及“北冰南移”战略实施，国家从政策配套、教育推广、基础设施建设等多方面大力支持冰雪产业健康发展，2025年我国冰雪产业总规模有望达到10000亿元。</w:t>
      </w:r>
    </w:p>
    <w:p>
      <w:pPr>
        <w:widowControl/>
        <w:spacing w:line="360" w:lineRule="auto"/>
        <w:jc w:val="left"/>
        <w:rPr>
          <w:rFonts w:asciiTheme="minorEastAsia" w:hAnsiTheme="minorEastAsia" w:cstheme="minorEastAsia"/>
          <w:bCs/>
          <w:sz w:val="24"/>
          <w:szCs w:val="24"/>
        </w:rPr>
      </w:pPr>
    </w:p>
    <w:p>
      <w:pPr>
        <w:spacing w:line="360" w:lineRule="auto"/>
        <w:rPr>
          <w:rFonts w:asciiTheme="minorEastAsia" w:hAnsiTheme="minorEastAsia" w:cstheme="minorEastAsia"/>
          <w:b/>
          <w:bCs/>
          <w:color w:val="FF0000"/>
          <w:sz w:val="24"/>
          <w:szCs w:val="24"/>
        </w:rPr>
      </w:pPr>
      <w:r>
        <w:rPr>
          <w:rFonts w:hint="eastAsia" w:asciiTheme="minorEastAsia" w:hAnsiTheme="minorEastAsia" w:cstheme="minorEastAsia"/>
          <w:b/>
          <w:bCs/>
          <w:color w:val="FF0000"/>
          <w:sz w:val="24"/>
          <w:szCs w:val="24"/>
        </w:rPr>
        <w:t>5）项目沙盘</w:t>
      </w:r>
    </w:p>
    <w:p>
      <w:pPr>
        <w:spacing w:line="360" w:lineRule="auto"/>
        <w:ind w:firstLine="480" w:firstLineChars="200"/>
        <w:rPr>
          <w:rFonts w:asciiTheme="minorEastAsia" w:hAnsiTheme="minorEastAsia" w:cstheme="minorEastAsia"/>
          <w:bCs/>
          <w:sz w:val="24"/>
          <w:szCs w:val="24"/>
          <w:shd w:val="clear" w:color="auto" w:fill="FFFFFF"/>
        </w:rPr>
      </w:pPr>
      <w:r>
        <w:rPr>
          <w:rFonts w:hint="eastAsia" w:asciiTheme="minorEastAsia" w:hAnsiTheme="minorEastAsia" w:cstheme="minorEastAsia"/>
          <w:bCs/>
          <w:sz w:val="24"/>
          <w:szCs w:val="24"/>
          <w:shd w:val="clear" w:color="auto" w:fill="FFFFFF"/>
          <w:lang w:val="en-US" w:eastAsia="zh-CN"/>
        </w:rPr>
        <w:t>X</w:t>
      </w:r>
      <w:r>
        <w:rPr>
          <w:rFonts w:hint="eastAsia" w:asciiTheme="minorEastAsia" w:hAnsiTheme="minorEastAsia" w:cstheme="minorEastAsia"/>
          <w:bCs/>
          <w:sz w:val="24"/>
          <w:szCs w:val="24"/>
          <w:shd w:val="clear" w:color="auto" w:fill="FFFFFF"/>
        </w:rPr>
        <w:t>先生/女士您好，这边请，接下来我为您详细地介绍一下我们项目。（带客户至项目沙盘）</w:t>
      </w:r>
    </w:p>
    <w:p>
      <w:pPr>
        <w:spacing w:line="360" w:lineRule="auto"/>
        <w:ind w:firstLine="480" w:firstLineChars="200"/>
        <w:rPr>
          <w:rFonts w:asciiTheme="minorEastAsia" w:hAnsiTheme="minorEastAsia" w:cstheme="minorEastAsia"/>
          <w:bCs/>
          <w:sz w:val="24"/>
          <w:szCs w:val="24"/>
        </w:rPr>
      </w:pPr>
      <w:r>
        <w:rPr>
          <w:rFonts w:hint="eastAsia" w:asciiTheme="minorEastAsia" w:hAnsiTheme="minorEastAsia" w:cstheme="minorEastAsia"/>
          <w:bCs/>
          <w:sz w:val="24"/>
          <w:szCs w:val="24"/>
        </w:rPr>
        <w:t>您现在看到的这个是我们项目的沙盘模型，项目总占地2.6万方，项目总建面15万方，建筑密度约54%，绿化率为5%。集商业、写字楼、公寓等多种物业类型于一体，产品丰富，填补区域商业空白，将打造成为光谷中心城充满时尚艺术气息的现代购物公园，实现居住、购物、生活、办公、会晤无缝连接。</w:t>
      </w:r>
    </w:p>
    <w:p>
      <w:pPr>
        <w:spacing w:line="360" w:lineRule="auto"/>
        <w:ind w:firstLine="480" w:firstLineChars="200"/>
        <w:rPr>
          <w:rFonts w:asciiTheme="minorEastAsia" w:hAnsiTheme="minorEastAsia" w:cstheme="minorEastAsia"/>
          <w:bCs/>
          <w:sz w:val="24"/>
          <w:szCs w:val="24"/>
        </w:rPr>
      </w:pPr>
      <w:r>
        <w:rPr>
          <w:rFonts w:hint="eastAsia" w:asciiTheme="minorEastAsia" w:hAnsiTheme="minorEastAsia" w:cstheme="minorEastAsia"/>
          <w:bCs/>
          <w:sz w:val="24"/>
          <w:szCs w:val="24"/>
        </w:rPr>
        <w:t>北朝高新大道、南临三泰路、西接驿山南路 、东邻朝曦路。由四个地块组成（1#、4#、6#、7#），内部分别被飞霞路、一心路和二泉路这三条道路分隔开，每个地块都建成一个小型综合体。七条道路中，高新大道为区域快速通道，其余六条为双向次干道。</w:t>
      </w:r>
    </w:p>
    <w:p>
      <w:pPr>
        <w:spacing w:line="360" w:lineRule="auto"/>
        <w:ind w:firstLine="480" w:firstLineChars="200"/>
        <w:rPr>
          <w:rFonts w:asciiTheme="minorEastAsia" w:hAnsiTheme="minorEastAsia" w:cstheme="minorEastAsia"/>
          <w:bCs/>
          <w:color w:val="FF0000"/>
          <w:szCs w:val="21"/>
        </w:rPr>
      </w:pPr>
      <w:r>
        <w:rPr>
          <w:rFonts w:hint="eastAsia" w:asciiTheme="minorEastAsia" w:hAnsiTheme="minorEastAsia" w:cstheme="minorEastAsia"/>
          <w:bCs/>
          <w:color w:val="FF0000"/>
          <w:sz w:val="24"/>
          <w:szCs w:val="24"/>
        </w:rPr>
        <w:t>我们售楼部所在的位置就在西侧临松涛路的6号楼（激光笔指向6号楼位置）。</w:t>
      </w:r>
    </w:p>
    <w:p>
      <w:pPr>
        <w:spacing w:line="360" w:lineRule="auto"/>
        <w:jc w:val="left"/>
        <w:rPr>
          <w:rFonts w:asciiTheme="minorEastAsia" w:hAnsiTheme="minorEastAsia" w:cstheme="minorEastAsia"/>
          <w:b/>
          <w:sz w:val="24"/>
          <w:szCs w:val="24"/>
        </w:rPr>
      </w:pPr>
      <w:r>
        <w:rPr>
          <w:rFonts w:hint="eastAsia" w:asciiTheme="minorEastAsia" w:hAnsiTheme="minorEastAsia" w:cstheme="minorEastAsia"/>
          <w:b/>
          <w:sz w:val="24"/>
          <w:szCs w:val="24"/>
        </w:rPr>
        <w:t>（一）建筑风格及特点</w:t>
      </w:r>
    </w:p>
    <w:p>
      <w:pPr>
        <w:spacing w:line="360" w:lineRule="auto"/>
        <w:ind w:firstLine="480" w:firstLineChars="200"/>
        <w:jc w:val="left"/>
        <w:rPr>
          <w:rFonts w:asciiTheme="minorEastAsia" w:hAnsiTheme="minorEastAsia" w:cstheme="minorEastAsia"/>
          <w:bCs/>
          <w:sz w:val="24"/>
          <w:szCs w:val="24"/>
        </w:rPr>
      </w:pPr>
      <w:r>
        <w:rPr>
          <w:rFonts w:hint="eastAsia" w:asciiTheme="minorEastAsia" w:hAnsiTheme="minorEastAsia" w:cstheme="minorEastAsia"/>
          <w:bCs/>
          <w:sz w:val="24"/>
          <w:szCs w:val="24"/>
        </w:rPr>
        <w:t>奥山光谷世纪城商业建筑规划参考日本难波公园、代观山等，设计理念上将整体商业规划充分融入购物花园，通过城市绿带、垂直绿化（假草）、园艺花钵和联动水晶打造 BLOCK 街区，通过建筑体量的错落布局，形成良好的花园办公环境，创造怡人的街区尺度，体现新都市主义的生活氛围，将国际建筑元素与本项目建筑进行充分融合，强调立体花园与商业的紧密结合，采用层层退台，打造花园购物及办公环境。在各地块的中央位置利用商业顶板打造大尺度屋顶花园的休闲娱乐空间。打造舒适怡人，一步一景的景观环境，避免封闭、呆板单一的内向商业布局。自然与空间的相互融合，层次分明的生态昭示面，打造出充满时尚艺术气息的现代购物公园。</w:t>
      </w:r>
    </w:p>
    <w:p>
      <w:pPr>
        <w:spacing w:line="360" w:lineRule="auto"/>
        <w:ind w:firstLine="482" w:firstLineChars="200"/>
        <w:jc w:val="left"/>
        <w:rPr>
          <w:rFonts w:asciiTheme="minorEastAsia" w:hAnsiTheme="minorEastAsia" w:cstheme="minorEastAsia"/>
          <w:b/>
          <w:sz w:val="24"/>
          <w:szCs w:val="24"/>
        </w:rPr>
      </w:pPr>
    </w:p>
    <w:p>
      <w:pPr>
        <w:spacing w:line="360" w:lineRule="auto"/>
        <w:rPr>
          <w:rFonts w:asciiTheme="minorEastAsia" w:hAnsiTheme="minorEastAsia" w:cstheme="minorEastAsia"/>
          <w:b/>
          <w:sz w:val="24"/>
          <w:szCs w:val="24"/>
        </w:rPr>
      </w:pPr>
      <w:r>
        <w:rPr>
          <w:rFonts w:hint="eastAsia" w:asciiTheme="minorEastAsia" w:hAnsiTheme="minorEastAsia" w:cstheme="minorEastAsia"/>
          <w:b/>
          <w:sz w:val="24"/>
          <w:szCs w:val="24"/>
        </w:rPr>
        <w:t>（二）车位特点</w:t>
      </w:r>
    </w:p>
    <w:p>
      <w:pPr>
        <w:spacing w:line="360" w:lineRule="auto"/>
        <w:ind w:firstLine="480" w:firstLineChars="200"/>
        <w:rPr>
          <w:rFonts w:asciiTheme="minorEastAsia" w:hAnsiTheme="minorEastAsia" w:cstheme="minorEastAsia"/>
          <w:bCs/>
          <w:sz w:val="24"/>
          <w:szCs w:val="24"/>
        </w:rPr>
      </w:pPr>
      <w:r>
        <w:rPr>
          <w:rFonts w:hint="eastAsia" w:asciiTheme="minorEastAsia" w:hAnsiTheme="minorEastAsia" w:cstheme="minorEastAsia"/>
          <w:bCs/>
          <w:sz w:val="24"/>
          <w:szCs w:val="24"/>
        </w:rPr>
        <w:t>商业按 1.2辆/100 ㎡计；办公按1.5辆/100 ㎡计；非机动车：商业按0.8辆/100 ㎡计；办公按1.5辆/100 ㎡计；地面不设置机动车停车位，全为地下停车。共两层地下车库，在地下二层联通，地下停车位共1474个（地下1层714个，地下2层760个）。其中停车位 20%为新能源汽车即 295辆，并配置充电设施（全部配置在地下2层），另约50%的停车位为机械停车，有735辆。</w:t>
      </w:r>
    </w:p>
    <w:p>
      <w:pPr>
        <w:spacing w:line="360" w:lineRule="auto"/>
        <w:ind w:firstLine="420" w:firstLineChars="200"/>
        <w:rPr>
          <w:rFonts w:asciiTheme="minorEastAsia" w:hAnsiTheme="minorEastAsia" w:cstheme="minorEastAsia"/>
          <w:bCs/>
          <w:szCs w:val="21"/>
        </w:rPr>
      </w:pPr>
    </w:p>
    <w:p>
      <w:pPr>
        <w:spacing w:line="360" w:lineRule="auto"/>
        <w:rPr>
          <w:rFonts w:asciiTheme="minorEastAsia" w:hAnsiTheme="minorEastAsia" w:cstheme="minorEastAsia"/>
          <w:b/>
          <w:sz w:val="24"/>
          <w:szCs w:val="24"/>
        </w:rPr>
      </w:pPr>
      <w:r>
        <w:rPr>
          <w:rFonts w:hint="eastAsia" w:asciiTheme="minorEastAsia" w:hAnsiTheme="minorEastAsia" w:cstheme="minorEastAsia"/>
          <w:b/>
          <w:sz w:val="24"/>
          <w:szCs w:val="24"/>
          <w:shd w:val="clear" w:color="auto" w:fill="FFFFFF"/>
        </w:rPr>
        <w:t>（三）产品及销售模式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bCs/>
          <w:sz w:val="24"/>
          <w:szCs w:val="24"/>
        </w:rPr>
      </w:pPr>
      <w:r>
        <w:rPr>
          <w:rFonts w:hint="eastAsia" w:asciiTheme="minorEastAsia" w:hAnsiTheme="minorEastAsia" w:cstheme="minorEastAsia"/>
          <w:bCs/>
          <w:sz w:val="24"/>
          <w:szCs w:val="24"/>
        </w:rPr>
        <w:t>奥山.光谷世纪城总建筑面积约15万方，</w:t>
      </w:r>
      <w:r>
        <w:rPr>
          <w:rFonts w:hint="eastAsia" w:asciiTheme="minorEastAsia" w:hAnsiTheme="minorEastAsia" w:cstheme="minorEastAsia"/>
          <w:bCs/>
          <w:sz w:val="24"/>
          <w:szCs w:val="24"/>
          <w:lang w:eastAsia="zh-CN"/>
        </w:rPr>
        <w:t>分二期建设，一期为</w:t>
      </w:r>
      <w:r>
        <w:rPr>
          <w:rFonts w:hint="eastAsia" w:asciiTheme="minorEastAsia" w:hAnsiTheme="minorEastAsia" w:cstheme="minorEastAsia"/>
          <w:bCs/>
          <w:sz w:val="24"/>
          <w:szCs w:val="24"/>
          <w:lang w:val="en-US" w:eastAsia="zh-CN"/>
        </w:rPr>
        <w:t>6#、7#地块，二期1#、4#地块。</w:t>
      </w:r>
      <w:r>
        <w:rPr>
          <w:rFonts w:hint="eastAsia" w:asciiTheme="minorEastAsia" w:hAnsiTheme="minorEastAsia" w:cstheme="minorEastAsia"/>
          <w:bCs/>
          <w:sz w:val="24"/>
          <w:szCs w:val="24"/>
          <w:lang w:eastAsia="zh-CN"/>
        </w:rPr>
        <w:t>目前我们</w:t>
      </w:r>
      <w:r>
        <w:rPr>
          <w:rFonts w:hint="eastAsia" w:asciiTheme="minorEastAsia" w:hAnsiTheme="minorEastAsia" w:cstheme="minorEastAsia"/>
          <w:bCs/>
          <w:sz w:val="24"/>
          <w:szCs w:val="24"/>
          <w:lang w:val="en-US" w:eastAsia="zh-CN"/>
        </w:rPr>
        <w:t>6#、7#</w:t>
      </w:r>
      <w:r>
        <w:rPr>
          <w:rFonts w:hint="eastAsia" w:asciiTheme="minorEastAsia" w:hAnsiTheme="minorEastAsia" w:cstheme="minorEastAsia"/>
          <w:bCs/>
          <w:sz w:val="24"/>
          <w:szCs w:val="24"/>
        </w:rPr>
        <w:t>商业和公寓部分</w:t>
      </w:r>
      <w:r>
        <w:rPr>
          <w:rFonts w:hint="eastAsia" w:asciiTheme="minorEastAsia" w:hAnsiTheme="minorEastAsia" w:cstheme="minorEastAsia"/>
          <w:bCs/>
          <w:sz w:val="24"/>
          <w:szCs w:val="24"/>
          <w:lang w:eastAsia="zh-CN"/>
        </w:rPr>
        <w:t>均</w:t>
      </w:r>
      <w:r>
        <w:rPr>
          <w:rFonts w:hint="eastAsia" w:asciiTheme="minorEastAsia" w:hAnsiTheme="minorEastAsia" w:cstheme="minorEastAsia"/>
          <w:bCs/>
          <w:sz w:val="24"/>
          <w:szCs w:val="24"/>
        </w:rPr>
        <w:t>已售罄</w:t>
      </w:r>
      <w:r>
        <w:rPr>
          <w:rFonts w:hint="eastAsia" w:asciiTheme="minorEastAsia" w:hAnsiTheme="minorEastAsia" w:cstheme="minorEastAsia"/>
          <w:bCs/>
          <w:sz w:val="24"/>
          <w:szCs w:val="24"/>
          <w:lang w:eastAsia="zh-CN"/>
        </w:rPr>
        <w:t>，</w:t>
      </w:r>
      <w:r>
        <w:rPr>
          <w:rFonts w:hint="eastAsia" w:asciiTheme="minorEastAsia" w:hAnsiTheme="minorEastAsia" w:cstheme="minorEastAsia"/>
          <w:bCs/>
          <w:sz w:val="24"/>
          <w:szCs w:val="24"/>
          <w:lang w:val="en-US" w:eastAsia="zh-CN"/>
        </w:rPr>
        <w:t>1#、4#商业部分已售罄。</w:t>
      </w:r>
      <w:r>
        <w:rPr>
          <w:rFonts w:hint="eastAsia" w:asciiTheme="minorEastAsia" w:hAnsiTheme="minorEastAsia" w:cstheme="minorEastAsia"/>
          <w:bCs/>
          <w:color w:val="FF0000"/>
          <w:sz w:val="24"/>
          <w:szCs w:val="24"/>
        </w:rPr>
        <w:t>我们的商街由专业运管团队对商街进行统一招商、营运、管理，实现所有权与经营权的分离，自主选择合适的发展业态与经营方式，保证商街整体业态的可控性，解决商业经营的盲目性，规避经营上的混乱和风险，保证投资人与商家长久的高增长回报。</w:t>
      </w:r>
      <w:r>
        <w:rPr>
          <w:rFonts w:hint="eastAsia" w:asciiTheme="minorEastAsia" w:hAnsiTheme="minorEastAsia" w:cstheme="minorEastAsia"/>
          <w:bCs/>
          <w:color w:val="auto"/>
          <w:sz w:val="24"/>
          <w:szCs w:val="24"/>
          <w:lang w:eastAsia="zh-CN"/>
        </w:rPr>
        <w:t>整体商业街共计</w:t>
      </w:r>
      <w:r>
        <w:rPr>
          <w:rFonts w:hint="eastAsia" w:asciiTheme="minorEastAsia" w:hAnsiTheme="minorEastAsia" w:cstheme="minorEastAsia"/>
          <w:bCs/>
          <w:color w:val="auto"/>
          <w:sz w:val="24"/>
          <w:szCs w:val="24"/>
          <w:lang w:val="en-US" w:eastAsia="zh-CN"/>
        </w:rPr>
        <w:t>3层，</w:t>
      </w:r>
      <w:r>
        <w:rPr>
          <w:rFonts w:hint="eastAsia" w:asciiTheme="minorEastAsia" w:hAnsiTheme="minorEastAsia" w:cstheme="minorEastAsia"/>
          <w:bCs/>
          <w:sz w:val="24"/>
          <w:szCs w:val="24"/>
          <w:lang w:val="en-US" w:eastAsia="zh-CN"/>
        </w:rPr>
        <w:t>1-2层均有规划的招商运营管理，3层是以特色花园办公为主，</w:t>
      </w:r>
      <w:r>
        <w:rPr>
          <w:rFonts w:hint="eastAsia" w:asciiTheme="minorEastAsia" w:hAnsiTheme="minorEastAsia" w:cstheme="minorEastAsia"/>
          <w:bCs/>
          <w:sz w:val="24"/>
          <w:szCs w:val="24"/>
        </w:rPr>
        <w:t>可打造成特色、个性化的创意定制会所，绝无仅有</w:t>
      </w:r>
      <w:r>
        <w:rPr>
          <w:rFonts w:hint="eastAsia" w:asciiTheme="minorEastAsia" w:hAnsiTheme="minorEastAsia" w:cstheme="minorEastAsia"/>
          <w:bCs/>
          <w:sz w:val="24"/>
          <w:szCs w:val="24"/>
          <w:lang w:val="en-US" w:eastAsia="zh-CN"/>
        </w:rPr>
        <w:t>，拥有不一样的花园式购物办公环境</w:t>
      </w:r>
      <w:r>
        <w:rPr>
          <w:rFonts w:hint="eastAsia" w:asciiTheme="minorEastAsia" w:hAnsiTheme="minorEastAsia" w:cstheme="minorEastAsia"/>
          <w:bCs/>
          <w:sz w:val="24"/>
          <w:szCs w:val="24"/>
        </w:rPr>
        <w:t>。</w:t>
      </w:r>
      <w:r>
        <w:rPr>
          <w:rFonts w:hint="eastAsia" w:asciiTheme="minorEastAsia" w:hAnsiTheme="minorEastAsia" w:cstheme="minorEastAsia"/>
          <w:bCs/>
          <w:sz w:val="24"/>
          <w:szCs w:val="24"/>
          <w:lang w:val="en-US" w:eastAsia="zh-CN"/>
        </w:rPr>
        <w:t>其中6#、7#地块1-2层商业街主要规划的是</w:t>
      </w:r>
      <w:r>
        <w:rPr>
          <w:rFonts w:hint="eastAsia" w:asciiTheme="minorEastAsia" w:hAnsiTheme="minorEastAsia" w:cstheme="minorEastAsia"/>
          <w:b/>
          <w:bCs w:val="0"/>
          <w:sz w:val="24"/>
          <w:szCs w:val="24"/>
          <w:lang w:val="en-US" w:eastAsia="zh-CN"/>
        </w:rPr>
        <w:t>以特色餐饮、西式餐饮和休闲购物业态</w:t>
      </w:r>
      <w:r>
        <w:rPr>
          <w:rFonts w:hint="eastAsia" w:asciiTheme="minorEastAsia" w:hAnsiTheme="minorEastAsia" w:cstheme="minorEastAsia"/>
          <w:bCs/>
          <w:sz w:val="24"/>
          <w:szCs w:val="24"/>
          <w:lang w:val="en-US" w:eastAsia="zh-CN"/>
        </w:rPr>
        <w:t>为主，为光谷中心城提供休闲特色美食一条街，目前我们奥山集团的战略合作商家如：星巴克、哈根达斯、秀玉都在意向进驻洽谈中。1#地块商业街1-2层</w:t>
      </w:r>
      <w:r>
        <w:rPr>
          <w:rFonts w:hint="eastAsia" w:asciiTheme="minorEastAsia" w:hAnsiTheme="minorEastAsia" w:cstheme="minorEastAsia"/>
          <w:bCs/>
          <w:sz w:val="24"/>
          <w:szCs w:val="24"/>
        </w:rPr>
        <w:t>我们规划的主要业态</w:t>
      </w:r>
      <w:r>
        <w:rPr>
          <w:rFonts w:hint="eastAsia" w:asciiTheme="minorEastAsia" w:hAnsiTheme="minorEastAsia" w:cstheme="minorEastAsia"/>
          <w:bCs/>
          <w:sz w:val="24"/>
          <w:szCs w:val="24"/>
          <w:lang w:eastAsia="zh-CN"/>
        </w:rPr>
        <w:t>以</w:t>
      </w:r>
      <w:r>
        <w:rPr>
          <w:rFonts w:hint="eastAsia" w:asciiTheme="minorEastAsia" w:hAnsiTheme="minorEastAsia" w:cstheme="minorEastAsia"/>
          <w:b/>
          <w:sz w:val="24"/>
          <w:szCs w:val="24"/>
        </w:rPr>
        <w:t>银行证券及商务配套</w:t>
      </w:r>
      <w:r>
        <w:rPr>
          <w:rFonts w:hint="eastAsia" w:asciiTheme="minorEastAsia" w:hAnsiTheme="minorEastAsia" w:cstheme="minorEastAsia"/>
          <w:bCs/>
          <w:sz w:val="24"/>
          <w:szCs w:val="24"/>
        </w:rPr>
        <w:t>为主</w:t>
      </w:r>
      <w:r>
        <w:rPr>
          <w:rFonts w:hint="eastAsia" w:asciiTheme="minorEastAsia" w:hAnsiTheme="minorEastAsia" w:cstheme="minorEastAsia"/>
          <w:bCs/>
          <w:sz w:val="24"/>
          <w:szCs w:val="24"/>
          <w:lang w:eastAsia="zh-CN"/>
        </w:rPr>
        <w:t>，</w:t>
      </w:r>
      <w:r>
        <w:rPr>
          <w:rFonts w:hint="eastAsia" w:asciiTheme="minorEastAsia" w:hAnsiTheme="minorEastAsia" w:cstheme="minorEastAsia"/>
          <w:bCs/>
          <w:sz w:val="24"/>
          <w:szCs w:val="24"/>
        </w:rPr>
        <w:t>还配有便利店超市、品牌咖啡店等多元休闲业态。</w:t>
      </w:r>
      <w:r>
        <w:rPr>
          <w:rFonts w:hint="eastAsia" w:asciiTheme="minorEastAsia" w:hAnsiTheme="minorEastAsia" w:cstheme="minorEastAsia"/>
          <w:bCs/>
          <w:sz w:val="24"/>
          <w:szCs w:val="24"/>
          <w:lang w:val="en-US" w:eastAsia="zh-CN"/>
        </w:rPr>
        <w:t>4#地块商业街1-2层我们规划的</w:t>
      </w:r>
      <w:r>
        <w:rPr>
          <w:rFonts w:hint="eastAsia" w:asciiTheme="minorEastAsia" w:hAnsiTheme="minorEastAsia" w:cstheme="minorEastAsia"/>
          <w:bCs/>
          <w:sz w:val="24"/>
          <w:szCs w:val="24"/>
        </w:rPr>
        <w:t>业态后期主要</w:t>
      </w:r>
      <w:r>
        <w:rPr>
          <w:rFonts w:hint="eastAsia" w:asciiTheme="minorEastAsia" w:hAnsiTheme="minorEastAsia" w:cstheme="minorEastAsia"/>
          <w:bCs/>
          <w:sz w:val="24"/>
          <w:szCs w:val="24"/>
          <w:lang w:eastAsia="zh-CN"/>
        </w:rPr>
        <w:t>以休</w:t>
      </w:r>
      <w:r>
        <w:rPr>
          <w:rFonts w:hint="eastAsia" w:asciiTheme="minorEastAsia" w:hAnsiTheme="minorEastAsia" w:cstheme="minorEastAsia"/>
          <w:b/>
          <w:bCs w:val="0"/>
          <w:sz w:val="24"/>
          <w:szCs w:val="24"/>
          <w:lang w:eastAsia="zh-CN"/>
        </w:rPr>
        <w:t>闲娱乐类以及</w:t>
      </w:r>
      <w:r>
        <w:rPr>
          <w:rFonts w:hint="eastAsia" w:asciiTheme="minorEastAsia" w:hAnsiTheme="minorEastAsia" w:cstheme="minorEastAsia"/>
          <w:b/>
          <w:bCs w:val="0"/>
          <w:sz w:val="24"/>
          <w:szCs w:val="24"/>
        </w:rPr>
        <w:t>精品零售店、</w:t>
      </w:r>
      <w:r>
        <w:rPr>
          <w:rFonts w:hint="eastAsia" w:asciiTheme="minorEastAsia" w:hAnsiTheme="minorEastAsia" w:cstheme="minorEastAsia"/>
          <w:b/>
          <w:bCs w:val="0"/>
          <w:sz w:val="24"/>
          <w:szCs w:val="24"/>
          <w:lang w:eastAsia="zh-CN"/>
        </w:rPr>
        <w:t>培训机构、动漫游戏厅</w:t>
      </w:r>
      <w:r>
        <w:rPr>
          <w:rFonts w:hint="eastAsia" w:asciiTheme="minorEastAsia" w:hAnsiTheme="minorEastAsia" w:cstheme="minorEastAsia"/>
          <w:bCs/>
          <w:sz w:val="24"/>
          <w:szCs w:val="24"/>
          <w:lang w:eastAsia="zh-CN"/>
        </w:rPr>
        <w:t>等</w:t>
      </w:r>
      <w:r>
        <w:rPr>
          <w:rFonts w:hint="eastAsia" w:asciiTheme="minorEastAsia" w:hAnsiTheme="minorEastAsia" w:cstheme="minorEastAsia"/>
          <w:bCs/>
          <w:sz w:val="24"/>
          <w:szCs w:val="24"/>
        </w:rPr>
        <w:t>为主。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bCs/>
          <w:color w:val="0000FF"/>
          <w:sz w:val="24"/>
          <w:szCs w:val="24"/>
          <w:lang w:val="en-US" w:eastAsia="zh-CN"/>
        </w:rPr>
      </w:pPr>
      <w:r>
        <w:rPr>
          <w:rFonts w:hint="eastAsia" w:asciiTheme="minorEastAsia" w:hAnsiTheme="minorEastAsia" w:cstheme="minorEastAsia"/>
          <w:bCs/>
          <w:color w:val="0000FF"/>
          <w:sz w:val="24"/>
          <w:szCs w:val="24"/>
          <w:lang w:val="en-US" w:eastAsia="zh-CN"/>
        </w:rPr>
        <w:t>在目前整个武汉市场商务热点板块中，汉口区域有一定商务办公需求，就拿黄陂的汉口北和二七路的滨江商务区而言，汉口北多为起点比较低，知识结构不高的个体经营户聚集带，基本仅限于投资商铺的小商贩，小学毕业就可以搞批发生意谋生。而二七路滨江商务区多为独立高端CBD商务办公环境，多为实力较高且门面需要包装的很华丽的大型企业，很多青年孵化型中小型企业望而却步；汉阳四新片区靠近沌口的制造业工厂，中专毕业就可以在这边工厂工作；而武昌区域却是三镇中商务办公需求量最大的区域，最尤为突出的即是光谷，而光谷的华为、生物城、软件园等则都是高知人群聚集地，至少是本科以上学历，整个光谷区域的人才知识水平高，在光电子、科技文化、生物医疗等高科技方面依托其自主创新能力被誉为“中国的光谷”，此时，区域内青年孵化型企业也不断的增加，对处理商务的需求量必然增加，自然政府就在区域内规划了写字楼、公寓等办公场所。针对写字楼也会有5A甲级或乙级写字楼，但是写字楼均为同一配置中央空调，电梯、水电的使用也都是统一化管理，针对青年孵化型中小型的企业想随时加班正常使用空调、电梯等是有一定限制的；而公寓产品恰好可以避免这些统一管理的限制衍生出来的商务办公产品，不仅可以独立的使用空调、电梯等，同时还能够满足办公、居家一体的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b/>
          <w:bCs w:val="0"/>
          <w:color w:val="0000FF"/>
          <w:sz w:val="24"/>
          <w:szCs w:val="24"/>
          <w:shd w:val="clear" w:color="auto" w:fill="FFFFFF"/>
          <w:lang w:eastAsia="zh-CN"/>
        </w:rPr>
      </w:pPr>
      <w:r>
        <w:rPr>
          <w:rFonts w:hint="eastAsia" w:asciiTheme="minorEastAsia" w:hAnsiTheme="minorEastAsia" w:cstheme="minorEastAsia"/>
          <w:bCs/>
          <w:color w:val="0000FF"/>
          <w:sz w:val="24"/>
          <w:szCs w:val="24"/>
          <w:lang w:eastAsia="zh-CN"/>
        </w:rPr>
        <w:t>而目前我们奥山光谷世纪城</w:t>
      </w:r>
      <w:r>
        <w:rPr>
          <w:rFonts w:hint="eastAsia" w:asciiTheme="minorEastAsia" w:hAnsiTheme="minorEastAsia" w:cstheme="minorEastAsia"/>
          <w:bCs/>
          <w:color w:val="0000FF"/>
          <w:sz w:val="24"/>
          <w:szCs w:val="24"/>
        </w:rPr>
        <w:t>4#</w:t>
      </w:r>
      <w:r>
        <w:rPr>
          <w:rFonts w:hint="eastAsia" w:asciiTheme="minorEastAsia" w:hAnsiTheme="minorEastAsia" w:cstheme="minorEastAsia"/>
          <w:bCs/>
          <w:color w:val="0000FF"/>
          <w:sz w:val="24"/>
          <w:szCs w:val="24"/>
          <w:lang w:eastAsia="zh-CN"/>
        </w:rPr>
        <w:t>类公寓</w:t>
      </w:r>
      <w:r>
        <w:rPr>
          <w:rFonts w:hint="eastAsia" w:asciiTheme="minorEastAsia" w:hAnsiTheme="minorEastAsia" w:cstheme="minorEastAsia"/>
          <w:bCs/>
          <w:color w:val="0000FF"/>
          <w:sz w:val="24"/>
          <w:szCs w:val="24"/>
        </w:rPr>
        <w:t>打造</w:t>
      </w:r>
      <w:r>
        <w:rPr>
          <w:rFonts w:hint="eastAsia" w:asciiTheme="minorEastAsia" w:hAnsiTheme="minorEastAsia" w:cstheme="minorEastAsia"/>
          <w:bCs/>
          <w:color w:val="0000FF"/>
          <w:sz w:val="24"/>
          <w:szCs w:val="24"/>
          <w:lang w:eastAsia="zh-CN"/>
        </w:rPr>
        <w:t>的是</w:t>
      </w:r>
      <w:r>
        <w:rPr>
          <w:rFonts w:hint="eastAsia" w:asciiTheme="minorEastAsia" w:hAnsiTheme="minorEastAsia" w:cstheme="minorEastAsia"/>
          <w:bCs/>
          <w:color w:val="0000FF"/>
          <w:sz w:val="24"/>
          <w:szCs w:val="24"/>
        </w:rPr>
        <w:t>光谷区域</w:t>
      </w:r>
      <w:r>
        <w:rPr>
          <w:rFonts w:hint="eastAsia" w:asciiTheme="minorEastAsia" w:hAnsiTheme="minorEastAsia" w:cstheme="minorEastAsia"/>
          <w:bCs/>
          <w:color w:val="0000FF"/>
          <w:sz w:val="24"/>
          <w:szCs w:val="24"/>
          <w:lang w:eastAsia="zh-CN"/>
        </w:rPr>
        <w:t>独一家钻石级</w:t>
      </w:r>
      <w:r>
        <w:rPr>
          <w:rFonts w:hint="eastAsia" w:asciiTheme="minorEastAsia" w:hAnsiTheme="minorEastAsia" w:cstheme="minorEastAsia"/>
          <w:bCs/>
          <w:color w:val="0000FF"/>
          <w:sz w:val="24"/>
          <w:szCs w:val="24"/>
        </w:rPr>
        <w:t>公寓，面向光谷高新产业区的高端人才</w:t>
      </w:r>
      <w:r>
        <w:rPr>
          <w:rFonts w:hint="eastAsia" w:asciiTheme="minorEastAsia" w:hAnsiTheme="minorEastAsia" w:cstheme="minorEastAsia"/>
          <w:bCs/>
          <w:color w:val="0000FF"/>
          <w:sz w:val="24"/>
          <w:szCs w:val="24"/>
          <w:lang w:eastAsia="zh-CN"/>
        </w:rPr>
        <w:t>，可以自住也可以投资办公</w:t>
      </w:r>
      <w:r>
        <w:rPr>
          <w:rFonts w:hint="eastAsia" w:asciiTheme="minorEastAsia" w:hAnsiTheme="minorEastAsia" w:cstheme="minorEastAsia"/>
          <w:bCs/>
          <w:color w:val="0000FF"/>
          <w:sz w:val="24"/>
          <w:szCs w:val="24"/>
        </w:rPr>
        <w:t>。可售产品的总量比较稀缺</w:t>
      </w:r>
      <w:r>
        <w:rPr>
          <w:rFonts w:hint="eastAsia" w:asciiTheme="minorEastAsia" w:hAnsiTheme="minorEastAsia" w:cstheme="minorEastAsia"/>
          <w:bCs/>
          <w:color w:val="0000FF"/>
          <w:sz w:val="24"/>
          <w:szCs w:val="24"/>
          <w:lang w:eastAsia="zh-CN"/>
        </w:rPr>
        <w:t>，总</w:t>
      </w:r>
      <w:r>
        <w:rPr>
          <w:rFonts w:hint="eastAsia" w:asciiTheme="minorEastAsia" w:hAnsiTheme="minorEastAsia" w:cstheme="minorEastAsia"/>
          <w:bCs/>
          <w:color w:val="0000FF"/>
          <w:sz w:val="24"/>
          <w:szCs w:val="24"/>
          <w:lang w:val="en-US" w:eastAsia="zh-CN"/>
        </w:rPr>
        <w:t>建面约22000㎡，共计179套，层高3.8米，共计20层，总高度80米，4梯10户，</w:t>
      </w:r>
      <w:r>
        <w:rPr>
          <w:rFonts w:hint="eastAsia" w:asciiTheme="minorEastAsia" w:hAnsiTheme="minorEastAsia" w:cstheme="minorEastAsia"/>
          <w:bCs/>
          <w:color w:val="0000FF"/>
          <w:sz w:val="24"/>
          <w:szCs w:val="24"/>
        </w:rPr>
        <w:t>单位面积约</w:t>
      </w:r>
      <w:r>
        <w:rPr>
          <w:rFonts w:hint="eastAsia" w:asciiTheme="minorEastAsia" w:hAnsiTheme="minorEastAsia" w:cstheme="minorEastAsia"/>
          <w:bCs/>
          <w:color w:val="0000FF"/>
          <w:sz w:val="24"/>
          <w:szCs w:val="24"/>
          <w:lang w:val="en-US" w:eastAsia="zh-CN"/>
        </w:rPr>
        <w:t>77</w:t>
      </w:r>
      <w:r>
        <w:rPr>
          <w:rFonts w:hint="eastAsia" w:asciiTheme="minorEastAsia" w:hAnsiTheme="minorEastAsia" w:cstheme="minorEastAsia"/>
          <w:bCs/>
          <w:color w:val="0000FF"/>
          <w:sz w:val="24"/>
          <w:szCs w:val="24"/>
        </w:rPr>
        <w:t>-1228㎡，</w:t>
      </w:r>
      <w:r>
        <w:rPr>
          <w:rFonts w:hint="eastAsia" w:asciiTheme="minorEastAsia" w:hAnsiTheme="minorEastAsia" w:cstheme="minorEastAsia"/>
          <w:bCs/>
          <w:color w:val="0000FF"/>
          <w:sz w:val="24"/>
          <w:szCs w:val="24"/>
          <w:lang w:eastAsia="zh-CN"/>
        </w:rPr>
        <w:t>不仅仅不限购不限贷，还</w:t>
      </w:r>
      <w:r>
        <w:rPr>
          <w:rFonts w:hint="eastAsia" w:asciiTheme="minorEastAsia" w:hAnsiTheme="minorEastAsia" w:cstheme="minorEastAsia"/>
          <w:bCs/>
          <w:color w:val="0000FF"/>
          <w:sz w:val="24"/>
          <w:szCs w:val="24"/>
        </w:rPr>
        <w:t>可以根据</w:t>
      </w:r>
      <w:r>
        <w:rPr>
          <w:rFonts w:hint="eastAsia" w:asciiTheme="minorEastAsia" w:hAnsiTheme="minorEastAsia" w:cstheme="minorEastAsia"/>
          <w:bCs/>
          <w:color w:val="0000FF"/>
          <w:sz w:val="24"/>
          <w:szCs w:val="24"/>
          <w:lang w:eastAsia="zh-CN"/>
        </w:rPr>
        <w:t>您</w:t>
      </w:r>
      <w:r>
        <w:rPr>
          <w:rFonts w:hint="eastAsia" w:asciiTheme="minorEastAsia" w:hAnsiTheme="minorEastAsia" w:cstheme="minorEastAsia"/>
          <w:bCs/>
          <w:color w:val="0000FF"/>
          <w:sz w:val="24"/>
          <w:szCs w:val="24"/>
        </w:rPr>
        <w:t>实际需求进行合并和改造，目前我们</w:t>
      </w:r>
      <w:r>
        <w:rPr>
          <w:rFonts w:hint="eastAsia" w:asciiTheme="minorEastAsia" w:hAnsiTheme="minorEastAsia" w:cstheme="minorEastAsia"/>
          <w:bCs/>
          <w:color w:val="0000FF"/>
          <w:sz w:val="24"/>
          <w:szCs w:val="24"/>
          <w:shd w:val="clear" w:color="auto" w:fill="FFFFFF"/>
        </w:rPr>
        <w:t>总体来说，我们的</w:t>
      </w:r>
      <w:r>
        <w:rPr>
          <w:rFonts w:hint="eastAsia" w:asciiTheme="minorEastAsia" w:hAnsiTheme="minorEastAsia" w:cstheme="minorEastAsia"/>
          <w:bCs/>
          <w:color w:val="0000FF"/>
          <w:sz w:val="24"/>
          <w:szCs w:val="24"/>
          <w:shd w:val="clear" w:color="auto" w:fill="FFFFFF"/>
          <w:lang w:eastAsia="zh-CN"/>
        </w:rPr>
        <w:t>类公寓产品</w:t>
      </w:r>
      <w:r>
        <w:rPr>
          <w:rFonts w:hint="eastAsia" w:asciiTheme="minorEastAsia" w:hAnsiTheme="minorEastAsia" w:cstheme="minorEastAsia"/>
          <w:bCs/>
          <w:color w:val="0000FF"/>
          <w:sz w:val="24"/>
          <w:szCs w:val="24"/>
          <w:shd w:val="clear" w:color="auto" w:fill="FFFFFF"/>
        </w:rPr>
        <w:t>有五大</w:t>
      </w:r>
      <w:r>
        <w:rPr>
          <w:rFonts w:hint="eastAsia" w:asciiTheme="minorEastAsia" w:hAnsiTheme="minorEastAsia" w:cstheme="minorEastAsia"/>
          <w:bCs/>
          <w:color w:val="0000FF"/>
          <w:sz w:val="24"/>
          <w:szCs w:val="24"/>
          <w:shd w:val="clear" w:color="auto" w:fill="FFFFFF"/>
          <w:lang w:eastAsia="zh-CN"/>
        </w:rPr>
        <w:t>利好优势：</w:t>
      </w:r>
      <w:r>
        <w:rPr>
          <w:rFonts w:hint="eastAsia" w:asciiTheme="minorEastAsia" w:hAnsiTheme="minorEastAsia" w:cstheme="minorEastAsia"/>
          <w:b/>
          <w:bCs w:val="0"/>
          <w:color w:val="0000FF"/>
          <w:sz w:val="24"/>
          <w:szCs w:val="24"/>
          <w:shd w:val="clear" w:color="auto" w:fill="FFFFFF"/>
          <w:lang w:val="en-US" w:eastAsia="zh-CN"/>
        </w:rPr>
        <w:t>1、不限购不限贷，带有居住功能的投资产品。2、</w:t>
      </w:r>
      <w:r>
        <w:rPr>
          <w:rFonts w:hint="eastAsia" w:asciiTheme="minorEastAsia" w:hAnsiTheme="minorEastAsia" w:cstheme="minorEastAsia"/>
          <w:b/>
          <w:bCs w:val="0"/>
          <w:color w:val="0000FF"/>
          <w:sz w:val="24"/>
          <w:szCs w:val="24"/>
          <w:shd w:val="clear" w:color="auto" w:fill="FFFFFF"/>
        </w:rPr>
        <w:t>3.8米标准层高，符合人体工学人眼与视野的最佳距离，</w:t>
      </w:r>
      <w:r>
        <w:rPr>
          <w:rFonts w:hint="eastAsia" w:asciiTheme="minorEastAsia" w:hAnsiTheme="minorEastAsia" w:cstheme="minorEastAsia"/>
          <w:b/>
          <w:bCs w:val="0"/>
          <w:color w:val="0000FF"/>
          <w:sz w:val="24"/>
          <w:szCs w:val="24"/>
          <w:shd w:val="clear" w:color="auto" w:fill="FFFFFF"/>
          <w:lang w:eastAsia="zh-CN"/>
        </w:rPr>
        <w:t>无论您是自住还是投资均</w:t>
      </w:r>
      <w:r>
        <w:rPr>
          <w:rFonts w:hint="eastAsia" w:asciiTheme="minorEastAsia" w:hAnsiTheme="minorEastAsia" w:cstheme="minorEastAsia"/>
          <w:b/>
          <w:bCs w:val="0"/>
          <w:color w:val="0000FF"/>
          <w:sz w:val="24"/>
          <w:szCs w:val="24"/>
          <w:shd w:val="clear" w:color="auto" w:fill="FFFFFF"/>
        </w:rPr>
        <w:t>无视觉压迫感、空旷感，有利于提高商务效率</w:t>
      </w:r>
      <w:r>
        <w:rPr>
          <w:rFonts w:hint="eastAsia" w:asciiTheme="minorEastAsia" w:hAnsiTheme="minorEastAsia" w:cstheme="minorEastAsia"/>
          <w:b/>
          <w:bCs w:val="0"/>
          <w:color w:val="0000FF"/>
          <w:sz w:val="24"/>
          <w:szCs w:val="24"/>
          <w:shd w:val="clear" w:color="auto" w:fill="FFFFFF"/>
          <w:lang w:eastAsia="zh-CN"/>
        </w:rPr>
        <w:t>与居家舒适度</w:t>
      </w:r>
      <w:r>
        <w:rPr>
          <w:rFonts w:hint="eastAsia" w:asciiTheme="minorEastAsia" w:hAnsiTheme="minorEastAsia" w:cstheme="minorEastAsia"/>
          <w:b/>
          <w:bCs w:val="0"/>
          <w:color w:val="0000FF"/>
          <w:sz w:val="24"/>
          <w:szCs w:val="24"/>
          <w:shd w:val="clear" w:color="auto" w:fill="FFFFFF"/>
        </w:rPr>
        <w:t>。</w:t>
      </w:r>
      <w:r>
        <w:rPr>
          <w:rFonts w:hint="eastAsia" w:asciiTheme="minorEastAsia" w:hAnsiTheme="minorEastAsia" w:cstheme="minorEastAsia"/>
          <w:b/>
          <w:bCs w:val="0"/>
          <w:color w:val="0000FF"/>
          <w:sz w:val="24"/>
          <w:szCs w:val="24"/>
          <w:shd w:val="clear" w:color="auto" w:fill="FFFFFF"/>
          <w:lang w:val="en-US" w:eastAsia="zh-CN"/>
        </w:rPr>
        <w:t>3</w:t>
      </w:r>
      <w:r>
        <w:rPr>
          <w:rFonts w:hint="eastAsia" w:asciiTheme="minorEastAsia" w:hAnsiTheme="minorEastAsia" w:cstheme="minorEastAsia"/>
          <w:bCs/>
          <w:color w:val="0000FF"/>
          <w:sz w:val="24"/>
          <w:szCs w:val="24"/>
          <w:shd w:val="clear" w:color="auto" w:fill="FFFFFF"/>
          <w:lang w:val="en-US" w:eastAsia="zh-CN"/>
        </w:rPr>
        <w:t>、</w:t>
      </w:r>
      <w:r>
        <w:rPr>
          <w:rFonts w:hint="eastAsia" w:asciiTheme="minorEastAsia" w:hAnsiTheme="minorEastAsia" w:cstheme="minorEastAsia"/>
          <w:b/>
          <w:bCs w:val="0"/>
          <w:color w:val="0000FF"/>
          <w:sz w:val="24"/>
          <w:szCs w:val="24"/>
          <w:shd w:val="clear" w:color="auto" w:fill="FFFFFF"/>
        </w:rPr>
        <w:t>我们整体空间可灵活布局、弹性组合，</w:t>
      </w:r>
      <w:r>
        <w:rPr>
          <w:rFonts w:hint="eastAsia" w:asciiTheme="minorEastAsia" w:hAnsiTheme="minorEastAsia" w:cstheme="minorEastAsia"/>
          <w:b/>
          <w:bCs w:val="0"/>
          <w:color w:val="0000FF"/>
          <w:sz w:val="24"/>
          <w:szCs w:val="24"/>
          <w:shd w:val="clear" w:color="auto" w:fill="FFFFFF"/>
          <w:lang w:eastAsia="zh-CN"/>
        </w:rPr>
        <w:t>可</w:t>
      </w:r>
      <w:r>
        <w:rPr>
          <w:rFonts w:hint="eastAsia" w:asciiTheme="minorEastAsia" w:hAnsiTheme="minorEastAsia" w:cstheme="minorEastAsia"/>
          <w:b/>
          <w:bCs w:val="0"/>
          <w:color w:val="0000FF"/>
          <w:sz w:val="24"/>
          <w:szCs w:val="24"/>
          <w:shd w:val="clear" w:color="auto" w:fill="FFFFFF"/>
        </w:rPr>
        <w:t>满足不同发展阶段的企业办公所需</w:t>
      </w:r>
      <w:r>
        <w:rPr>
          <w:rFonts w:hint="eastAsia" w:asciiTheme="minorEastAsia" w:hAnsiTheme="minorEastAsia" w:cstheme="minorEastAsia"/>
          <w:b/>
          <w:bCs w:val="0"/>
          <w:color w:val="0000FF"/>
          <w:sz w:val="24"/>
          <w:szCs w:val="24"/>
          <w:shd w:val="clear" w:color="auto" w:fill="FFFFFF"/>
          <w:lang w:eastAsia="zh-CN"/>
        </w:rPr>
        <w:t>。</w:t>
      </w:r>
      <w:r>
        <w:rPr>
          <w:rFonts w:hint="eastAsia" w:asciiTheme="minorEastAsia" w:hAnsiTheme="minorEastAsia" w:cstheme="minorEastAsia"/>
          <w:b/>
          <w:bCs w:val="0"/>
          <w:color w:val="0000FF"/>
          <w:sz w:val="24"/>
          <w:szCs w:val="24"/>
          <w:shd w:val="clear" w:color="auto" w:fill="FFFFFF"/>
        </w:rPr>
        <w:t>无论是大型跨国集团总部，还是初创时期的小微企业，都能找到合适的商务办公空间</w:t>
      </w:r>
      <w:r>
        <w:rPr>
          <w:rFonts w:hint="eastAsia" w:asciiTheme="minorEastAsia" w:hAnsiTheme="minorEastAsia" w:cstheme="minorEastAsia"/>
          <w:b/>
          <w:bCs w:val="0"/>
          <w:color w:val="0000FF"/>
          <w:sz w:val="24"/>
          <w:szCs w:val="24"/>
          <w:shd w:val="clear" w:color="auto" w:fill="FFFFFF"/>
          <w:lang w:eastAsia="zh-CN"/>
        </w:rPr>
        <w:t>。</w:t>
      </w:r>
      <w:r>
        <w:rPr>
          <w:rFonts w:hint="eastAsia" w:asciiTheme="minorEastAsia" w:hAnsiTheme="minorEastAsia" w:cstheme="minorEastAsia"/>
          <w:b/>
          <w:bCs w:val="0"/>
          <w:color w:val="0000FF"/>
          <w:sz w:val="24"/>
          <w:szCs w:val="24"/>
          <w:shd w:val="clear" w:color="auto" w:fill="FFFFFF"/>
          <w:lang w:val="en-US" w:eastAsia="zh-CN"/>
        </w:rPr>
        <w:t>4、精装修，拎包即可入住，省去您操心装修的烦恼，我们按照成本价收取您的装修费用，</w:t>
      </w:r>
      <w:r>
        <w:rPr>
          <w:rFonts w:hint="eastAsia" w:asciiTheme="minorEastAsia" w:hAnsiTheme="minorEastAsia" w:cstheme="minorEastAsia"/>
          <w:b/>
          <w:bCs w:val="0"/>
          <w:color w:val="0000FF"/>
          <w:sz w:val="24"/>
          <w:szCs w:val="24"/>
          <w:shd w:val="clear" w:color="auto" w:fill="FFFFFF"/>
          <w:lang w:eastAsia="zh-CN"/>
        </w:rPr>
        <w:t>同时也可以随时休憩调整生活的压力。</w:t>
      </w:r>
      <w:r>
        <w:rPr>
          <w:rFonts w:hint="eastAsia" w:asciiTheme="minorEastAsia" w:hAnsiTheme="minorEastAsia" w:cstheme="minorEastAsia"/>
          <w:bCs/>
          <w:color w:val="0000FF"/>
          <w:sz w:val="24"/>
          <w:szCs w:val="24"/>
          <w:shd w:val="clear" w:color="auto" w:fill="FFFFFF"/>
          <w:lang w:val="en-US" w:eastAsia="zh-CN"/>
        </w:rPr>
        <w:t>5、</w:t>
      </w:r>
      <w:r>
        <w:rPr>
          <w:rFonts w:hint="eastAsia" w:asciiTheme="minorEastAsia" w:hAnsiTheme="minorEastAsia" w:cstheme="minorEastAsia"/>
          <w:b/>
          <w:bCs w:val="0"/>
          <w:color w:val="0000FF"/>
          <w:sz w:val="24"/>
          <w:szCs w:val="24"/>
          <w:shd w:val="clear" w:color="auto" w:fill="FFFFFF"/>
        </w:rPr>
        <w:t>全通透玻璃幕墙，向外展示高端、大气的企业形象；向内阳光折射，城市、自然全景呈现，激发办公灵感</w:t>
      </w:r>
      <w:r>
        <w:rPr>
          <w:rFonts w:hint="eastAsia" w:asciiTheme="minorEastAsia" w:hAnsiTheme="minorEastAsia" w:cstheme="minorEastAsia"/>
          <w:b/>
          <w:bCs w:val="0"/>
          <w:color w:val="0000FF"/>
          <w:sz w:val="24"/>
          <w:szCs w:val="24"/>
          <w:shd w:val="clear" w:color="auto" w:fill="FFFFFF"/>
          <w:lang w:eastAsia="zh-CN"/>
        </w:rPr>
        <w:t>，大大提高</w:t>
      </w:r>
      <w:r>
        <w:rPr>
          <w:rFonts w:hint="eastAsia" w:asciiTheme="minorEastAsia" w:hAnsiTheme="minorEastAsia" w:cstheme="minorEastAsia"/>
          <w:b/>
          <w:bCs w:val="0"/>
          <w:color w:val="0000FF"/>
          <w:sz w:val="24"/>
          <w:szCs w:val="24"/>
          <w:shd w:val="clear" w:color="auto" w:fill="FFFFFF"/>
        </w:rPr>
        <w:t>商务形象</w:t>
      </w:r>
      <w:r>
        <w:rPr>
          <w:rFonts w:hint="eastAsia" w:asciiTheme="minorEastAsia" w:hAnsiTheme="minorEastAsia" w:cstheme="minorEastAsia"/>
          <w:bCs/>
          <w:color w:val="0000FF"/>
          <w:sz w:val="24"/>
          <w:szCs w:val="24"/>
          <w:shd w:val="clear" w:color="auto" w:fill="FFFFFF"/>
        </w:rPr>
        <w:t>。</w:t>
      </w:r>
      <w:r>
        <w:rPr>
          <w:rFonts w:hint="eastAsia" w:asciiTheme="minorEastAsia" w:hAnsiTheme="minorEastAsia" w:cstheme="minorEastAsia"/>
          <w:bCs/>
          <w:color w:val="0000FF"/>
          <w:sz w:val="24"/>
          <w:szCs w:val="24"/>
          <w:shd w:val="clear" w:color="auto" w:fill="FFFFFF"/>
          <w:lang w:val="en-US" w:eastAsia="zh-CN"/>
        </w:rPr>
        <w:t>6</w:t>
      </w:r>
      <w:r>
        <w:rPr>
          <w:rFonts w:hint="eastAsia" w:asciiTheme="minorEastAsia" w:hAnsiTheme="minorEastAsia" w:cstheme="minorEastAsia"/>
          <w:b/>
          <w:bCs w:val="0"/>
          <w:color w:val="0000FF"/>
          <w:sz w:val="24"/>
          <w:szCs w:val="24"/>
          <w:shd w:val="clear" w:color="auto" w:fill="FFFFFF"/>
          <w:lang w:val="en-US" w:eastAsia="zh-CN"/>
        </w:rPr>
        <w:t>、</w:t>
      </w:r>
      <w:r>
        <w:rPr>
          <w:rFonts w:hint="eastAsia" w:asciiTheme="minorEastAsia" w:hAnsiTheme="minorEastAsia" w:cstheme="minorEastAsia"/>
          <w:b/>
          <w:bCs w:val="0"/>
          <w:color w:val="0000FF"/>
          <w:sz w:val="24"/>
          <w:szCs w:val="24"/>
          <w:shd w:val="clear" w:color="auto" w:fill="FFFFFF"/>
        </w:rPr>
        <w:t>内部空间的标准柱距保证了空间的舒适度，大气方正，营造出干净、整齐、专业的商务氛围</w:t>
      </w:r>
      <w:r>
        <w:rPr>
          <w:rFonts w:hint="eastAsia" w:asciiTheme="minorEastAsia" w:hAnsiTheme="minorEastAsia" w:cstheme="minorEastAsia"/>
          <w:b/>
          <w:bCs w:val="0"/>
          <w:color w:val="0000FF"/>
          <w:sz w:val="24"/>
          <w:szCs w:val="24"/>
          <w:shd w:val="clear" w:color="auto" w:fill="FFFFFF"/>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2" w:firstLineChars="200"/>
        <w:jc w:val="both"/>
        <w:textAlignment w:val="auto"/>
        <w:outlineLvl w:val="9"/>
        <w:rPr>
          <w:rFonts w:hint="eastAsia" w:asciiTheme="minorEastAsia" w:hAnsiTheme="minorEastAsia" w:cstheme="minorEastAsia"/>
          <w:b/>
          <w:bCs w:val="0"/>
          <w:color w:val="0000FF"/>
          <w:sz w:val="24"/>
          <w:szCs w:val="24"/>
          <w:shd w:val="clear" w:color="auto" w:fill="FFFFFF"/>
          <w:lang w:eastAsia="zh-CN"/>
        </w:rPr>
      </w:pPr>
    </w:p>
    <w:p>
      <w:pPr>
        <w:spacing w:line="360" w:lineRule="auto"/>
        <w:rPr>
          <w:rFonts w:asciiTheme="minorEastAsia" w:hAnsiTheme="minorEastAsia" w:cstheme="minorEastAsia"/>
          <w:bCs/>
          <w:sz w:val="24"/>
          <w:szCs w:val="24"/>
        </w:rPr>
      </w:pPr>
      <w:r>
        <w:rPr>
          <w:rFonts w:hint="eastAsia" w:asciiTheme="minorEastAsia" w:hAnsiTheme="minorEastAsia" w:cstheme="minorEastAsia"/>
          <w:bCs/>
          <w:sz w:val="24"/>
          <w:szCs w:val="24"/>
        </w:rPr>
        <w:t>相信讲到这里，您对我们的产品有了相当充足的了解。</w:t>
      </w:r>
    </w:p>
    <w:p>
      <w:pPr>
        <w:spacing w:line="360" w:lineRule="auto"/>
        <w:rPr>
          <w:rFonts w:asciiTheme="minorEastAsia" w:hAnsiTheme="minorEastAsia" w:cstheme="minorEastAsia"/>
          <w:bCs/>
          <w:szCs w:val="21"/>
        </w:rPr>
      </w:pPr>
    </w:p>
    <w:p>
      <w:pPr>
        <w:spacing w:line="360" w:lineRule="auto"/>
        <w:rPr>
          <w:rFonts w:asciiTheme="minorEastAsia" w:hAnsiTheme="minorEastAsia" w:cstheme="minorEastAsia"/>
          <w:bCs/>
          <w:sz w:val="24"/>
          <w:szCs w:val="24"/>
        </w:rPr>
      </w:pPr>
      <w:r>
        <w:rPr>
          <w:rFonts w:hint="eastAsia" w:asciiTheme="minorEastAsia" w:hAnsiTheme="minorEastAsia" w:cstheme="minorEastAsia"/>
          <w:bCs/>
          <w:sz w:val="24"/>
          <w:szCs w:val="24"/>
        </w:rPr>
        <w:t>项目亮点综合：</w:t>
      </w:r>
    </w:p>
    <w:p>
      <w:pPr>
        <w:numPr>
          <w:ilvl w:val="0"/>
          <w:numId w:val="3"/>
        </w:numPr>
        <w:spacing w:line="360" w:lineRule="auto"/>
        <w:rPr>
          <w:rFonts w:asciiTheme="minorEastAsia" w:hAnsiTheme="minorEastAsia" w:cstheme="minorEastAsia"/>
          <w:bCs/>
          <w:sz w:val="24"/>
          <w:szCs w:val="24"/>
        </w:rPr>
      </w:pPr>
      <w:r>
        <w:rPr>
          <w:rFonts w:hint="eastAsia" w:asciiTheme="minorEastAsia" w:hAnsiTheme="minorEastAsia" w:cstheme="minorEastAsia"/>
          <w:bCs/>
          <w:sz w:val="24"/>
          <w:szCs w:val="24"/>
        </w:rPr>
        <w:t>配套——</w:t>
      </w:r>
      <w:r>
        <w:rPr>
          <w:rFonts w:hint="eastAsia" w:asciiTheme="minorEastAsia" w:hAnsiTheme="minorEastAsia" w:cstheme="minorEastAsia"/>
          <w:b/>
          <w:bCs w:val="0"/>
          <w:sz w:val="24"/>
          <w:szCs w:val="24"/>
        </w:rPr>
        <w:t>4大市政配套</w:t>
      </w:r>
      <w:r>
        <w:rPr>
          <w:rFonts w:hint="eastAsia" w:asciiTheme="minorEastAsia" w:hAnsiTheme="minorEastAsia" w:cstheme="minorEastAsia"/>
          <w:bCs/>
          <w:sz w:val="24"/>
          <w:szCs w:val="24"/>
        </w:rPr>
        <w:t>：东湖高新管委会、</w:t>
      </w:r>
      <w:r>
        <w:rPr>
          <w:rFonts w:hint="eastAsia" w:asciiTheme="minorEastAsia" w:hAnsiTheme="minorEastAsia" w:cstheme="minorEastAsia"/>
          <w:bCs/>
          <w:sz w:val="24"/>
          <w:szCs w:val="24"/>
          <w:lang w:eastAsia="zh-CN"/>
        </w:rPr>
        <w:t>湖北</w:t>
      </w:r>
      <w:r>
        <w:rPr>
          <w:rFonts w:hint="eastAsia" w:asciiTheme="minorEastAsia" w:hAnsiTheme="minorEastAsia" w:cstheme="minorEastAsia"/>
          <w:bCs/>
          <w:sz w:val="24"/>
          <w:szCs w:val="24"/>
        </w:rPr>
        <w:t>省科技馆、</w:t>
      </w:r>
      <w:r>
        <w:rPr>
          <w:rFonts w:hint="eastAsia" w:asciiTheme="minorEastAsia" w:hAnsiTheme="minorEastAsia" w:cstheme="minorEastAsia"/>
          <w:bCs/>
          <w:sz w:val="24"/>
          <w:szCs w:val="24"/>
          <w:lang w:eastAsia="zh-CN"/>
        </w:rPr>
        <w:t>中国</w:t>
      </w:r>
      <w:r>
        <w:rPr>
          <w:rFonts w:hint="eastAsia" w:asciiTheme="minorEastAsia" w:hAnsiTheme="minorEastAsia" w:cstheme="minorEastAsia"/>
          <w:bCs/>
          <w:sz w:val="24"/>
          <w:szCs w:val="24"/>
        </w:rPr>
        <w:t>光谷科技会展中心、光谷国际网球中心；</w:t>
      </w:r>
      <w:r>
        <w:rPr>
          <w:rFonts w:hint="eastAsia" w:asciiTheme="minorEastAsia" w:hAnsiTheme="minorEastAsia" w:cstheme="minorEastAsia"/>
          <w:bCs/>
          <w:color w:val="0000FF"/>
          <w:sz w:val="24"/>
          <w:szCs w:val="24"/>
          <w:lang w:eastAsia="zh-CN"/>
        </w:rPr>
        <w:t>西苑公园</w:t>
      </w:r>
      <w:r>
        <w:rPr>
          <w:rFonts w:hint="eastAsia" w:asciiTheme="minorEastAsia" w:hAnsiTheme="minorEastAsia" w:cstheme="minorEastAsia"/>
          <w:bCs/>
          <w:sz w:val="24"/>
          <w:szCs w:val="24"/>
          <w:lang w:val="en-US" w:eastAsia="zh-CN"/>
        </w:rPr>
        <w:t>+</w:t>
      </w:r>
      <w:r>
        <w:rPr>
          <w:rFonts w:hint="eastAsia" w:asciiTheme="minorEastAsia" w:hAnsiTheme="minorEastAsia" w:cstheme="minorEastAsia"/>
          <w:bCs/>
          <w:sz w:val="24"/>
          <w:szCs w:val="24"/>
        </w:rPr>
        <w:t>1个主题公园：48公顷城市绿肺新月溪公园；全球最大地下空间“90亿地下走廊”；</w:t>
      </w:r>
      <w:r>
        <w:rPr>
          <w:rFonts w:hint="eastAsia" w:asciiTheme="minorEastAsia" w:hAnsiTheme="minorEastAsia" w:cstheme="minorEastAsia"/>
          <w:b/>
          <w:bCs w:val="0"/>
          <w:sz w:val="24"/>
          <w:szCs w:val="24"/>
        </w:rPr>
        <w:t>3大医疗中心</w:t>
      </w:r>
      <w:r>
        <w:rPr>
          <w:rFonts w:hint="eastAsia" w:asciiTheme="minorEastAsia" w:hAnsiTheme="minorEastAsia" w:cstheme="minorEastAsia"/>
          <w:bCs/>
          <w:sz w:val="24"/>
          <w:szCs w:val="24"/>
        </w:rPr>
        <w:t>：</w:t>
      </w:r>
      <w:r>
        <w:rPr>
          <w:rFonts w:hint="eastAsia" w:asciiTheme="minorEastAsia" w:hAnsiTheme="minorEastAsia" w:cstheme="minorEastAsia"/>
          <w:bCs/>
          <w:sz w:val="24"/>
          <w:szCs w:val="24"/>
          <w:lang w:eastAsia="zh-CN"/>
        </w:rPr>
        <w:t>武汉</w:t>
      </w:r>
      <w:r>
        <w:rPr>
          <w:rFonts w:hint="eastAsia" w:asciiTheme="minorEastAsia" w:hAnsiTheme="minorEastAsia" w:cstheme="minorEastAsia"/>
          <w:bCs/>
          <w:sz w:val="24"/>
          <w:szCs w:val="24"/>
        </w:rPr>
        <w:t>光谷同济医院、</w:t>
      </w:r>
      <w:r>
        <w:rPr>
          <w:rFonts w:hint="eastAsia" w:asciiTheme="minorEastAsia" w:hAnsiTheme="minorEastAsia" w:cstheme="minorEastAsia"/>
          <w:bCs/>
          <w:sz w:val="24"/>
          <w:szCs w:val="24"/>
          <w:lang w:eastAsia="zh-CN"/>
        </w:rPr>
        <w:t>湖北省</w:t>
      </w:r>
      <w:r>
        <w:rPr>
          <w:rFonts w:hint="eastAsia" w:asciiTheme="minorEastAsia" w:hAnsiTheme="minorEastAsia" w:cstheme="minorEastAsia"/>
          <w:bCs/>
          <w:sz w:val="24"/>
          <w:szCs w:val="24"/>
        </w:rPr>
        <w:t>省妇幼保健院、武汉大学中法医院；</w:t>
      </w:r>
      <w:r>
        <w:rPr>
          <w:rFonts w:hint="eastAsia" w:asciiTheme="minorEastAsia" w:hAnsiTheme="minorEastAsia" w:cstheme="minorEastAsia"/>
          <w:b/>
          <w:bCs w:val="0"/>
          <w:sz w:val="24"/>
          <w:szCs w:val="24"/>
        </w:rPr>
        <w:t>三维立体交通</w:t>
      </w:r>
      <w:r>
        <w:rPr>
          <w:rFonts w:hint="eastAsia" w:asciiTheme="minorEastAsia" w:hAnsiTheme="minorEastAsia" w:cstheme="minorEastAsia"/>
          <w:bCs/>
          <w:sz w:val="24"/>
          <w:szCs w:val="24"/>
        </w:rPr>
        <w:t>：双地铁、有轨电车、BRT快速公交等等，汇集成千亿光谷新中心，成就的是世界级全能化配套；</w:t>
      </w:r>
    </w:p>
    <w:p>
      <w:pPr>
        <w:numPr>
          <w:ilvl w:val="0"/>
          <w:numId w:val="3"/>
        </w:numPr>
        <w:spacing w:line="360" w:lineRule="auto"/>
        <w:rPr>
          <w:rFonts w:asciiTheme="minorEastAsia" w:hAnsiTheme="minorEastAsia" w:cstheme="minorEastAsia"/>
          <w:bCs/>
          <w:sz w:val="24"/>
          <w:szCs w:val="24"/>
        </w:rPr>
      </w:pPr>
      <w:r>
        <w:rPr>
          <w:rFonts w:hint="eastAsia" w:asciiTheme="minorEastAsia" w:hAnsiTheme="minorEastAsia" w:cstheme="minorEastAsia"/>
          <w:bCs/>
          <w:sz w:val="24"/>
          <w:szCs w:val="24"/>
        </w:rPr>
        <w:t>产品——整体项目：</w:t>
      </w:r>
      <w:r>
        <w:rPr>
          <w:rFonts w:hint="eastAsia" w:asciiTheme="minorEastAsia" w:hAnsiTheme="minorEastAsia" w:cstheme="minorEastAsia"/>
          <w:bCs/>
          <w:sz w:val="24"/>
          <w:szCs w:val="24"/>
          <w:lang w:eastAsia="zh-CN"/>
        </w:rPr>
        <w:t>商业综合体项目，针对于青年孵化型企业而打造的钻石级公寓产品，不限购不限贷，可投资可自住，功能性齐全，投资门槛低。</w:t>
      </w:r>
      <w:r>
        <w:rPr>
          <w:rFonts w:hint="eastAsia" w:asciiTheme="minorEastAsia" w:hAnsiTheme="minorEastAsia" w:cstheme="minorEastAsia"/>
          <w:bCs/>
          <w:sz w:val="24"/>
          <w:szCs w:val="24"/>
        </w:rPr>
        <w:t>车位配比：近1500个尊享车位，全方位满足商务办公和消费导向</w:t>
      </w:r>
      <w:r>
        <w:rPr>
          <w:rFonts w:hint="eastAsia" w:asciiTheme="minorEastAsia" w:hAnsiTheme="minorEastAsia" w:cstheme="minorEastAsia"/>
          <w:bCs/>
          <w:sz w:val="24"/>
          <w:szCs w:val="24"/>
          <w:lang w:eastAsia="zh-CN"/>
        </w:rPr>
        <w:t>。</w:t>
      </w:r>
    </w:p>
    <w:p>
      <w:pPr>
        <w:numPr>
          <w:ilvl w:val="0"/>
          <w:numId w:val="3"/>
        </w:numPr>
        <w:spacing w:line="360" w:lineRule="auto"/>
        <w:rPr>
          <w:rFonts w:asciiTheme="minorEastAsia" w:hAnsiTheme="minorEastAsia" w:cstheme="minorEastAsia"/>
          <w:bCs/>
          <w:sz w:val="24"/>
          <w:szCs w:val="24"/>
        </w:rPr>
      </w:pPr>
      <w:r>
        <w:rPr>
          <w:rFonts w:hint="eastAsia" w:asciiTheme="minorEastAsia" w:hAnsiTheme="minorEastAsia" w:cstheme="minorEastAsia"/>
          <w:bCs/>
          <w:sz w:val="24"/>
          <w:szCs w:val="24"/>
        </w:rPr>
        <w:t>区域——光谷世界级的产城规划，比肩美国硅谷，也是武汉唯一新区中心；同时，一轴六心支撑光谷中心城，鲁巷变成副中心；奥山光谷世纪城，地段处于光谷中心城的中心；我们处于“中国的光谷，世界的光谷，中心的中心”</w:t>
      </w:r>
    </w:p>
    <w:p>
      <w:pPr>
        <w:numPr>
          <w:ilvl w:val="0"/>
          <w:numId w:val="3"/>
        </w:numPr>
        <w:spacing w:line="360" w:lineRule="auto"/>
        <w:rPr>
          <w:rFonts w:asciiTheme="minorEastAsia" w:hAnsiTheme="minorEastAsia" w:cstheme="minorEastAsia"/>
          <w:bCs/>
          <w:sz w:val="24"/>
          <w:szCs w:val="24"/>
        </w:rPr>
      </w:pPr>
      <w:r>
        <w:rPr>
          <w:rFonts w:hint="eastAsia" w:asciiTheme="minorEastAsia" w:hAnsiTheme="minorEastAsia" w:cstheme="minorEastAsia"/>
          <w:bCs/>
          <w:sz w:val="24"/>
          <w:szCs w:val="24"/>
        </w:rPr>
        <w:t>品牌——奥山是中国房地产百强企业、2015年中国房地产地方项目品牌价值TOP10、光谷中心城区域内唯一城市级商业专业运营商、专注商业地产20年，多元综合集团企业，商业地产先锋品牌，为项目成功运营起到关键保障；</w:t>
      </w:r>
    </w:p>
    <w:p>
      <w:pPr>
        <w:numPr>
          <w:ilvl w:val="0"/>
          <w:numId w:val="3"/>
        </w:numPr>
        <w:spacing w:line="360" w:lineRule="auto"/>
        <w:rPr>
          <w:rFonts w:asciiTheme="minorEastAsia" w:hAnsiTheme="minorEastAsia" w:cstheme="minorEastAsia"/>
          <w:bCs/>
          <w:sz w:val="24"/>
          <w:szCs w:val="24"/>
        </w:rPr>
      </w:pPr>
      <w:r>
        <w:rPr>
          <w:rFonts w:hint="eastAsia" w:asciiTheme="minorEastAsia" w:hAnsiTheme="minorEastAsia" w:cstheme="minorEastAsia"/>
          <w:bCs/>
          <w:sz w:val="24"/>
          <w:szCs w:val="24"/>
        </w:rPr>
        <w:t>投资——政府千亿光谷中心城配套，承载光谷下一个30年；百强奥山成熟商业运营模式，投资靠谱；8%左右的投资回报率，投资有保障；加上未来人口导入红利，消费潜力巨大。区域发展腾飞，需要有眼光的您在投资起步阶段抓住市场先机！</w:t>
      </w:r>
    </w:p>
    <w:p>
      <w:pPr>
        <w:numPr>
          <w:ilvl w:val="0"/>
          <w:numId w:val="3"/>
        </w:numPr>
        <w:spacing w:line="360" w:lineRule="auto"/>
        <w:rPr>
          <w:rFonts w:asciiTheme="minorEastAsia" w:hAnsiTheme="minorEastAsia" w:cstheme="minorEastAsia"/>
          <w:bCs/>
          <w:sz w:val="24"/>
          <w:szCs w:val="24"/>
        </w:rPr>
      </w:pPr>
      <w:r>
        <w:rPr>
          <w:rFonts w:hint="eastAsia" w:asciiTheme="minorEastAsia" w:hAnsiTheme="minorEastAsia" w:cstheme="minorEastAsia"/>
          <w:bCs/>
          <w:color w:val="0000FF"/>
          <w:sz w:val="24"/>
          <w:szCs w:val="24"/>
          <w:lang w:eastAsia="zh-CN"/>
        </w:rPr>
        <w:t>区域红利</w:t>
      </w:r>
      <w:r>
        <w:rPr>
          <w:rFonts w:hint="eastAsia" w:asciiTheme="minorEastAsia" w:hAnsiTheme="minorEastAsia" w:cstheme="minorEastAsia"/>
          <w:bCs/>
          <w:color w:val="0000FF"/>
          <w:sz w:val="24"/>
          <w:szCs w:val="24"/>
          <w:lang w:val="en-US" w:eastAsia="zh-CN"/>
        </w:rPr>
        <w:t>-绿地、长投、瑞安、中诚龙湖等顶级开发商争先拿地，下一个武汉天地即将产生，正当投资好时机，早买早划算。</w:t>
      </w:r>
    </w:p>
    <w:p>
      <w:pPr>
        <w:widowControl/>
        <w:shd w:val="clear" w:color="auto" w:fill="FFFFFF"/>
        <w:spacing w:line="360" w:lineRule="auto"/>
        <w:jc w:val="left"/>
        <w:rPr>
          <w:rFonts w:asciiTheme="minorEastAsia" w:hAnsiTheme="minorEastAsia" w:cstheme="minorEastAsia"/>
          <w:bCs/>
          <w:kern w:val="0"/>
          <w:sz w:val="24"/>
          <w:szCs w:val="24"/>
        </w:rPr>
      </w:pPr>
    </w:p>
    <w:p>
      <w:pPr>
        <w:spacing w:line="360" w:lineRule="auto"/>
        <w:ind w:firstLine="480" w:firstLineChars="200"/>
        <w:rPr>
          <w:rFonts w:asciiTheme="minorEastAsia" w:hAnsiTheme="minorEastAsia" w:cstheme="minorEastAsia"/>
          <w:bCs/>
          <w:sz w:val="24"/>
          <w:szCs w:val="24"/>
        </w:rPr>
      </w:pPr>
    </w:p>
    <w:p>
      <w:pPr>
        <w:spacing w:line="360" w:lineRule="auto"/>
        <w:rPr>
          <w:rFonts w:asciiTheme="minorEastAsia" w:hAnsiTheme="minorEastAsia" w:cstheme="minorEastAsia"/>
          <w:b/>
          <w:color w:val="FF0000"/>
          <w:sz w:val="24"/>
          <w:szCs w:val="24"/>
        </w:rPr>
      </w:pPr>
      <w:r>
        <w:rPr>
          <w:rFonts w:hint="eastAsia" w:asciiTheme="minorEastAsia" w:hAnsiTheme="minorEastAsia" w:cstheme="minorEastAsia"/>
          <w:b/>
          <w:color w:val="FF0000"/>
          <w:sz w:val="24"/>
          <w:szCs w:val="24"/>
        </w:rPr>
        <w:t>6）谈判区</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1、销售员记录客户语录（问客户看得怎么样?）</w:t>
      </w:r>
    </w:p>
    <w:p>
      <w:pPr>
        <w:spacing w:line="360" w:lineRule="auto"/>
        <w:rPr>
          <w:rFonts w:asciiTheme="minorEastAsia" w:hAnsiTheme="minorEastAsia" w:cstheme="minorEastAsia"/>
          <w:sz w:val="24"/>
          <w:szCs w:val="24"/>
        </w:rPr>
      </w:pPr>
      <w:r>
        <w:rPr>
          <w:rFonts w:hint="eastAsia" w:asciiTheme="minorEastAsia" w:hAnsiTheme="minorEastAsia" w:cstheme="minorEastAsia"/>
          <w:sz w:val="24"/>
          <w:szCs w:val="24"/>
        </w:rPr>
        <w:t>2、了解客户考虑</w:t>
      </w:r>
      <w:r>
        <w:rPr>
          <w:rFonts w:hint="eastAsia" w:asciiTheme="minorEastAsia" w:hAnsiTheme="minorEastAsia" w:cstheme="minorEastAsia"/>
          <w:sz w:val="24"/>
          <w:szCs w:val="24"/>
          <w:lang w:eastAsia="zh-CN"/>
        </w:rPr>
        <w:t>投资</w:t>
      </w:r>
      <w:r>
        <w:rPr>
          <w:rFonts w:hint="eastAsia" w:asciiTheme="minorEastAsia" w:hAnsiTheme="minorEastAsia" w:cstheme="minorEastAsia"/>
          <w:sz w:val="24"/>
          <w:szCs w:val="24"/>
        </w:rPr>
        <w:t>公寓</w:t>
      </w:r>
      <w:r>
        <w:rPr>
          <w:rFonts w:hint="eastAsia" w:asciiTheme="minorEastAsia" w:hAnsiTheme="minorEastAsia" w:cstheme="minorEastAsia"/>
          <w:sz w:val="24"/>
          <w:szCs w:val="24"/>
          <w:lang w:eastAsia="zh-CN"/>
        </w:rPr>
        <w:t>的真实目的及需求</w:t>
      </w:r>
      <w:r>
        <w:rPr>
          <w:rFonts w:hint="eastAsia" w:asciiTheme="minorEastAsia" w:hAnsiTheme="minorEastAsia" w:cstheme="minorEastAsia"/>
          <w:sz w:val="24"/>
          <w:szCs w:val="24"/>
        </w:rPr>
        <w:t>？</w:t>
      </w:r>
      <w:r>
        <w:rPr>
          <w:rFonts w:hint="eastAsia" w:asciiTheme="minorEastAsia" w:hAnsiTheme="minorEastAsia" w:cstheme="minorEastAsia"/>
          <w:sz w:val="24"/>
          <w:szCs w:val="24"/>
          <w:lang w:eastAsia="zh-CN"/>
        </w:rPr>
        <w:t>有针对性的</w:t>
      </w:r>
      <w:r>
        <w:rPr>
          <w:rFonts w:hint="eastAsia" w:asciiTheme="minorEastAsia" w:hAnsiTheme="minorEastAsia" w:cstheme="minorEastAsia"/>
          <w:sz w:val="24"/>
          <w:szCs w:val="24"/>
        </w:rPr>
        <w:t>楼层选择</w:t>
      </w:r>
      <w:r>
        <w:rPr>
          <w:rFonts w:hint="eastAsia" w:asciiTheme="minorEastAsia" w:hAnsiTheme="minorEastAsia" w:cstheme="minorEastAsia"/>
          <w:sz w:val="24"/>
          <w:szCs w:val="24"/>
          <w:lang w:eastAsia="zh-CN"/>
        </w:rPr>
        <w:t>、价格预算促进成交。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Impact">
    <w:panose1 w:val="020B0806030902050204"/>
    <w:charset w:val="00"/>
    <w:family w:val="auto"/>
    <w:pitch w:val="default"/>
    <w:sig w:usb0="00000287" w:usb1="00000000" w:usb2="00000000" w:usb3="00000000" w:csb0="2000009F" w:csb1="DFD7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FontAweso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叶根友毛笔行书2.0版">
    <w:altName w:val="宋体"/>
    <w:panose1 w:val="02010601030101010101"/>
    <w:charset w:val="86"/>
    <w:family w:val="auto"/>
    <w:pitch w:val="default"/>
    <w:sig w:usb0="00000000" w:usb1="00000000" w:usb2="00000000" w:usb3="00000000" w:csb0="00040000" w:csb1="00000000"/>
  </w:font>
  <w:font w:name="宋体 ! important">
    <w:altName w:val="宋体"/>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华文细黑">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Lucida Sans">
    <w:altName w:val="Lucida Sans Unicode"/>
    <w:panose1 w:val="020B0602030504020204"/>
    <w:charset w:val="00"/>
    <w:family w:val="auto"/>
    <w:pitch w:val="default"/>
    <w:sig w:usb0="00000000" w:usb1="00000000" w:usb2="00000000" w:usb3="00000000" w:csb0="00000000" w:csb1="00000000"/>
  </w:font>
  <w:font w:name="RomanS">
    <w:altName w:val="Swis721 Lt BT"/>
    <w:panose1 w:val="02000400000000000000"/>
    <w:charset w:val="00"/>
    <w:family w:val="auto"/>
    <w:pitch w:val="default"/>
    <w:sig w:usb0="00000000" w:usb1="00000000" w:usb2="00000000" w:usb3="00000000" w:csb0="000001F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17EF3"/>
    <w:multiLevelType w:val="multilevel"/>
    <w:tmpl w:val="1F117EF3"/>
    <w:lvl w:ilvl="0" w:tentative="0">
      <w:start w:val="1"/>
      <w:numFmt w:val="bullet"/>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C6838E"/>
    <w:multiLevelType w:val="singleLevel"/>
    <w:tmpl w:val="56C6838E"/>
    <w:lvl w:ilvl="0" w:tentative="0">
      <w:start w:val="1"/>
      <w:numFmt w:val="decimal"/>
      <w:suff w:val="nothing"/>
      <w:lvlText w:val="（%1）"/>
      <w:lvlJc w:val="left"/>
    </w:lvl>
  </w:abstractNum>
  <w:abstractNum w:abstractNumId="2">
    <w:nsid w:val="7F245D26"/>
    <w:multiLevelType w:val="multilevel"/>
    <w:tmpl w:val="7F245D26"/>
    <w:lvl w:ilvl="0" w:tentative="0">
      <w:start w:val="1"/>
      <w:numFmt w:val="decimal"/>
      <w:lvlText w:val="%1、"/>
      <w:lvlJc w:val="left"/>
      <w:pPr>
        <w:ind w:left="1440" w:hanging="7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D71"/>
    <w:rsid w:val="00032F49"/>
    <w:rsid w:val="000D35EC"/>
    <w:rsid w:val="000F5043"/>
    <w:rsid w:val="0016047B"/>
    <w:rsid w:val="00191011"/>
    <w:rsid w:val="001966B6"/>
    <w:rsid w:val="001C1D71"/>
    <w:rsid w:val="00217639"/>
    <w:rsid w:val="002914C4"/>
    <w:rsid w:val="002E43D9"/>
    <w:rsid w:val="0032633D"/>
    <w:rsid w:val="0032751F"/>
    <w:rsid w:val="00342B6B"/>
    <w:rsid w:val="003B03AA"/>
    <w:rsid w:val="003D6646"/>
    <w:rsid w:val="004338C4"/>
    <w:rsid w:val="00445CD0"/>
    <w:rsid w:val="005753B4"/>
    <w:rsid w:val="0060428C"/>
    <w:rsid w:val="006566FC"/>
    <w:rsid w:val="00684B8F"/>
    <w:rsid w:val="006E7190"/>
    <w:rsid w:val="00706011"/>
    <w:rsid w:val="00721A83"/>
    <w:rsid w:val="00721B0E"/>
    <w:rsid w:val="00722AC6"/>
    <w:rsid w:val="00771270"/>
    <w:rsid w:val="0078150A"/>
    <w:rsid w:val="007970DF"/>
    <w:rsid w:val="007F4F52"/>
    <w:rsid w:val="00812AF0"/>
    <w:rsid w:val="0084180D"/>
    <w:rsid w:val="008B24A7"/>
    <w:rsid w:val="008E0776"/>
    <w:rsid w:val="00903C46"/>
    <w:rsid w:val="00920807"/>
    <w:rsid w:val="009A2223"/>
    <w:rsid w:val="00A2347B"/>
    <w:rsid w:val="00A879B1"/>
    <w:rsid w:val="00AA4067"/>
    <w:rsid w:val="00AB2BAE"/>
    <w:rsid w:val="00B46431"/>
    <w:rsid w:val="00B679F1"/>
    <w:rsid w:val="00C04A54"/>
    <w:rsid w:val="00C13DE7"/>
    <w:rsid w:val="00C236AA"/>
    <w:rsid w:val="00CC6500"/>
    <w:rsid w:val="00D765A4"/>
    <w:rsid w:val="00D77CB6"/>
    <w:rsid w:val="00E9770C"/>
    <w:rsid w:val="00EC41CD"/>
    <w:rsid w:val="00ED27FC"/>
    <w:rsid w:val="00F443C2"/>
    <w:rsid w:val="00FB053E"/>
    <w:rsid w:val="00FC7388"/>
    <w:rsid w:val="02924568"/>
    <w:rsid w:val="058508E1"/>
    <w:rsid w:val="08C3550D"/>
    <w:rsid w:val="0AA2143F"/>
    <w:rsid w:val="0BED714F"/>
    <w:rsid w:val="0CCF5DBC"/>
    <w:rsid w:val="1C5545B9"/>
    <w:rsid w:val="1D6A47EC"/>
    <w:rsid w:val="1DA62C75"/>
    <w:rsid w:val="20C57514"/>
    <w:rsid w:val="27963145"/>
    <w:rsid w:val="2AE71FB3"/>
    <w:rsid w:val="2FBC2C44"/>
    <w:rsid w:val="358333C9"/>
    <w:rsid w:val="39811A66"/>
    <w:rsid w:val="3A6F3406"/>
    <w:rsid w:val="3A7019CD"/>
    <w:rsid w:val="3FF470AC"/>
    <w:rsid w:val="4A650EC9"/>
    <w:rsid w:val="4CF9068B"/>
    <w:rsid w:val="4DB95DBD"/>
    <w:rsid w:val="5438194C"/>
    <w:rsid w:val="54DF04E3"/>
    <w:rsid w:val="586E7508"/>
    <w:rsid w:val="59714A3F"/>
    <w:rsid w:val="5D7906A7"/>
    <w:rsid w:val="5FEB3E90"/>
    <w:rsid w:val="64B94008"/>
    <w:rsid w:val="64FF2FC0"/>
    <w:rsid w:val="689542DF"/>
    <w:rsid w:val="6C2D535B"/>
    <w:rsid w:val="6D56609E"/>
    <w:rsid w:val="6EAA3F91"/>
    <w:rsid w:val="6EAF5B4A"/>
    <w:rsid w:val="6F1B1870"/>
    <w:rsid w:val="73655552"/>
    <w:rsid w:val="77C33D9F"/>
    <w:rsid w:val="7B5B6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semiHidden="0" w:name="HTML Acronym"/>
    <w:lsdException w:uiPriority="99" w:name="HTML Address"/>
    <w:lsdException w:uiPriority="99" w:semiHidden="0" w:name="HTML Cite"/>
    <w:lsdException w:qFormat="1" w:uiPriority="99" w:semiHidden="0" w:name="HTML Code"/>
    <w:lsdException w:uiPriority="99" w:semiHidden="0" w:name="HTML Definition"/>
    <w:lsdException w:uiPriority="99" w:semiHidden="0" w:name="HTML Keyboard"/>
    <w:lsdException w:uiPriority="99" w:name="HTML Preformatted"/>
    <w:lsdException w:uiPriority="99" w:semiHidden="0" w:name="HTML Sample"/>
    <w:lsdException w:uiPriority="99" w:name="HTML Typewriter"/>
    <w:lsdException w:uiPriority="99" w:semiHidden="0"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9"/>
    <w:unhideWhenUsed/>
    <w:qFormat/>
    <w:uiPriority w:val="99"/>
    <w:rPr>
      <w:sz w:val="18"/>
      <w:szCs w:val="18"/>
    </w:rPr>
  </w:style>
  <w:style w:type="paragraph" w:styleId="3">
    <w:name w:val="footer"/>
    <w:basedOn w:val="1"/>
    <w:link w:val="22"/>
    <w:unhideWhenUsed/>
    <w:qFormat/>
    <w:uiPriority w:val="99"/>
    <w:pPr>
      <w:tabs>
        <w:tab w:val="center" w:pos="4153"/>
        <w:tab w:val="right" w:pos="8306"/>
      </w:tabs>
      <w:snapToGrid w:val="0"/>
      <w:jc w:val="left"/>
    </w:pPr>
    <w:rPr>
      <w:sz w:val="18"/>
      <w:szCs w:val="18"/>
    </w:rPr>
  </w:style>
  <w:style w:type="paragraph" w:styleId="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rPr>
  </w:style>
  <w:style w:type="character" w:styleId="8">
    <w:name w:val="FollowedHyperlink"/>
    <w:basedOn w:val="6"/>
    <w:unhideWhenUsed/>
    <w:qFormat/>
    <w:uiPriority w:val="99"/>
    <w:rPr>
      <w:color w:val="333333"/>
      <w:u w:val="none"/>
    </w:rPr>
  </w:style>
  <w:style w:type="character" w:styleId="9">
    <w:name w:val="Emphasis"/>
    <w:basedOn w:val="6"/>
    <w:qFormat/>
    <w:uiPriority w:val="20"/>
  </w:style>
  <w:style w:type="character" w:styleId="10">
    <w:name w:val="HTML Definition"/>
    <w:basedOn w:val="6"/>
    <w:unhideWhenUsed/>
    <w:uiPriority w:val="99"/>
  </w:style>
  <w:style w:type="character" w:styleId="11">
    <w:name w:val="HTML Acronym"/>
    <w:basedOn w:val="6"/>
    <w:unhideWhenUsed/>
    <w:uiPriority w:val="99"/>
  </w:style>
  <w:style w:type="character" w:styleId="12">
    <w:name w:val="HTML Variable"/>
    <w:basedOn w:val="6"/>
    <w:unhideWhenUsed/>
    <w:uiPriority w:val="99"/>
  </w:style>
  <w:style w:type="character" w:styleId="13">
    <w:name w:val="Hyperlink"/>
    <w:basedOn w:val="6"/>
    <w:unhideWhenUsed/>
    <w:uiPriority w:val="99"/>
    <w:rPr>
      <w:color w:val="333333"/>
      <w:u w:val="none"/>
    </w:rPr>
  </w:style>
  <w:style w:type="character" w:styleId="14">
    <w:name w:val="HTML Code"/>
    <w:basedOn w:val="6"/>
    <w:unhideWhenUsed/>
    <w:qFormat/>
    <w:uiPriority w:val="99"/>
    <w:rPr>
      <w:rFonts w:ascii="Courier New" w:hAnsi="Courier New" w:eastAsia="Courier New" w:cs="Courier New"/>
      <w:sz w:val="20"/>
    </w:rPr>
  </w:style>
  <w:style w:type="character" w:styleId="15">
    <w:name w:val="HTML Cite"/>
    <w:basedOn w:val="6"/>
    <w:unhideWhenUsed/>
    <w:uiPriority w:val="99"/>
  </w:style>
  <w:style w:type="character" w:styleId="16">
    <w:name w:val="HTML Keyboard"/>
    <w:basedOn w:val="6"/>
    <w:unhideWhenUsed/>
    <w:uiPriority w:val="99"/>
    <w:rPr>
      <w:rFonts w:hint="default" w:ascii="Courier New" w:hAnsi="Courier New" w:eastAsia="Courier New" w:cs="Courier New"/>
      <w:sz w:val="20"/>
    </w:rPr>
  </w:style>
  <w:style w:type="character" w:styleId="17">
    <w:name w:val="HTML Sample"/>
    <w:basedOn w:val="6"/>
    <w:unhideWhenUsed/>
    <w:uiPriority w:val="99"/>
    <w:rPr>
      <w:rFonts w:hint="default" w:ascii="Courier New" w:hAnsi="Courier New" w:eastAsia="Courier New" w:cs="Courier New"/>
    </w:rPr>
  </w:style>
  <w:style w:type="character" w:customStyle="1" w:styleId="19">
    <w:name w:val="批注框文本 Char"/>
    <w:basedOn w:val="6"/>
    <w:link w:val="2"/>
    <w:semiHidden/>
    <w:qFormat/>
    <w:uiPriority w:val="99"/>
    <w:rPr>
      <w:sz w:val="18"/>
      <w:szCs w:val="18"/>
    </w:rPr>
  </w:style>
  <w:style w:type="paragraph" w:customStyle="1" w:styleId="20">
    <w:name w:val="列出段落1"/>
    <w:basedOn w:val="1"/>
    <w:qFormat/>
    <w:uiPriority w:val="34"/>
    <w:pPr>
      <w:ind w:firstLine="420" w:firstLineChars="200"/>
    </w:pPr>
  </w:style>
  <w:style w:type="character" w:customStyle="1" w:styleId="21">
    <w:name w:val="页眉 Char"/>
    <w:basedOn w:val="6"/>
    <w:link w:val="4"/>
    <w:qFormat/>
    <w:uiPriority w:val="99"/>
    <w:rPr>
      <w:sz w:val="18"/>
      <w:szCs w:val="18"/>
    </w:rPr>
  </w:style>
  <w:style w:type="character" w:customStyle="1" w:styleId="22">
    <w:name w:val="页脚 Char"/>
    <w:basedOn w:val="6"/>
    <w:link w:val="3"/>
    <w:qFormat/>
    <w:uiPriority w:val="99"/>
    <w:rPr>
      <w:sz w:val="18"/>
      <w:szCs w:val="18"/>
    </w:rPr>
  </w:style>
  <w:style w:type="character" w:customStyle="1" w:styleId="23">
    <w:name w:val="cy-number"/>
    <w:basedOn w:val="6"/>
    <w:uiPriority w:val="0"/>
    <w:rPr>
      <w:rFonts w:ascii="Impact" w:hAnsi="Impact" w:eastAsia="Impact" w:cs="Impact"/>
      <w:color w:val="E74851"/>
      <w:sz w:val="30"/>
      <w:szCs w:val="30"/>
    </w:rPr>
  </w:style>
  <w:style w:type="character" w:customStyle="1" w:styleId="24">
    <w:name w:val="prompt-empty-w4"/>
    <w:basedOn w:val="6"/>
    <w:uiPriority w:val="0"/>
    <w:rPr>
      <w:color w:val="E74851"/>
    </w:rPr>
  </w:style>
  <w:style w:type="character" w:customStyle="1" w:styleId="25">
    <w:name w:val="text-null"/>
    <w:basedOn w:val="6"/>
    <w:uiPriority w:val="0"/>
    <w:rPr>
      <w:color w:val="E74851"/>
    </w:rPr>
  </w:style>
  <w:style w:type="character" w:customStyle="1" w:styleId="26">
    <w:name w:val="wrap-name-w"/>
    <w:basedOn w:val="6"/>
    <w:uiPriority w:val="0"/>
    <w:rPr>
      <w:rFonts w:ascii="微软雅黑" w:hAnsi="微软雅黑" w:eastAsia="微软雅黑" w:cs="微软雅黑"/>
      <w:color w:val="E74851"/>
      <w:sz w:val="24"/>
      <w:szCs w:val="24"/>
    </w:rPr>
  </w:style>
  <w:style w:type="character" w:customStyle="1" w:styleId="27">
    <w:name w:val="comment-text-w"/>
    <w:basedOn w:val="6"/>
    <w:uiPriority w:val="0"/>
    <w:rPr>
      <w:color w:val="E74851"/>
    </w:rPr>
  </w:style>
  <w:style w:type="character" w:customStyle="1" w:styleId="28">
    <w:name w:val="comment-link-numtext"/>
    <w:basedOn w:val="6"/>
    <w:uiPriority w:val="0"/>
  </w:style>
  <w:style w:type="character" w:customStyle="1" w:styleId="29">
    <w:name w:val="comment-link-num"/>
    <w:basedOn w:val="6"/>
    <w:uiPriority w:val="0"/>
  </w:style>
  <w:style w:type="character" w:customStyle="1" w:styleId="30">
    <w:name w:val="comment-number"/>
    <w:basedOn w:val="6"/>
    <w:uiPriority w:val="0"/>
    <w:rPr>
      <w:color w:val="E74851"/>
    </w:rPr>
  </w:style>
  <w:style w:type="character" w:customStyle="1" w:styleId="31">
    <w:name w:val="cy-number2"/>
    <w:basedOn w:val="6"/>
    <w:uiPriority w:val="0"/>
    <w:rPr>
      <w:color w:val="E74851"/>
    </w:rPr>
  </w:style>
  <w:style w:type="character" w:customStyle="1" w:styleId="32">
    <w:name w:val="prompt-empty-w"/>
    <w:basedOn w:val="6"/>
    <w:qFormat/>
    <w:uiPriority w:val="0"/>
    <w:rPr>
      <w:vanish/>
      <w:color w:val="E74851"/>
      <w:sz w:val="18"/>
      <w:szCs w:val="18"/>
    </w:rPr>
  </w:style>
  <w:style w:type="character" w:customStyle="1" w:styleId="33">
    <w:name w:val="rotate-tag"/>
    <w:basedOn w:val="6"/>
    <w:uiPriority w:val="0"/>
    <w:rPr>
      <w:shd w:val="clear" w:fill="FFFFFF"/>
    </w:rPr>
  </w:style>
  <w:style w:type="character" w:customStyle="1" w:styleId="34">
    <w:name w:val="icon-box"/>
    <w:basedOn w:val="6"/>
    <w:qFormat/>
    <w:uiPriority w:val="0"/>
  </w:style>
  <w:style w:type="character" w:customStyle="1" w:styleId="35">
    <w:name w:val="icon"/>
    <w:basedOn w:val="6"/>
    <w:uiPriority w:val="0"/>
    <w:rPr>
      <w:shd w:val="clear" w:fill="FFFFFF"/>
    </w:rPr>
  </w:style>
  <w:style w:type="character" w:customStyle="1" w:styleId="36">
    <w:name w:val="icon1"/>
    <w:basedOn w:val="6"/>
    <w:qFormat/>
    <w:uiPriority w:val="0"/>
  </w:style>
  <w:style w:type="character" w:customStyle="1" w:styleId="37">
    <w:name w:val="icon-account"/>
    <w:basedOn w:val="6"/>
    <w:uiPriority w:val="0"/>
  </w:style>
  <w:style w:type="character" w:customStyle="1" w:styleId="38">
    <w:name w:val="icon-password"/>
    <w:basedOn w:val="6"/>
    <w:qFormat/>
    <w:uiPriority w:val="0"/>
  </w:style>
  <w:style w:type="character" w:customStyle="1" w:styleId="39">
    <w:name w:val="captcha-result"/>
    <w:basedOn w:val="6"/>
    <w:qFormat/>
    <w:uiPriority w:val="0"/>
  </w:style>
  <w:style w:type="character" w:customStyle="1" w:styleId="40">
    <w:name w:val="success"/>
    <w:basedOn w:val="6"/>
    <w:uiPriority w:val="0"/>
  </w:style>
  <w:style w:type="character" w:customStyle="1" w:styleId="41">
    <w:name w:val="success1"/>
    <w:basedOn w:val="6"/>
    <w:qFormat/>
    <w:uiPriority w:val="0"/>
  </w:style>
  <w:style w:type="character" w:customStyle="1" w:styleId="42">
    <w:name w:val="failed"/>
    <w:basedOn w:val="6"/>
    <w:qFormat/>
    <w:uiPriority w:val="0"/>
  </w:style>
  <w:style w:type="character" w:customStyle="1" w:styleId="43">
    <w:name w:val="text-title"/>
    <w:basedOn w:val="6"/>
    <w:qFormat/>
    <w:uiPriority w:val="0"/>
    <w:rPr>
      <w:color w:val="CCCCCC"/>
      <w:shd w:val="clear" w:fill="FFFFFF"/>
    </w:rPr>
  </w:style>
  <w:style w:type="character" w:customStyle="1" w:styleId="44">
    <w:name w:val="error"/>
    <w:basedOn w:val="6"/>
    <w:qFormat/>
    <w:uiPriority w:val="0"/>
  </w:style>
  <w:style w:type="character" w:customStyle="1" w:styleId="45">
    <w:name w:val="alerts"/>
    <w:basedOn w:val="6"/>
    <w:qFormat/>
    <w:uiPriority w:val="0"/>
  </w:style>
  <w:style w:type="character" w:customStyle="1" w:styleId="46">
    <w:name w:val="wan"/>
    <w:basedOn w:val="6"/>
    <w:qFormat/>
    <w:uiPriority w:val="0"/>
  </w:style>
  <w:style w:type="character" w:customStyle="1" w:styleId="47">
    <w:name w:val="pm"/>
    <w:basedOn w:val="6"/>
    <w:uiPriority w:val="0"/>
  </w:style>
  <w:style w:type="character" w:customStyle="1" w:styleId="48">
    <w:name w:val="bsharetext"/>
    <w:basedOn w:val="6"/>
    <w:uiPriority w:val="0"/>
  </w:style>
  <w:style w:type="paragraph" w:customStyle="1" w:styleId="49">
    <w:name w:val="_Style 48"/>
    <w:basedOn w:val="1"/>
    <w:next w:val="1"/>
    <w:uiPriority w:val="0"/>
    <w:pPr>
      <w:pBdr>
        <w:bottom w:val="single" w:color="auto" w:sz="6" w:space="1"/>
      </w:pBdr>
      <w:jc w:val="center"/>
    </w:pPr>
    <w:rPr>
      <w:rFonts w:ascii="Arial" w:eastAsia="宋体"/>
      <w:vanish/>
      <w:sz w:val="16"/>
    </w:rPr>
  </w:style>
  <w:style w:type="paragraph" w:customStyle="1" w:styleId="50">
    <w:name w:val="_Style 49"/>
    <w:basedOn w:val="1"/>
    <w:next w:val="1"/>
    <w:uiPriority w:val="0"/>
    <w:pPr>
      <w:pBdr>
        <w:top w:val="single" w:color="auto" w:sz="6" w:space="1"/>
      </w:pBdr>
      <w:jc w:val="center"/>
    </w:pPr>
    <w:rPr>
      <w:rFonts w:ascii="Arial" w:eastAsia="宋体"/>
      <w:vanish/>
      <w:sz w:val="16"/>
    </w:rPr>
  </w:style>
  <w:style w:type="character" w:customStyle="1" w:styleId="51">
    <w:name w:val="before"/>
    <w:basedOn w:val="6"/>
    <w:qFormat/>
    <w:uiPriority w:val="0"/>
  </w:style>
  <w:style w:type="character" w:customStyle="1" w:styleId="52">
    <w:name w:val="before1"/>
    <w:basedOn w:val="6"/>
    <w:qFormat/>
    <w:uiPriority w:val="0"/>
  </w:style>
  <w:style w:type="character" w:customStyle="1" w:styleId="53">
    <w:name w:val="before2"/>
    <w:basedOn w:val="6"/>
    <w:qFormat/>
    <w:uiPriority w:val="0"/>
  </w:style>
  <w:style w:type="character" w:customStyle="1" w:styleId="54">
    <w:name w:val="before3"/>
    <w:basedOn w:val="6"/>
    <w:uiPriority w:val="0"/>
  </w:style>
  <w:style w:type="character" w:customStyle="1" w:styleId="55">
    <w:name w:val="before4"/>
    <w:basedOn w:val="6"/>
    <w:qFormat/>
    <w:uiPriority w:val="0"/>
  </w:style>
  <w:style w:type="character" w:customStyle="1" w:styleId="56">
    <w:name w:val="before5"/>
    <w:basedOn w:val="6"/>
    <w:qFormat/>
    <w:uiPriority w:val="0"/>
  </w:style>
  <w:style w:type="character" w:customStyle="1" w:styleId="57">
    <w:name w:val="before6"/>
    <w:basedOn w:val="6"/>
    <w:qFormat/>
    <w:uiPriority w:val="0"/>
  </w:style>
  <w:style w:type="character" w:customStyle="1" w:styleId="58">
    <w:name w:val="before7"/>
    <w:basedOn w:val="6"/>
    <w:qFormat/>
    <w:uiPriority w:val="0"/>
  </w:style>
  <w:style w:type="character" w:customStyle="1" w:styleId="59">
    <w:name w:val="before8"/>
    <w:basedOn w:val="6"/>
    <w:uiPriority w:val="0"/>
  </w:style>
  <w:style w:type="character" w:customStyle="1" w:styleId="60">
    <w:name w:val="before9"/>
    <w:basedOn w:val="6"/>
    <w:uiPriority w:val="0"/>
  </w:style>
  <w:style w:type="character" w:customStyle="1" w:styleId="61">
    <w:name w:val="before10"/>
    <w:basedOn w:val="6"/>
    <w:qFormat/>
    <w:uiPriority w:val="0"/>
  </w:style>
  <w:style w:type="character" w:customStyle="1" w:styleId="62">
    <w:name w:val="before11"/>
    <w:basedOn w:val="6"/>
    <w:qFormat/>
    <w:uiPriority w:val="0"/>
  </w:style>
  <w:style w:type="character" w:customStyle="1" w:styleId="63">
    <w:name w:val="before12"/>
    <w:basedOn w:val="6"/>
    <w:uiPriority w:val="0"/>
  </w:style>
  <w:style w:type="character" w:customStyle="1" w:styleId="64">
    <w:name w:val="before13"/>
    <w:basedOn w:val="6"/>
    <w:qFormat/>
    <w:uiPriority w:val="0"/>
  </w:style>
  <w:style w:type="character" w:customStyle="1" w:styleId="65">
    <w:name w:val="before14"/>
    <w:basedOn w:val="6"/>
    <w:qFormat/>
    <w:uiPriority w:val="0"/>
  </w:style>
  <w:style w:type="character" w:customStyle="1" w:styleId="66">
    <w:name w:val="before15"/>
    <w:basedOn w:val="6"/>
    <w:qFormat/>
    <w:uiPriority w:val="0"/>
  </w:style>
  <w:style w:type="character" w:customStyle="1" w:styleId="67">
    <w:name w:val="menu3"/>
    <w:basedOn w:val="6"/>
    <w:uiPriority w:val="0"/>
  </w:style>
  <w:style w:type="character" w:customStyle="1" w:styleId="68">
    <w:name w:val="menu1"/>
    <w:basedOn w:val="6"/>
    <w:qFormat/>
    <w:uiPriority w:val="0"/>
  </w:style>
  <w:style w:type="character" w:customStyle="1" w:styleId="69">
    <w:name w:val="menu2"/>
    <w:basedOn w:val="6"/>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41549F-D21E-4285-8355-BCD66050A4D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17</Pages>
  <Words>1908</Words>
  <Characters>10881</Characters>
  <Lines>90</Lines>
  <Paragraphs>25</Paragraphs>
  <ScaleCrop>false</ScaleCrop>
  <LinksUpToDate>false</LinksUpToDate>
  <CharactersWithSpaces>12764</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2017-05-23T06:59:00Z</dcterms:created>
  <dc:creator>SimonYu</dc:creator>
  <cp:lastModifiedBy>zctx</cp:lastModifiedBy>
  <cp:lastPrinted>2017-04-07T10:21:00Z</cp:lastPrinted>
  <dcterms:modified xsi:type="dcterms:W3CDTF">2017-12-09T03:52:57Z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