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D1584" w14:textId="77777777" w:rsidR="001D7A4A" w:rsidRDefault="001D7A4A"/>
    <w:p w14:paraId="2B9F2067" w14:textId="77777777" w:rsidR="001D7A4A" w:rsidRDefault="001D7A4A"/>
    <w:p w14:paraId="12AAD2C8" w14:textId="77777777" w:rsidR="001D7A4A" w:rsidRPr="00252092" w:rsidRDefault="00000000">
      <w:pPr>
        <w:jc w:val="center"/>
        <w:rPr>
          <w:lang w:val="fr-FR"/>
        </w:rPr>
      </w:pPr>
      <w:r w:rsidRPr="00252092">
        <w:rPr>
          <w:b/>
          <w:color w:val="444444"/>
          <w:sz w:val="28"/>
          <w:lang w:val="fr-FR"/>
        </w:rPr>
        <w:t>RAPPORT TECHNIQUE</w:t>
      </w:r>
    </w:p>
    <w:p w14:paraId="3E650172" w14:textId="77777777" w:rsidR="001D7A4A" w:rsidRDefault="001D7A4A">
      <w:pPr>
        <w:rPr>
          <w:lang w:val="fr-FR"/>
        </w:rPr>
      </w:pPr>
    </w:p>
    <w:p w14:paraId="01E31BEE" w14:textId="77777777" w:rsidR="00252092" w:rsidRPr="00252092" w:rsidRDefault="00252092">
      <w:pPr>
        <w:rPr>
          <w:lang w:val="fr-FR"/>
        </w:rPr>
      </w:pPr>
    </w:p>
    <w:p w14:paraId="43F5547F" w14:textId="77777777" w:rsidR="001D7A4A" w:rsidRPr="00252092" w:rsidRDefault="00000000">
      <w:pPr>
        <w:jc w:val="center"/>
        <w:rPr>
          <w:lang w:val="fr-FR"/>
        </w:rPr>
      </w:pPr>
      <w:r w:rsidRPr="00252092">
        <w:rPr>
          <w:b/>
          <w:color w:val="1A5276"/>
          <w:sz w:val="44"/>
          <w:lang w:val="fr-FR"/>
        </w:rPr>
        <w:t>Système Intelligent de Détection de Fraude</w:t>
      </w:r>
      <w:r w:rsidRPr="00252092">
        <w:rPr>
          <w:b/>
          <w:color w:val="1A5276"/>
          <w:sz w:val="44"/>
          <w:lang w:val="fr-FR"/>
        </w:rPr>
        <w:br/>
        <w:t>et de Valorisation Douanière</w:t>
      </w:r>
    </w:p>
    <w:p w14:paraId="35B75D0F" w14:textId="77777777" w:rsidR="001D7A4A" w:rsidRPr="00252092" w:rsidRDefault="001D7A4A">
      <w:pPr>
        <w:rPr>
          <w:lang w:val="fr-FR"/>
        </w:rPr>
      </w:pPr>
    </w:p>
    <w:p w14:paraId="5679E8E2" w14:textId="77777777" w:rsidR="001D7A4A" w:rsidRPr="00252092" w:rsidRDefault="00000000">
      <w:pPr>
        <w:jc w:val="center"/>
        <w:rPr>
          <w:lang w:val="fr-FR"/>
        </w:rPr>
      </w:pPr>
      <w:r w:rsidRPr="00252092">
        <w:rPr>
          <w:i/>
          <w:color w:val="555555"/>
          <w:sz w:val="28"/>
          <w:lang w:val="fr-FR"/>
        </w:rPr>
        <w:t>Auto &amp; Tech — Dashboard d'Analyse des Déclarations</w:t>
      </w:r>
    </w:p>
    <w:p w14:paraId="1DE7F72D" w14:textId="77777777" w:rsidR="001D7A4A" w:rsidRDefault="001D7A4A">
      <w:pPr>
        <w:rPr>
          <w:lang w:val="fr-FR"/>
        </w:rPr>
      </w:pPr>
    </w:p>
    <w:p w14:paraId="0638D08C" w14:textId="77777777" w:rsidR="00252092" w:rsidRDefault="00252092">
      <w:pPr>
        <w:rPr>
          <w:lang w:val="fr-FR"/>
        </w:rPr>
      </w:pPr>
    </w:p>
    <w:p w14:paraId="77E576FA" w14:textId="77777777" w:rsidR="00252092" w:rsidRDefault="00252092">
      <w:pPr>
        <w:rPr>
          <w:lang w:val="fr-FR"/>
        </w:rPr>
      </w:pPr>
    </w:p>
    <w:p w14:paraId="0B4CA748" w14:textId="77777777" w:rsidR="00252092" w:rsidRPr="00252092" w:rsidRDefault="00252092">
      <w:pPr>
        <w:rPr>
          <w:lang w:val="fr-FR"/>
        </w:rPr>
      </w:pPr>
    </w:p>
    <w:p w14:paraId="6702415A" w14:textId="77777777" w:rsidR="001D7A4A" w:rsidRPr="00252092" w:rsidRDefault="001D7A4A">
      <w:pPr>
        <w:rPr>
          <w:lang w:val="fr-FR"/>
        </w:rPr>
      </w:pPr>
    </w:p>
    <w:p w14:paraId="5C9208E3" w14:textId="77777777" w:rsidR="001D7A4A" w:rsidRPr="00252092" w:rsidRDefault="00000000">
      <w:pPr>
        <w:jc w:val="center"/>
        <w:rPr>
          <w:lang w:val="fr-FR"/>
        </w:rPr>
      </w:pPr>
      <w:r w:rsidRPr="00252092">
        <w:rPr>
          <w:b/>
          <w:sz w:val="24"/>
          <w:lang w:val="fr-FR"/>
        </w:rPr>
        <w:t>Réalisé par : Mohammed Amine HAMOUTTI</w:t>
      </w:r>
    </w:p>
    <w:p w14:paraId="696BDB95" w14:textId="77777777" w:rsidR="001D7A4A" w:rsidRPr="00252092" w:rsidRDefault="00000000">
      <w:pPr>
        <w:jc w:val="center"/>
        <w:rPr>
          <w:lang w:val="fr-FR"/>
        </w:rPr>
      </w:pPr>
      <w:r w:rsidRPr="00252092">
        <w:rPr>
          <w:sz w:val="24"/>
          <w:lang w:val="fr-FR"/>
        </w:rPr>
        <w:t>Encadré par : Yassine AMMAMI</w:t>
      </w:r>
    </w:p>
    <w:p w14:paraId="69D3CB47" w14:textId="77777777" w:rsidR="001D7A4A" w:rsidRDefault="001D7A4A">
      <w:pPr>
        <w:rPr>
          <w:lang w:val="fr-FR"/>
        </w:rPr>
      </w:pPr>
    </w:p>
    <w:p w14:paraId="72714026" w14:textId="77777777" w:rsidR="00252092" w:rsidRDefault="00252092">
      <w:pPr>
        <w:rPr>
          <w:lang w:val="fr-FR"/>
        </w:rPr>
      </w:pPr>
    </w:p>
    <w:p w14:paraId="6A24C054" w14:textId="77777777" w:rsidR="00252092" w:rsidRPr="00252092" w:rsidRDefault="00252092">
      <w:pPr>
        <w:rPr>
          <w:lang w:val="fr-FR"/>
        </w:rPr>
      </w:pPr>
    </w:p>
    <w:p w14:paraId="7D2A4F10" w14:textId="0930E014" w:rsidR="001D7A4A" w:rsidRPr="00252092" w:rsidRDefault="007F3DCC">
      <w:pPr>
        <w:jc w:val="center"/>
        <w:rPr>
          <w:lang w:val="fr-FR"/>
        </w:rPr>
      </w:pPr>
      <w:r>
        <w:rPr>
          <w:color w:val="777777"/>
          <w:sz w:val="24"/>
          <w:lang w:val="fr-FR"/>
        </w:rPr>
        <w:t>A</w:t>
      </w:r>
      <w:r w:rsidR="00312147">
        <w:rPr>
          <w:color w:val="777777"/>
          <w:sz w:val="24"/>
          <w:lang w:val="fr-FR"/>
        </w:rPr>
        <w:t>v</w:t>
      </w:r>
      <w:r>
        <w:rPr>
          <w:color w:val="777777"/>
          <w:sz w:val="24"/>
          <w:lang w:val="fr-FR"/>
        </w:rPr>
        <w:t>ril</w:t>
      </w:r>
      <w:r w:rsidRPr="00252092">
        <w:rPr>
          <w:color w:val="777777"/>
          <w:sz w:val="24"/>
          <w:lang w:val="fr-FR"/>
        </w:rPr>
        <w:t xml:space="preserve"> 2026</w:t>
      </w:r>
    </w:p>
    <w:p w14:paraId="5B2804B5" w14:textId="77777777" w:rsidR="001D7A4A" w:rsidRPr="00252092" w:rsidRDefault="00000000">
      <w:pPr>
        <w:rPr>
          <w:lang w:val="fr-FR"/>
        </w:rPr>
      </w:pPr>
      <w:r w:rsidRPr="00252092">
        <w:rPr>
          <w:lang w:val="fr-FR"/>
        </w:rPr>
        <w:br w:type="page"/>
      </w:r>
    </w:p>
    <w:p w14:paraId="2949832D" w14:textId="77777777" w:rsidR="001D7A4A" w:rsidRPr="00252092" w:rsidRDefault="00000000">
      <w:pPr>
        <w:pStyle w:val="Heading1"/>
        <w:rPr>
          <w:lang w:val="fr-FR"/>
        </w:rPr>
      </w:pPr>
      <w:r w:rsidRPr="00252092">
        <w:rPr>
          <w:lang w:val="fr-FR"/>
        </w:rPr>
        <w:lastRenderedPageBreak/>
        <w:t>1. Introduction et Contexte</w:t>
      </w:r>
    </w:p>
    <w:p w14:paraId="043A0CA6" w14:textId="77777777" w:rsidR="001D7A4A" w:rsidRPr="00252092" w:rsidRDefault="00000000">
      <w:pPr>
        <w:spacing w:after="120"/>
        <w:rPr>
          <w:lang w:val="fr-FR"/>
        </w:rPr>
      </w:pPr>
      <w:r w:rsidRPr="00252092">
        <w:rPr>
          <w:lang w:val="fr-FR"/>
        </w:rPr>
        <w:t>Le contrôle de la valeur transactionnelle des marchandises importées — notamment les véhicules d'occasion et le matériel informatique — représente un défi majeur pour l'administration douanière marocaine. La sous-facturation, c'est-à-dire la déclaration d'une valeur inférieure à la réalité du marché, entraîne une perte fiscale significative pour l'État.</w:t>
      </w:r>
    </w:p>
    <w:p w14:paraId="151369F8" w14:textId="43A02FC4" w:rsidR="007F3DCC" w:rsidRPr="00252092" w:rsidRDefault="00000000" w:rsidP="00840BC1">
      <w:pPr>
        <w:spacing w:after="120"/>
        <w:rPr>
          <w:lang w:val="fr-FR"/>
        </w:rPr>
      </w:pPr>
      <w:r w:rsidRPr="00252092">
        <w:rPr>
          <w:lang w:val="fr-FR"/>
        </w:rPr>
        <w:t xml:space="preserve">Face à l'absence d'outils automatisés permettant de vérifier instantanément la cohérence d'une déclaration avec les prix réels du marché marocain, ce projet propose une solution basée sur l'Intelligence Artificielle : le Système </w:t>
      </w:r>
      <w:proofErr w:type="spellStart"/>
      <w:r w:rsidRPr="00252092">
        <w:rPr>
          <w:lang w:val="fr-FR"/>
        </w:rPr>
        <w:t>Diouan</w:t>
      </w:r>
      <w:proofErr w:type="spellEnd"/>
      <w:r w:rsidRPr="00252092">
        <w:rPr>
          <w:lang w:val="fr-FR"/>
        </w:rPr>
        <w:t>-Tech.</w:t>
      </w:r>
      <w:r w:rsidR="00840BC1">
        <w:rPr>
          <w:lang w:val="fr-FR"/>
        </w:rPr>
        <w:br/>
        <w:t>Pour la documentation détaillée des étapes et planification </w:t>
      </w:r>
      <w:hyperlink r:id="rId6" w:history="1">
        <w:r w:rsidR="00840BC1" w:rsidRPr="00840BC1">
          <w:rPr>
            <w:rStyle w:val="Hyperlink"/>
            <w:lang w:val="fr-FR"/>
          </w:rPr>
          <w:t>click ici.</w:t>
        </w:r>
      </w:hyperlink>
    </w:p>
    <w:p w14:paraId="2C5D59F8" w14:textId="77777777" w:rsidR="001D7A4A" w:rsidRPr="00252092" w:rsidRDefault="00000000">
      <w:pPr>
        <w:pStyle w:val="Heading2"/>
        <w:rPr>
          <w:lang w:val="fr-FR"/>
        </w:rPr>
      </w:pPr>
      <w:r w:rsidRPr="00252092">
        <w:rPr>
          <w:lang w:val="fr-FR"/>
        </w:rPr>
        <w:t>1.1 Solution Proposée</w:t>
      </w:r>
    </w:p>
    <w:p w14:paraId="14513A11" w14:textId="77777777" w:rsidR="001D7A4A" w:rsidRPr="00252092" w:rsidRDefault="00000000">
      <w:pPr>
        <w:spacing w:after="120"/>
        <w:rPr>
          <w:lang w:val="fr-FR"/>
        </w:rPr>
      </w:pPr>
      <w:r w:rsidRPr="00252092">
        <w:rPr>
          <w:lang w:val="fr-FR"/>
        </w:rPr>
        <w:t xml:space="preserve">Le système compare la Valeur Déclarée par l'importateur à une Valeur de Référence prédite par un modèle de Machine Learning (Random Forest </w:t>
      </w:r>
      <w:proofErr w:type="spellStart"/>
      <w:r w:rsidRPr="00252092">
        <w:rPr>
          <w:lang w:val="fr-FR"/>
        </w:rPr>
        <w:t>Regressor</w:t>
      </w:r>
      <w:proofErr w:type="spellEnd"/>
      <w:r w:rsidRPr="00252092">
        <w:rPr>
          <w:lang w:val="fr-FR"/>
        </w:rPr>
        <w:t>), afin de lever des alertes de fraude en temps réel. Les résultats sont visualisés via un tableau de bord interactif Power BI, structuré en trois modules :</w:t>
      </w:r>
    </w:p>
    <w:p w14:paraId="0B2D4FC8" w14:textId="77777777" w:rsidR="001D7A4A" w:rsidRPr="00252092" w:rsidRDefault="00000000">
      <w:pPr>
        <w:pStyle w:val="ListBullet"/>
        <w:rPr>
          <w:lang w:val="fr-FR"/>
        </w:rPr>
      </w:pPr>
      <w:r w:rsidRPr="00252092">
        <w:rPr>
          <w:lang w:val="fr-FR"/>
        </w:rPr>
        <w:t>Module 1 — Véhicules (Cars) : analyse de la dépréciation réelle et détection de sous-facturation</w:t>
      </w:r>
    </w:p>
    <w:p w14:paraId="645A6892" w14:textId="77777777" w:rsidR="001D7A4A" w:rsidRPr="00252092" w:rsidRDefault="00000000">
      <w:pPr>
        <w:pStyle w:val="ListBullet"/>
        <w:rPr>
          <w:lang w:val="fr-FR"/>
        </w:rPr>
      </w:pPr>
      <w:r w:rsidRPr="00252092">
        <w:rPr>
          <w:lang w:val="fr-FR"/>
        </w:rPr>
        <w:t>Module 2 — Smartphones (Phones) : analyse par marque, modèle et capacité de stockage</w:t>
      </w:r>
    </w:p>
    <w:p w14:paraId="7B6A9CBA" w14:textId="77777777" w:rsidR="001D7A4A" w:rsidRPr="00252092" w:rsidRDefault="00000000">
      <w:pPr>
        <w:pStyle w:val="ListBullet"/>
        <w:rPr>
          <w:lang w:val="fr-FR"/>
        </w:rPr>
      </w:pPr>
      <w:r w:rsidRPr="00252092">
        <w:rPr>
          <w:lang w:val="fr-FR"/>
        </w:rPr>
        <w:t>Module 3 — Laptops : analyse par processeur, RAM et type de disque (SSD/HDD)</w:t>
      </w:r>
    </w:p>
    <w:p w14:paraId="440B76CB" w14:textId="77777777" w:rsidR="001D7A4A" w:rsidRPr="00252092" w:rsidRDefault="001D7A4A">
      <w:pPr>
        <w:rPr>
          <w:lang w:val="fr-FR"/>
        </w:rPr>
      </w:pPr>
    </w:p>
    <w:p w14:paraId="06D920E4" w14:textId="77777777" w:rsidR="001D7A4A" w:rsidRDefault="00000000">
      <w:pPr>
        <w:pStyle w:val="Heading1"/>
      </w:pPr>
      <w:r>
        <w:t xml:space="preserve">2. </w:t>
      </w:r>
      <w:proofErr w:type="spellStart"/>
      <w:r>
        <w:t>Objectifs</w:t>
      </w:r>
      <w:proofErr w:type="spellEnd"/>
      <w:r>
        <w:t xml:space="preserve"> du </w:t>
      </w:r>
      <w:proofErr w:type="spellStart"/>
      <w:r>
        <w:t>Projet</w:t>
      </w:r>
      <w:proofErr w:type="spellEnd"/>
    </w:p>
    <w:p w14:paraId="52CF87D2" w14:textId="77777777" w:rsidR="001D7A4A" w:rsidRPr="00252092" w:rsidRDefault="00000000">
      <w:pPr>
        <w:pStyle w:val="ListBullet"/>
        <w:rPr>
          <w:lang w:val="fr-FR"/>
        </w:rPr>
      </w:pPr>
      <w:r w:rsidRPr="00252092">
        <w:rPr>
          <w:b/>
          <w:lang w:val="fr-FR"/>
        </w:rPr>
        <w:t xml:space="preserve">Détection d'Anomalies : </w:t>
      </w:r>
      <w:r w:rsidRPr="00252092">
        <w:rPr>
          <w:lang w:val="fr-FR"/>
        </w:rPr>
        <w:t>Identifier automatiquement les dossiers suspects présentant un écart injustifié (&gt;20%) entre le prix déclaré et le prix marché.</w:t>
      </w:r>
    </w:p>
    <w:p w14:paraId="7E9A5794" w14:textId="77777777" w:rsidR="001D7A4A" w:rsidRPr="00252092" w:rsidRDefault="00000000">
      <w:pPr>
        <w:pStyle w:val="ListBullet"/>
        <w:rPr>
          <w:lang w:val="fr-FR"/>
        </w:rPr>
      </w:pPr>
      <w:r w:rsidRPr="00252092">
        <w:rPr>
          <w:b/>
          <w:lang w:val="fr-FR"/>
        </w:rPr>
        <w:t xml:space="preserve">Valorisation Dynamique : </w:t>
      </w:r>
      <w:r w:rsidRPr="00252092">
        <w:rPr>
          <w:lang w:val="fr-FR"/>
        </w:rPr>
        <w:t>Fournir une estimation « Juste Prix » (Fair Value) basée sur les données réelles du marché marocain (</w:t>
      </w:r>
      <w:proofErr w:type="spellStart"/>
      <w:r w:rsidRPr="00252092">
        <w:rPr>
          <w:lang w:val="fr-FR"/>
        </w:rPr>
        <w:t>Avito</w:t>
      </w:r>
      <w:proofErr w:type="spellEnd"/>
      <w:r w:rsidRPr="00252092">
        <w:rPr>
          <w:lang w:val="fr-FR"/>
        </w:rPr>
        <w:t>, Moteur.ma).</w:t>
      </w:r>
    </w:p>
    <w:p w14:paraId="021ED63C" w14:textId="77777777" w:rsidR="001D7A4A" w:rsidRPr="00252092" w:rsidRDefault="00000000">
      <w:pPr>
        <w:pStyle w:val="ListBullet"/>
        <w:rPr>
          <w:lang w:val="fr-FR"/>
        </w:rPr>
      </w:pPr>
      <w:r w:rsidRPr="00252092">
        <w:rPr>
          <w:b/>
          <w:lang w:val="fr-FR"/>
        </w:rPr>
        <w:t xml:space="preserve">Aide à la Décision : </w:t>
      </w:r>
      <w:r w:rsidRPr="00252092">
        <w:rPr>
          <w:lang w:val="fr-FR"/>
        </w:rPr>
        <w:t xml:space="preserve">Visualiser le risque fiscal via un tableau de bord décisionnel Power BI avec </w:t>
      </w:r>
      <w:proofErr w:type="spellStart"/>
      <w:r w:rsidRPr="00252092">
        <w:rPr>
          <w:lang w:val="fr-FR"/>
        </w:rPr>
        <w:t>scoring</w:t>
      </w:r>
      <w:proofErr w:type="spellEnd"/>
      <w:r w:rsidRPr="00252092">
        <w:rPr>
          <w:lang w:val="fr-FR"/>
        </w:rPr>
        <w:t xml:space="preserve"> en temps réel.</w:t>
      </w:r>
    </w:p>
    <w:p w14:paraId="740D6CDF" w14:textId="77777777" w:rsidR="001D7A4A" w:rsidRPr="00252092" w:rsidRDefault="00000000">
      <w:pPr>
        <w:pStyle w:val="ListBullet"/>
        <w:rPr>
          <w:lang w:val="fr-FR"/>
        </w:rPr>
      </w:pPr>
      <w:r w:rsidRPr="00252092">
        <w:rPr>
          <w:b/>
          <w:lang w:val="fr-FR"/>
        </w:rPr>
        <w:t xml:space="preserve">Automatisation du Pipeline : </w:t>
      </w:r>
      <w:r w:rsidRPr="00252092">
        <w:rPr>
          <w:lang w:val="fr-FR"/>
        </w:rPr>
        <w:t xml:space="preserve">Garantir la qualité de la donnée via un pipeline ETL automatisé : </w:t>
      </w:r>
      <w:proofErr w:type="spellStart"/>
      <w:r w:rsidRPr="00252092">
        <w:rPr>
          <w:lang w:val="fr-FR"/>
        </w:rPr>
        <w:t>scraping</w:t>
      </w:r>
      <w:proofErr w:type="spellEnd"/>
      <w:r w:rsidRPr="00252092">
        <w:rPr>
          <w:lang w:val="fr-FR"/>
        </w:rPr>
        <w:t xml:space="preserve"> → nettoyage → modélisation → visualisation.</w:t>
      </w:r>
    </w:p>
    <w:p w14:paraId="4216A63E" w14:textId="77777777" w:rsidR="001D7A4A" w:rsidRPr="00252092" w:rsidRDefault="001D7A4A">
      <w:pPr>
        <w:rPr>
          <w:lang w:val="fr-FR"/>
        </w:rPr>
      </w:pPr>
    </w:p>
    <w:p w14:paraId="79F47369" w14:textId="77777777" w:rsidR="001D7A4A" w:rsidRPr="00252092" w:rsidRDefault="00000000">
      <w:pPr>
        <w:pStyle w:val="Heading1"/>
        <w:rPr>
          <w:lang w:val="fr-FR"/>
        </w:rPr>
      </w:pPr>
      <w:r w:rsidRPr="00252092">
        <w:rPr>
          <w:lang w:val="fr-FR"/>
        </w:rPr>
        <w:t>3. Méthodologie et Architecture Technique</w:t>
      </w:r>
    </w:p>
    <w:p w14:paraId="31FC69A6" w14:textId="77777777" w:rsidR="001D7A4A" w:rsidRPr="00252092" w:rsidRDefault="00000000">
      <w:pPr>
        <w:pStyle w:val="Heading2"/>
        <w:rPr>
          <w:lang w:val="fr-FR"/>
        </w:rPr>
      </w:pPr>
      <w:r w:rsidRPr="00252092">
        <w:rPr>
          <w:lang w:val="fr-FR"/>
        </w:rPr>
        <w:t>3.1 Pipeline de Données (ETL)</w:t>
      </w:r>
    </w:p>
    <w:p w14:paraId="3B6DCB5D" w14:textId="77777777" w:rsidR="001D7A4A" w:rsidRPr="00252092" w:rsidRDefault="00000000">
      <w:pPr>
        <w:spacing w:after="120"/>
        <w:rPr>
          <w:lang w:val="fr-FR"/>
        </w:rPr>
      </w:pPr>
      <w:r w:rsidRPr="00252092">
        <w:rPr>
          <w:lang w:val="fr-FR"/>
        </w:rPr>
        <w:t>Le cœur du projet repose sur un pipeline ETL automatisé en Python :</w:t>
      </w:r>
    </w:p>
    <w:p w14:paraId="7E1F8240" w14:textId="77777777" w:rsidR="001D7A4A" w:rsidRDefault="00000000">
      <w:pPr>
        <w:pStyle w:val="ListBullet"/>
      </w:pPr>
      <w:r w:rsidRPr="00252092">
        <w:rPr>
          <w:b/>
          <w:lang w:val="fr-FR"/>
        </w:rPr>
        <w:t>Extraction (</w:t>
      </w:r>
      <w:proofErr w:type="spellStart"/>
      <w:r w:rsidRPr="00252092">
        <w:rPr>
          <w:b/>
          <w:lang w:val="fr-FR"/>
        </w:rPr>
        <w:t>Scraping</w:t>
      </w:r>
      <w:proofErr w:type="spellEnd"/>
      <w:r w:rsidRPr="00252092">
        <w:rPr>
          <w:b/>
          <w:lang w:val="fr-FR"/>
        </w:rPr>
        <w:t xml:space="preserve">) : </w:t>
      </w:r>
      <w:r w:rsidRPr="00252092">
        <w:rPr>
          <w:lang w:val="fr-FR"/>
        </w:rPr>
        <w:t xml:space="preserve">Scripts Python pour la collecte depuis Avito.ma (véhicules) et </w:t>
      </w:r>
      <w:proofErr w:type="spellStart"/>
      <w:r w:rsidRPr="00252092">
        <w:rPr>
          <w:lang w:val="fr-FR"/>
        </w:rPr>
        <w:t>Kimovil</w:t>
      </w:r>
      <w:proofErr w:type="spellEnd"/>
      <w:r w:rsidRPr="00252092">
        <w:rPr>
          <w:lang w:val="fr-FR"/>
        </w:rPr>
        <w:t>/</w:t>
      </w:r>
      <w:proofErr w:type="spellStart"/>
      <w:r w:rsidRPr="00252092">
        <w:rPr>
          <w:lang w:val="fr-FR"/>
        </w:rPr>
        <w:t>GSMArena</w:t>
      </w:r>
      <w:proofErr w:type="spellEnd"/>
      <w:r w:rsidRPr="00252092">
        <w:rPr>
          <w:lang w:val="fr-FR"/>
        </w:rPr>
        <w:t xml:space="preserve"> (téléphones, laptops). </w:t>
      </w:r>
      <w:r>
        <w:t>Gestion de la pagination, rotation des User-Agents.</w:t>
      </w:r>
    </w:p>
    <w:p w14:paraId="19D4DECB" w14:textId="77777777" w:rsidR="001D7A4A" w:rsidRPr="00252092" w:rsidRDefault="00000000">
      <w:pPr>
        <w:pStyle w:val="ListBullet"/>
        <w:rPr>
          <w:lang w:val="fr-FR"/>
        </w:rPr>
      </w:pPr>
      <w:r w:rsidRPr="00252092">
        <w:rPr>
          <w:b/>
          <w:lang w:val="fr-FR"/>
        </w:rPr>
        <w:lastRenderedPageBreak/>
        <w:t>Transformation (</w:t>
      </w:r>
      <w:proofErr w:type="spellStart"/>
      <w:r w:rsidRPr="00252092">
        <w:rPr>
          <w:b/>
          <w:lang w:val="fr-FR"/>
        </w:rPr>
        <w:t>Cleaning</w:t>
      </w:r>
      <w:proofErr w:type="spellEnd"/>
      <w:r w:rsidRPr="00252092">
        <w:rPr>
          <w:b/>
          <w:lang w:val="fr-FR"/>
        </w:rPr>
        <w:t xml:space="preserve">) : </w:t>
      </w:r>
      <w:r w:rsidRPr="00252092">
        <w:rPr>
          <w:lang w:val="fr-FR"/>
        </w:rPr>
        <w:t xml:space="preserve">Nettoyage Regex des champs non structurés (kilométrage, prix). </w:t>
      </w:r>
      <w:proofErr w:type="spellStart"/>
      <w:r w:rsidRPr="00252092">
        <w:rPr>
          <w:lang w:val="fr-FR"/>
        </w:rPr>
        <w:t>Feature</w:t>
      </w:r>
      <w:proofErr w:type="spellEnd"/>
      <w:r w:rsidRPr="00252092">
        <w:rPr>
          <w:lang w:val="fr-FR"/>
        </w:rPr>
        <w:t xml:space="preserve"> Engineering : création de variables dérivées (âge du véhicule, </w:t>
      </w:r>
      <w:proofErr w:type="spellStart"/>
      <w:r w:rsidRPr="00252092">
        <w:rPr>
          <w:lang w:val="fr-FR"/>
        </w:rPr>
        <w:t>score_condition</w:t>
      </w:r>
      <w:proofErr w:type="spellEnd"/>
      <w:r w:rsidRPr="00252092">
        <w:rPr>
          <w:lang w:val="fr-FR"/>
        </w:rPr>
        <w:t>).</w:t>
      </w:r>
    </w:p>
    <w:p w14:paraId="1673C9DF" w14:textId="77777777" w:rsidR="001D7A4A" w:rsidRPr="00252092" w:rsidRDefault="00000000">
      <w:pPr>
        <w:pStyle w:val="ListBullet"/>
        <w:rPr>
          <w:lang w:val="fr-FR"/>
        </w:rPr>
      </w:pPr>
      <w:r w:rsidRPr="00252092">
        <w:rPr>
          <w:b/>
          <w:lang w:val="fr-FR"/>
        </w:rPr>
        <w:t xml:space="preserve">Simulation (Data Augmentation) : </w:t>
      </w:r>
      <w:r w:rsidRPr="00252092">
        <w:rPr>
          <w:lang w:val="fr-FR"/>
        </w:rPr>
        <w:t xml:space="preserve">Génération d'un </w:t>
      </w:r>
      <w:proofErr w:type="spellStart"/>
      <w:r w:rsidRPr="00252092">
        <w:rPr>
          <w:lang w:val="fr-FR"/>
        </w:rPr>
        <w:t>dataset</w:t>
      </w:r>
      <w:proofErr w:type="spellEnd"/>
      <w:r w:rsidRPr="00252092">
        <w:rPr>
          <w:lang w:val="fr-FR"/>
        </w:rPr>
        <w:t xml:space="preserve"> synthétique via Monte Carlo (85% conformes / 15% frauduleux) pour pallier la confidentialité des données douanières réelles.</w:t>
      </w:r>
    </w:p>
    <w:p w14:paraId="7314255C" w14:textId="77777777" w:rsidR="001D7A4A" w:rsidRPr="00252092" w:rsidRDefault="00000000">
      <w:pPr>
        <w:pStyle w:val="ListBullet"/>
        <w:rPr>
          <w:lang w:val="fr-FR"/>
        </w:rPr>
      </w:pPr>
      <w:r w:rsidRPr="00252092">
        <w:rPr>
          <w:b/>
          <w:lang w:val="fr-FR"/>
        </w:rPr>
        <w:t>Chargement (</w:t>
      </w:r>
      <w:proofErr w:type="spellStart"/>
      <w:r w:rsidRPr="00252092">
        <w:rPr>
          <w:b/>
          <w:lang w:val="fr-FR"/>
        </w:rPr>
        <w:t>Loading</w:t>
      </w:r>
      <w:proofErr w:type="spellEnd"/>
      <w:r w:rsidRPr="00252092">
        <w:rPr>
          <w:b/>
          <w:lang w:val="fr-FR"/>
        </w:rPr>
        <w:t xml:space="preserve">) : </w:t>
      </w:r>
      <w:r w:rsidRPr="00252092">
        <w:rPr>
          <w:lang w:val="fr-FR"/>
        </w:rPr>
        <w:t xml:space="preserve">Export des données propres en CSV/Parquet pour alimentation du modèle ML et du </w:t>
      </w:r>
      <w:proofErr w:type="spellStart"/>
      <w:r w:rsidRPr="00252092">
        <w:rPr>
          <w:lang w:val="fr-FR"/>
        </w:rPr>
        <w:t>dashboard</w:t>
      </w:r>
      <w:proofErr w:type="spellEnd"/>
      <w:r w:rsidRPr="00252092">
        <w:rPr>
          <w:lang w:val="fr-FR"/>
        </w:rPr>
        <w:t xml:space="preserve"> Power BI.</w:t>
      </w:r>
    </w:p>
    <w:p w14:paraId="66EA20D9" w14:textId="77777777" w:rsidR="001D7A4A" w:rsidRPr="00252092" w:rsidRDefault="001D7A4A">
      <w:pPr>
        <w:rPr>
          <w:lang w:val="fr-FR"/>
        </w:rPr>
      </w:pPr>
    </w:p>
    <w:p w14:paraId="3EFB0A5C" w14:textId="77777777" w:rsidR="001D7A4A" w:rsidRPr="00252092" w:rsidRDefault="00000000">
      <w:pPr>
        <w:pStyle w:val="Heading2"/>
        <w:rPr>
          <w:lang w:val="fr-FR"/>
        </w:rPr>
      </w:pPr>
      <w:r w:rsidRPr="00252092">
        <w:rPr>
          <w:lang w:val="fr-FR"/>
        </w:rPr>
        <w:t>3.2 Modélisation Machine Learning</w:t>
      </w:r>
    </w:p>
    <w:p w14:paraId="3FC949FB" w14:textId="77777777" w:rsidR="001D7A4A" w:rsidRPr="00252092" w:rsidRDefault="00000000">
      <w:pPr>
        <w:spacing w:after="120"/>
        <w:rPr>
          <w:lang w:val="fr-FR"/>
        </w:rPr>
      </w:pPr>
      <w:r w:rsidRPr="00252092">
        <w:rPr>
          <w:lang w:val="fr-FR"/>
        </w:rPr>
        <w:t xml:space="preserve">Algorithme utilisé : Random Forest </w:t>
      </w:r>
      <w:proofErr w:type="spellStart"/>
      <w:r w:rsidRPr="00252092">
        <w:rPr>
          <w:lang w:val="fr-FR"/>
        </w:rPr>
        <w:t>Regressor</w:t>
      </w:r>
      <w:proofErr w:type="spellEnd"/>
      <w:r w:rsidRPr="00252092">
        <w:rPr>
          <w:lang w:val="fr-FR"/>
        </w:rPr>
        <w:t>, choisi pour sa robustesse aux valeurs aberrantes et son interprétabilité métier. Un modèle distinct a été entraîné pour chaque catégorie de produit.</w:t>
      </w:r>
    </w:p>
    <w:p w14:paraId="282804DE" w14:textId="77777777" w:rsidR="001D7A4A" w:rsidRDefault="00000000">
      <w:pPr>
        <w:spacing w:after="120"/>
      </w:pPr>
      <w:proofErr w:type="spellStart"/>
      <w:r>
        <w:t>Métriques</w:t>
      </w:r>
      <w:proofErr w:type="spellEnd"/>
      <w:r>
        <w:t xml:space="preserve"> </w:t>
      </w:r>
      <w:proofErr w:type="spellStart"/>
      <w:r>
        <w:t>d'évaluation</w:t>
      </w:r>
      <w:proofErr w:type="spellEnd"/>
      <w:r>
        <w:t xml:space="preserve"> (validation </w:t>
      </w:r>
      <w:proofErr w:type="spellStart"/>
      <w:r>
        <w:t>croisée</w:t>
      </w:r>
      <w:proofErr w:type="spellEnd"/>
      <w:r>
        <w:t xml:space="preserve"> 80/20) :</w:t>
      </w:r>
    </w:p>
    <w:p w14:paraId="224F7498" w14:textId="77777777" w:rsidR="001D7A4A" w:rsidRPr="00252092" w:rsidRDefault="00000000">
      <w:pPr>
        <w:pStyle w:val="ListBullet"/>
        <w:rPr>
          <w:lang w:val="fr-FR"/>
        </w:rPr>
      </w:pPr>
      <w:r w:rsidRPr="00252092">
        <w:rPr>
          <w:lang w:val="fr-FR"/>
        </w:rPr>
        <w:t xml:space="preserve">MAE (Mean </w:t>
      </w:r>
      <w:proofErr w:type="spellStart"/>
      <w:r w:rsidRPr="00252092">
        <w:rPr>
          <w:lang w:val="fr-FR"/>
        </w:rPr>
        <w:t>Absolute</w:t>
      </w:r>
      <w:proofErr w:type="spellEnd"/>
      <w:r w:rsidRPr="00252092">
        <w:rPr>
          <w:lang w:val="fr-FR"/>
        </w:rPr>
        <w:t xml:space="preserve"> Error) : erreur moyenne en Dirhams — interprétabilité business directe</w:t>
      </w:r>
    </w:p>
    <w:p w14:paraId="5D38AAAE" w14:textId="77777777" w:rsidR="001D7A4A" w:rsidRPr="00252092" w:rsidRDefault="00000000">
      <w:pPr>
        <w:pStyle w:val="ListBullet"/>
        <w:rPr>
          <w:lang w:val="fr-FR"/>
        </w:rPr>
      </w:pPr>
      <w:r w:rsidRPr="00252092">
        <w:rPr>
          <w:lang w:val="fr-FR"/>
        </w:rPr>
        <w:t>RMSE (Root Mean Squared Error) : pénalise fortement les grandes erreurs de prédiction</w:t>
      </w:r>
    </w:p>
    <w:p w14:paraId="61F8CFA4" w14:textId="77777777" w:rsidR="001D7A4A" w:rsidRPr="00252092" w:rsidRDefault="00000000">
      <w:pPr>
        <w:pStyle w:val="ListBullet"/>
        <w:rPr>
          <w:lang w:val="fr-FR"/>
        </w:rPr>
      </w:pPr>
      <w:r w:rsidRPr="00252092">
        <w:rPr>
          <w:lang w:val="fr-FR"/>
        </w:rPr>
        <w:t>R² (Score de Détermination) : pourcentage de variance expliquée par le modèle</w:t>
      </w:r>
    </w:p>
    <w:p w14:paraId="2142BF24" w14:textId="77777777" w:rsidR="001D7A4A" w:rsidRPr="00252092" w:rsidRDefault="001D7A4A">
      <w:pPr>
        <w:rPr>
          <w:lang w:val="fr-FR"/>
        </w:rPr>
      </w:pPr>
    </w:p>
    <w:p w14:paraId="18AB8586" w14:textId="77777777" w:rsidR="001D7A4A" w:rsidRPr="00252092" w:rsidRDefault="00000000">
      <w:pPr>
        <w:pStyle w:val="Heading2"/>
        <w:rPr>
          <w:lang w:val="fr-FR"/>
        </w:rPr>
      </w:pPr>
      <w:r w:rsidRPr="00252092">
        <w:rPr>
          <w:lang w:val="fr-FR"/>
        </w:rPr>
        <w:t xml:space="preserve">3.3 Système de </w:t>
      </w:r>
      <w:proofErr w:type="spellStart"/>
      <w:r w:rsidRPr="00252092">
        <w:rPr>
          <w:lang w:val="fr-FR"/>
        </w:rPr>
        <w:t>Scoring</w:t>
      </w:r>
      <w:proofErr w:type="spellEnd"/>
      <w:r w:rsidRPr="00252092">
        <w:rPr>
          <w:lang w:val="fr-FR"/>
        </w:rPr>
        <w:t xml:space="preserve"> et Niveaux de Risque</w:t>
      </w:r>
    </w:p>
    <w:p w14:paraId="072E1710" w14:textId="77777777" w:rsidR="001D7A4A" w:rsidRDefault="00000000">
      <w:pPr>
        <w:spacing w:after="120"/>
      </w:pPr>
      <w:r w:rsidRPr="00252092">
        <w:rPr>
          <w:lang w:val="fr-FR"/>
        </w:rPr>
        <w:t xml:space="preserve">Chaque déclaration reçoit un score de risque basé sur l'écart entre le prix déclaré et le prix estimé par le modèle. </w:t>
      </w:r>
      <w:r>
        <w:t xml:space="preserve">Quatre </w:t>
      </w:r>
      <w:proofErr w:type="spellStart"/>
      <w:r>
        <w:t>niveaux</w:t>
      </w:r>
      <w:proofErr w:type="spellEnd"/>
      <w:r>
        <w:t xml:space="preserve"> </w:t>
      </w:r>
      <w:proofErr w:type="spellStart"/>
      <w:r>
        <w:t>d'alerte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définis</w:t>
      </w:r>
      <w:proofErr w:type="spellEnd"/>
      <w:r>
        <w:t xml:space="preserve"> :</w:t>
      </w:r>
    </w:p>
    <w:p w14:paraId="17ADC35E" w14:textId="77777777" w:rsidR="007F3DCC" w:rsidRDefault="007F3DCC">
      <w:pPr>
        <w:spacing w:after="120"/>
      </w:pPr>
    </w:p>
    <w:tbl>
      <w:tblPr>
        <w:tblStyle w:val="TableGrid"/>
        <w:tblW w:w="9344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1D7A4A" w14:paraId="3D5A33B4" w14:textId="77777777" w:rsidTr="007F3DCC">
        <w:trPr>
          <w:trHeight w:val="810"/>
        </w:trPr>
        <w:tc>
          <w:tcPr>
            <w:tcW w:w="4672" w:type="dxa"/>
          </w:tcPr>
          <w:p w14:paraId="0E3768D4" w14:textId="77777777" w:rsidR="001D7A4A" w:rsidRPr="00D808A8" w:rsidRDefault="00000000" w:rsidP="00252092">
            <w:pPr>
              <w:jc w:val="center"/>
              <w:rPr>
                <w:color w:val="C00000"/>
                <w:sz w:val="32"/>
                <w:szCs w:val="32"/>
              </w:rPr>
            </w:pPr>
            <w:proofErr w:type="spellStart"/>
            <w:r w:rsidRPr="00D808A8">
              <w:rPr>
                <w:b/>
                <w:color w:val="C00000"/>
                <w:sz w:val="32"/>
                <w:szCs w:val="32"/>
              </w:rPr>
              <w:t>Niveau</w:t>
            </w:r>
            <w:proofErr w:type="spellEnd"/>
            <w:r w:rsidRPr="00D808A8">
              <w:rPr>
                <w:b/>
                <w:color w:val="C00000"/>
                <w:sz w:val="32"/>
                <w:szCs w:val="32"/>
              </w:rPr>
              <w:t xml:space="preserve"> de Risque</w:t>
            </w:r>
          </w:p>
        </w:tc>
        <w:tc>
          <w:tcPr>
            <w:tcW w:w="4672" w:type="dxa"/>
          </w:tcPr>
          <w:p w14:paraId="7EBD4057" w14:textId="77777777" w:rsidR="001D7A4A" w:rsidRPr="00D808A8" w:rsidRDefault="00000000" w:rsidP="00252092">
            <w:pPr>
              <w:jc w:val="center"/>
              <w:rPr>
                <w:color w:val="C00000"/>
                <w:sz w:val="32"/>
                <w:szCs w:val="32"/>
              </w:rPr>
            </w:pPr>
            <w:proofErr w:type="spellStart"/>
            <w:r w:rsidRPr="00D808A8">
              <w:rPr>
                <w:b/>
                <w:color w:val="C00000"/>
                <w:sz w:val="32"/>
                <w:szCs w:val="32"/>
              </w:rPr>
              <w:t>Critère</w:t>
            </w:r>
            <w:proofErr w:type="spellEnd"/>
          </w:p>
        </w:tc>
      </w:tr>
      <w:tr w:rsidR="001D7A4A" w14:paraId="4F46F8D4" w14:textId="77777777" w:rsidTr="007F3DCC">
        <w:trPr>
          <w:trHeight w:val="850"/>
        </w:trPr>
        <w:tc>
          <w:tcPr>
            <w:tcW w:w="4672" w:type="dxa"/>
          </w:tcPr>
          <w:p w14:paraId="487E6206" w14:textId="77777777" w:rsidR="001D7A4A" w:rsidRPr="00252092" w:rsidRDefault="00000000" w:rsidP="00252092">
            <w:pPr>
              <w:jc w:val="center"/>
              <w:rPr>
                <w:sz w:val="32"/>
                <w:szCs w:val="32"/>
              </w:rPr>
            </w:pPr>
            <w:r w:rsidRPr="00252092">
              <w:rPr>
                <w:sz w:val="32"/>
                <w:szCs w:val="32"/>
              </w:rPr>
              <w:t xml:space="preserve">✅ </w:t>
            </w:r>
            <w:r w:rsidRPr="00D808A8">
              <w:rPr>
                <w:color w:val="00B050"/>
                <w:sz w:val="32"/>
                <w:szCs w:val="32"/>
              </w:rPr>
              <w:t>Normal</w:t>
            </w:r>
          </w:p>
        </w:tc>
        <w:tc>
          <w:tcPr>
            <w:tcW w:w="4672" w:type="dxa"/>
          </w:tcPr>
          <w:p w14:paraId="33834DA8" w14:textId="77777777" w:rsidR="001D7A4A" w:rsidRPr="00252092" w:rsidRDefault="00000000" w:rsidP="00252092">
            <w:pPr>
              <w:jc w:val="center"/>
              <w:rPr>
                <w:sz w:val="32"/>
                <w:szCs w:val="32"/>
              </w:rPr>
            </w:pPr>
            <w:proofErr w:type="spellStart"/>
            <w:r w:rsidRPr="00252092">
              <w:rPr>
                <w:sz w:val="32"/>
                <w:szCs w:val="32"/>
              </w:rPr>
              <w:t>Écart</w:t>
            </w:r>
            <w:proofErr w:type="spellEnd"/>
            <w:r w:rsidRPr="00252092">
              <w:rPr>
                <w:sz w:val="32"/>
                <w:szCs w:val="32"/>
              </w:rPr>
              <w:t xml:space="preserve"> &lt; 20% — </w:t>
            </w:r>
            <w:proofErr w:type="spellStart"/>
            <w:r w:rsidRPr="00252092">
              <w:rPr>
                <w:sz w:val="32"/>
                <w:szCs w:val="32"/>
              </w:rPr>
              <w:t>Déclaration</w:t>
            </w:r>
            <w:proofErr w:type="spellEnd"/>
            <w:r w:rsidRPr="00252092">
              <w:rPr>
                <w:sz w:val="32"/>
                <w:szCs w:val="32"/>
              </w:rPr>
              <w:t xml:space="preserve"> </w:t>
            </w:r>
            <w:proofErr w:type="spellStart"/>
            <w:r w:rsidRPr="00252092">
              <w:rPr>
                <w:sz w:val="32"/>
                <w:szCs w:val="32"/>
              </w:rPr>
              <w:t>conforme</w:t>
            </w:r>
            <w:proofErr w:type="spellEnd"/>
          </w:p>
        </w:tc>
      </w:tr>
      <w:tr w:rsidR="001D7A4A" w:rsidRPr="00840BC1" w14:paraId="7D3DFFF8" w14:textId="77777777" w:rsidTr="007F3DCC">
        <w:trPr>
          <w:trHeight w:val="850"/>
        </w:trPr>
        <w:tc>
          <w:tcPr>
            <w:tcW w:w="4672" w:type="dxa"/>
          </w:tcPr>
          <w:p w14:paraId="70C4ABD6" w14:textId="77777777" w:rsidR="001D7A4A" w:rsidRPr="00252092" w:rsidRDefault="00000000" w:rsidP="00252092">
            <w:pPr>
              <w:jc w:val="center"/>
              <w:rPr>
                <w:sz w:val="32"/>
                <w:szCs w:val="32"/>
              </w:rPr>
            </w:pPr>
            <w:r w:rsidRPr="00252092">
              <w:rPr>
                <w:sz w:val="32"/>
                <w:szCs w:val="32"/>
              </w:rPr>
              <w:t xml:space="preserve">⚠️ </w:t>
            </w:r>
            <w:r w:rsidRPr="00D808A8">
              <w:rPr>
                <w:color w:val="FFFF00"/>
                <w:sz w:val="32"/>
                <w:szCs w:val="32"/>
              </w:rPr>
              <w:t>Suspect</w:t>
            </w:r>
          </w:p>
        </w:tc>
        <w:tc>
          <w:tcPr>
            <w:tcW w:w="4672" w:type="dxa"/>
          </w:tcPr>
          <w:p w14:paraId="4401343E" w14:textId="77777777" w:rsidR="001D7A4A" w:rsidRPr="00252092" w:rsidRDefault="00000000" w:rsidP="00252092">
            <w:pPr>
              <w:jc w:val="center"/>
              <w:rPr>
                <w:sz w:val="32"/>
                <w:szCs w:val="32"/>
                <w:lang w:val="fr-FR"/>
              </w:rPr>
            </w:pPr>
            <w:r w:rsidRPr="00252092">
              <w:rPr>
                <w:sz w:val="32"/>
                <w:szCs w:val="32"/>
                <w:lang w:val="fr-FR"/>
              </w:rPr>
              <w:t>Écart entre 20% et 35% — Contrôle recommandé</w:t>
            </w:r>
          </w:p>
        </w:tc>
      </w:tr>
      <w:tr w:rsidR="001D7A4A" w:rsidRPr="00840BC1" w14:paraId="0E35B674" w14:textId="77777777" w:rsidTr="007F3DCC">
        <w:trPr>
          <w:trHeight w:val="850"/>
        </w:trPr>
        <w:tc>
          <w:tcPr>
            <w:tcW w:w="4672" w:type="dxa"/>
          </w:tcPr>
          <w:p w14:paraId="4E91B7F1" w14:textId="77777777" w:rsidR="001D7A4A" w:rsidRPr="00252092" w:rsidRDefault="00000000" w:rsidP="00252092">
            <w:pPr>
              <w:jc w:val="center"/>
              <w:rPr>
                <w:sz w:val="32"/>
                <w:szCs w:val="32"/>
              </w:rPr>
            </w:pPr>
            <w:r w:rsidRPr="00252092">
              <w:rPr>
                <w:sz w:val="32"/>
                <w:szCs w:val="32"/>
              </w:rPr>
              <w:t xml:space="preserve">🔶 </w:t>
            </w:r>
            <w:r w:rsidRPr="00D808A8">
              <w:rPr>
                <w:color w:val="E36C0A" w:themeColor="accent6" w:themeShade="BF"/>
                <w:sz w:val="32"/>
                <w:szCs w:val="32"/>
              </w:rPr>
              <w:t xml:space="preserve">Risque </w:t>
            </w:r>
            <w:proofErr w:type="spellStart"/>
            <w:r w:rsidRPr="00D808A8">
              <w:rPr>
                <w:color w:val="E36C0A" w:themeColor="accent6" w:themeShade="BF"/>
                <w:sz w:val="32"/>
                <w:szCs w:val="32"/>
              </w:rPr>
              <w:t>Élevé</w:t>
            </w:r>
            <w:proofErr w:type="spellEnd"/>
          </w:p>
        </w:tc>
        <w:tc>
          <w:tcPr>
            <w:tcW w:w="4672" w:type="dxa"/>
          </w:tcPr>
          <w:p w14:paraId="474A734A" w14:textId="77777777" w:rsidR="001D7A4A" w:rsidRPr="00252092" w:rsidRDefault="00000000" w:rsidP="00252092">
            <w:pPr>
              <w:jc w:val="center"/>
              <w:rPr>
                <w:sz w:val="32"/>
                <w:szCs w:val="32"/>
                <w:lang w:val="fr-FR"/>
              </w:rPr>
            </w:pPr>
            <w:r w:rsidRPr="00252092">
              <w:rPr>
                <w:sz w:val="32"/>
                <w:szCs w:val="32"/>
                <w:lang w:val="fr-FR"/>
              </w:rPr>
              <w:t>Écart entre 35% et 55% — Contrôle prioritaire</w:t>
            </w:r>
          </w:p>
        </w:tc>
      </w:tr>
      <w:tr w:rsidR="001D7A4A" w14:paraId="762C06C3" w14:textId="77777777" w:rsidTr="007F3DCC">
        <w:trPr>
          <w:trHeight w:val="850"/>
        </w:trPr>
        <w:tc>
          <w:tcPr>
            <w:tcW w:w="4672" w:type="dxa"/>
          </w:tcPr>
          <w:p w14:paraId="3DA52814" w14:textId="77777777" w:rsidR="001D7A4A" w:rsidRPr="00252092" w:rsidRDefault="00000000" w:rsidP="00252092">
            <w:pPr>
              <w:jc w:val="center"/>
              <w:rPr>
                <w:sz w:val="32"/>
                <w:szCs w:val="32"/>
              </w:rPr>
            </w:pPr>
            <w:r w:rsidRPr="00252092">
              <w:rPr>
                <w:sz w:val="32"/>
                <w:szCs w:val="32"/>
              </w:rPr>
              <w:t xml:space="preserve">🚩 </w:t>
            </w:r>
            <w:proofErr w:type="spellStart"/>
            <w:r w:rsidRPr="00D808A8">
              <w:rPr>
                <w:color w:val="EE0000"/>
                <w:sz w:val="32"/>
                <w:szCs w:val="32"/>
              </w:rPr>
              <w:t>Fraude</w:t>
            </w:r>
            <w:proofErr w:type="spellEnd"/>
            <w:r w:rsidRPr="00D808A8">
              <w:rPr>
                <w:color w:val="EE0000"/>
                <w:sz w:val="32"/>
                <w:szCs w:val="32"/>
              </w:rPr>
              <w:t xml:space="preserve"> Probable</w:t>
            </w:r>
          </w:p>
        </w:tc>
        <w:tc>
          <w:tcPr>
            <w:tcW w:w="4672" w:type="dxa"/>
          </w:tcPr>
          <w:p w14:paraId="03FF59FE" w14:textId="77777777" w:rsidR="001D7A4A" w:rsidRPr="00252092" w:rsidRDefault="00000000" w:rsidP="00252092">
            <w:pPr>
              <w:jc w:val="center"/>
              <w:rPr>
                <w:sz w:val="32"/>
                <w:szCs w:val="32"/>
              </w:rPr>
            </w:pPr>
            <w:proofErr w:type="spellStart"/>
            <w:r w:rsidRPr="00252092">
              <w:rPr>
                <w:sz w:val="32"/>
                <w:szCs w:val="32"/>
              </w:rPr>
              <w:t>Écart</w:t>
            </w:r>
            <w:proofErr w:type="spellEnd"/>
            <w:r w:rsidRPr="00252092">
              <w:rPr>
                <w:sz w:val="32"/>
                <w:szCs w:val="32"/>
              </w:rPr>
              <w:t xml:space="preserve"> &gt; 55% — Alerte </w:t>
            </w:r>
            <w:proofErr w:type="spellStart"/>
            <w:r w:rsidRPr="00252092">
              <w:rPr>
                <w:sz w:val="32"/>
                <w:szCs w:val="32"/>
              </w:rPr>
              <w:t>fraude</w:t>
            </w:r>
            <w:proofErr w:type="spellEnd"/>
            <w:r w:rsidRPr="00252092">
              <w:rPr>
                <w:sz w:val="32"/>
                <w:szCs w:val="32"/>
              </w:rPr>
              <w:t xml:space="preserve"> </w:t>
            </w:r>
            <w:proofErr w:type="spellStart"/>
            <w:r w:rsidRPr="00252092">
              <w:rPr>
                <w:sz w:val="32"/>
                <w:szCs w:val="32"/>
              </w:rPr>
              <w:t>immédiate</w:t>
            </w:r>
            <w:proofErr w:type="spellEnd"/>
          </w:p>
        </w:tc>
      </w:tr>
    </w:tbl>
    <w:p w14:paraId="01F67605" w14:textId="6BB37B52" w:rsidR="001D7A4A" w:rsidRDefault="001D7A4A"/>
    <w:p w14:paraId="671A466D" w14:textId="77777777" w:rsidR="001D7A4A" w:rsidRPr="00252092" w:rsidRDefault="00000000">
      <w:pPr>
        <w:pStyle w:val="Heading1"/>
        <w:rPr>
          <w:lang w:val="fr-FR"/>
        </w:rPr>
      </w:pPr>
      <w:r w:rsidRPr="00252092">
        <w:rPr>
          <w:lang w:val="fr-FR"/>
        </w:rPr>
        <w:lastRenderedPageBreak/>
        <w:t>4. Dashboard — Téléphones (Smartphones)</w:t>
      </w:r>
    </w:p>
    <w:p w14:paraId="5F95DC9E" w14:textId="4C235FE6" w:rsidR="001D7A4A" w:rsidRPr="00252092" w:rsidRDefault="00000000" w:rsidP="007F3DCC">
      <w:pPr>
        <w:pStyle w:val="Heading2"/>
        <w:rPr>
          <w:lang w:val="fr-FR"/>
        </w:rPr>
      </w:pPr>
      <w:r w:rsidRPr="00252092">
        <w:rPr>
          <w:lang w:val="fr-FR"/>
        </w:rPr>
        <w:t>4.1 Aperçu du Dashboard</w:t>
      </w:r>
    </w:p>
    <w:tbl>
      <w:tblPr>
        <w:tblW w:w="10344" w:type="dxa"/>
        <w:jc w:val="center"/>
        <w:tblLook w:val="04A0" w:firstRow="1" w:lastRow="0" w:firstColumn="1" w:lastColumn="0" w:noHBand="0" w:noVBand="1"/>
      </w:tblPr>
      <w:tblGrid>
        <w:gridCol w:w="10344"/>
      </w:tblGrid>
      <w:tr w:rsidR="001D7A4A" w:rsidRPr="00840BC1" w14:paraId="37BFB9BB" w14:textId="77777777" w:rsidTr="007F3DCC">
        <w:trPr>
          <w:trHeight w:val="3929"/>
          <w:jc w:val="center"/>
        </w:trPr>
        <w:tc>
          <w:tcPr>
            <w:tcW w:w="10344" w:type="dxa"/>
            <w:tcBorders>
              <w:top w:val="single" w:sz="12" w:space="0" w:color="888888"/>
              <w:left w:val="single" w:sz="12" w:space="0" w:color="888888"/>
              <w:bottom w:val="single" w:sz="12" w:space="0" w:color="888888"/>
              <w:right w:val="single" w:sz="12" w:space="0" w:color="888888"/>
            </w:tcBorders>
          </w:tcPr>
          <w:p w14:paraId="133D750A" w14:textId="47D63FC4" w:rsidR="001D7A4A" w:rsidRPr="00252092" w:rsidRDefault="007F3DCC">
            <w:pPr>
              <w:spacing w:before="400" w:after="400"/>
              <w:jc w:val="center"/>
              <w:rPr>
                <w:lang w:val="fr-FR"/>
              </w:rPr>
            </w:pPr>
            <w:r>
              <w:rPr>
                <w:rFonts w:ascii="Segoe UI Emoji" w:hAnsi="Segoe UI Emoji" w:cs="Segoe UI Emoji"/>
                <w:b/>
                <w:noProof/>
                <w:color w:val="555555"/>
                <w:sz w:val="24"/>
              </w:rPr>
              <w:drawing>
                <wp:inline distT="0" distB="0" distL="0" distR="0" wp14:anchorId="01591E72" wp14:editId="790F58B2">
                  <wp:extent cx="5792470" cy="3268345"/>
                  <wp:effectExtent l="0" t="0" r="0" b="8255"/>
                  <wp:docPr id="2045495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495585" name="Picture 204549558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2470" cy="3268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 Emoji" w:hAnsi="Segoe UI Emoji" w:cs="Segoe UI Emoji"/>
                <w:b/>
                <w:color w:val="555555"/>
                <w:sz w:val="24"/>
              </w:rPr>
              <w:t>📸</w:t>
            </w:r>
            <w:r w:rsidRPr="00252092">
              <w:rPr>
                <w:b/>
                <w:color w:val="555555"/>
                <w:sz w:val="24"/>
                <w:lang w:val="fr-FR"/>
              </w:rPr>
              <w:t xml:space="preserve">  Dashboard Téléphones — Vue Complète</w:t>
            </w:r>
          </w:p>
        </w:tc>
      </w:tr>
    </w:tbl>
    <w:p w14:paraId="5144FE25" w14:textId="77777777" w:rsidR="001D7A4A" w:rsidRDefault="001D7A4A">
      <w:pPr>
        <w:rPr>
          <w:lang w:val="fr-FR"/>
        </w:rPr>
      </w:pPr>
    </w:p>
    <w:p w14:paraId="5646F718" w14:textId="77777777" w:rsidR="007F3DCC" w:rsidRPr="00252092" w:rsidRDefault="007F3DCC">
      <w:pPr>
        <w:rPr>
          <w:lang w:val="fr-FR"/>
        </w:rPr>
      </w:pPr>
    </w:p>
    <w:p w14:paraId="5ED6A8A8" w14:textId="00AC4F8E" w:rsidR="001D7A4A" w:rsidRPr="00252092" w:rsidRDefault="00000000">
      <w:pPr>
        <w:pStyle w:val="Heading2"/>
        <w:rPr>
          <w:lang w:val="fr-FR"/>
        </w:rPr>
      </w:pPr>
      <w:r w:rsidRPr="00252092">
        <w:rPr>
          <w:lang w:val="fr-FR"/>
        </w:rPr>
        <w:t>4.2 Analyse des KPIs</w:t>
      </w:r>
    </w:p>
    <w:p w14:paraId="6C111F5A" w14:textId="77777777" w:rsidR="001D7A4A" w:rsidRPr="00252092" w:rsidRDefault="00000000">
      <w:pPr>
        <w:spacing w:after="120"/>
        <w:rPr>
          <w:lang w:val="fr-FR"/>
        </w:rPr>
      </w:pPr>
      <w:r w:rsidRPr="00252092">
        <w:rPr>
          <w:lang w:val="fr-FR"/>
        </w:rPr>
        <w:t xml:space="preserve">Le </w:t>
      </w:r>
      <w:proofErr w:type="spellStart"/>
      <w:r w:rsidRPr="00252092">
        <w:rPr>
          <w:lang w:val="fr-FR"/>
        </w:rPr>
        <w:t>dashboard</w:t>
      </w:r>
      <w:proofErr w:type="spellEnd"/>
      <w:r w:rsidRPr="00252092">
        <w:rPr>
          <w:lang w:val="fr-FR"/>
        </w:rPr>
        <w:t xml:space="preserve"> téléphones analyse 300 déclarations simulées. Les indicateurs clés révèlent un taux de fraude de 39.33%, soit 118 dossiers suspects sur 300 déclarations totales. L'écart moyen entre prix déclaré et prix estimé est de 31.65%, indiquant une tendance significative à la sous-facturation dans ce segment.</w:t>
      </w:r>
    </w:p>
    <w:p w14:paraId="67ECB63B" w14:textId="77777777" w:rsidR="001D7A4A" w:rsidRDefault="00000000">
      <w:pPr>
        <w:spacing w:after="120"/>
      </w:pPr>
      <w:r>
        <w:t xml:space="preserve">Observations </w:t>
      </w:r>
      <w:proofErr w:type="spellStart"/>
      <w:r>
        <w:t>principales</w:t>
      </w:r>
      <w:proofErr w:type="spellEnd"/>
      <w:r>
        <w:t xml:space="preserve"> :</w:t>
      </w:r>
    </w:p>
    <w:p w14:paraId="7F17DD0E" w14:textId="77777777" w:rsidR="001D7A4A" w:rsidRPr="00252092" w:rsidRDefault="00000000">
      <w:pPr>
        <w:pStyle w:val="ListBullet"/>
        <w:rPr>
          <w:lang w:val="fr-FR"/>
        </w:rPr>
      </w:pPr>
      <w:r w:rsidRPr="00252092">
        <w:rPr>
          <w:lang w:val="fr-FR"/>
        </w:rPr>
        <w:t>Les marques premium (Apple, Samsung) concentrent les cas de sous-facturation les plus importants</w:t>
      </w:r>
    </w:p>
    <w:p w14:paraId="51886A4E" w14:textId="77777777" w:rsidR="001D7A4A" w:rsidRPr="00252092" w:rsidRDefault="00000000">
      <w:pPr>
        <w:pStyle w:val="ListBullet"/>
        <w:rPr>
          <w:lang w:val="fr-FR"/>
        </w:rPr>
      </w:pPr>
      <w:r w:rsidRPr="00252092">
        <w:rPr>
          <w:lang w:val="fr-FR"/>
        </w:rPr>
        <w:t xml:space="preserve">Le type de fraude le plus fréquent est </w:t>
      </w:r>
      <w:proofErr w:type="spellStart"/>
      <w:r w:rsidRPr="00252092">
        <w:rPr>
          <w:lang w:val="fr-FR"/>
        </w:rPr>
        <w:t>sous_facture</w:t>
      </w:r>
      <w:proofErr w:type="spellEnd"/>
      <w:r w:rsidRPr="00252092">
        <w:rPr>
          <w:lang w:val="fr-FR"/>
        </w:rPr>
        <w:t xml:space="preserve">, suivi de </w:t>
      </w:r>
      <w:proofErr w:type="spellStart"/>
      <w:r w:rsidRPr="00252092">
        <w:rPr>
          <w:lang w:val="fr-FR"/>
        </w:rPr>
        <w:t>sur_facture</w:t>
      </w:r>
      <w:proofErr w:type="spellEnd"/>
    </w:p>
    <w:p w14:paraId="796314DD" w14:textId="77777777" w:rsidR="001D7A4A" w:rsidRPr="00252092" w:rsidRDefault="00000000">
      <w:pPr>
        <w:pStyle w:val="ListBullet"/>
        <w:rPr>
          <w:lang w:val="fr-FR"/>
        </w:rPr>
      </w:pPr>
      <w:r w:rsidRPr="00252092">
        <w:rPr>
          <w:lang w:val="fr-FR"/>
        </w:rPr>
        <w:t>55.67% des déclarations sont conformes (Normal), 26% présentent un risque élevé</w:t>
      </w:r>
    </w:p>
    <w:p w14:paraId="69245D04" w14:textId="77777777" w:rsidR="001D7A4A" w:rsidRPr="00252092" w:rsidRDefault="00000000">
      <w:pPr>
        <w:pStyle w:val="ListBullet"/>
        <w:rPr>
          <w:lang w:val="fr-FR"/>
        </w:rPr>
      </w:pPr>
      <w:r w:rsidRPr="00252092">
        <w:rPr>
          <w:lang w:val="fr-FR"/>
        </w:rPr>
        <w:t xml:space="preserve">Le </w:t>
      </w:r>
      <w:proofErr w:type="spellStart"/>
      <w:r w:rsidRPr="00252092">
        <w:rPr>
          <w:lang w:val="fr-FR"/>
        </w:rPr>
        <w:t>scoring</w:t>
      </w:r>
      <w:proofErr w:type="spellEnd"/>
      <w:r w:rsidRPr="00252092">
        <w:rPr>
          <w:lang w:val="fr-FR"/>
        </w:rPr>
        <w:t xml:space="preserve"> douanier en temps réel permet d'identifier instantanément chaque cas suspect</w:t>
      </w:r>
    </w:p>
    <w:p w14:paraId="331150AC" w14:textId="77777777" w:rsidR="001D7A4A" w:rsidRPr="00252092" w:rsidRDefault="001D7A4A">
      <w:pPr>
        <w:rPr>
          <w:lang w:val="fr-FR"/>
        </w:rPr>
      </w:pPr>
    </w:p>
    <w:p w14:paraId="3A50B7BE" w14:textId="77777777" w:rsidR="001D7A4A" w:rsidRPr="00252092" w:rsidRDefault="00000000">
      <w:pPr>
        <w:rPr>
          <w:lang w:val="fr-FR"/>
        </w:rPr>
      </w:pPr>
      <w:r w:rsidRPr="00252092">
        <w:rPr>
          <w:lang w:val="fr-FR"/>
        </w:rPr>
        <w:br w:type="page"/>
      </w:r>
    </w:p>
    <w:p w14:paraId="45A5C505" w14:textId="77777777" w:rsidR="001D7A4A" w:rsidRPr="00252092" w:rsidRDefault="00000000">
      <w:pPr>
        <w:pStyle w:val="Heading1"/>
        <w:rPr>
          <w:lang w:val="fr-FR"/>
        </w:rPr>
      </w:pPr>
      <w:r w:rsidRPr="00252092">
        <w:rPr>
          <w:lang w:val="fr-FR"/>
        </w:rPr>
        <w:lastRenderedPageBreak/>
        <w:t>5. Dashboard — Véhicules (Voitures)</w:t>
      </w:r>
    </w:p>
    <w:p w14:paraId="026D894D" w14:textId="653AA95C" w:rsidR="001D7A4A" w:rsidRDefault="00000000" w:rsidP="007F3DCC">
      <w:pPr>
        <w:pStyle w:val="Heading2"/>
        <w:rPr>
          <w:lang w:val="fr-FR"/>
        </w:rPr>
      </w:pPr>
      <w:r w:rsidRPr="00252092">
        <w:rPr>
          <w:lang w:val="fr-FR"/>
        </w:rPr>
        <w:t>5.1 Aperçu du Dashboard</w:t>
      </w:r>
    </w:p>
    <w:p w14:paraId="4A92CF73" w14:textId="77777777" w:rsidR="007F3DCC" w:rsidRPr="007F3DCC" w:rsidRDefault="007F3DCC" w:rsidP="007F3DCC">
      <w:pPr>
        <w:rPr>
          <w:lang w:val="fr-F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8"/>
      </w:tblGrid>
      <w:tr w:rsidR="001D7A4A" w:rsidRPr="00252092" w14:paraId="06820597" w14:textId="77777777">
        <w:trPr>
          <w:jc w:val="center"/>
        </w:trPr>
        <w:tc>
          <w:tcPr>
            <w:tcW w:w="8640" w:type="dxa"/>
            <w:tcBorders>
              <w:top w:val="single" w:sz="12" w:space="0" w:color="888888"/>
              <w:left w:val="single" w:sz="12" w:space="0" w:color="888888"/>
              <w:bottom w:val="single" w:sz="12" w:space="0" w:color="888888"/>
              <w:right w:val="single" w:sz="12" w:space="0" w:color="888888"/>
            </w:tcBorders>
          </w:tcPr>
          <w:p w14:paraId="70BC3E3B" w14:textId="77777777" w:rsidR="007F3DCC" w:rsidRDefault="00000000">
            <w:pPr>
              <w:spacing w:before="400" w:after="400"/>
              <w:jc w:val="center"/>
              <w:rPr>
                <w:b/>
                <w:color w:val="555555"/>
                <w:sz w:val="24"/>
                <w:lang w:val="fr-FR"/>
              </w:rPr>
            </w:pPr>
            <w:r>
              <w:rPr>
                <w:rFonts w:ascii="Segoe UI Emoji" w:hAnsi="Segoe UI Emoji" w:cs="Segoe UI Emoji"/>
                <w:b/>
                <w:color w:val="555555"/>
                <w:sz w:val="24"/>
              </w:rPr>
              <w:t>📸</w:t>
            </w:r>
            <w:r w:rsidRPr="00252092">
              <w:rPr>
                <w:b/>
                <w:color w:val="555555"/>
                <w:sz w:val="24"/>
                <w:lang w:val="fr-FR"/>
              </w:rPr>
              <w:t xml:space="preserve">  Dashboard Voitures — Vue Complète</w:t>
            </w:r>
          </w:p>
          <w:p w14:paraId="3F38F0FE" w14:textId="0C59EBEB" w:rsidR="001D7A4A" w:rsidRPr="00252092" w:rsidRDefault="007F3DCC">
            <w:pPr>
              <w:spacing w:before="400" w:after="400"/>
              <w:jc w:val="center"/>
              <w:rPr>
                <w:lang w:val="fr-FR"/>
              </w:rPr>
            </w:pPr>
            <w:r>
              <w:rPr>
                <w:noProof/>
                <w:lang w:val="fr-FR"/>
              </w:rPr>
              <w:drawing>
                <wp:inline distT="0" distB="0" distL="0" distR="0" wp14:anchorId="11F3C625" wp14:editId="40270FC9">
                  <wp:extent cx="5792470" cy="3250565"/>
                  <wp:effectExtent l="0" t="0" r="0" b="6985"/>
                  <wp:docPr id="179032537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325371" name="Picture 179032537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2470" cy="325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1D16A5" w14:textId="77777777" w:rsidR="001D7A4A" w:rsidRDefault="001D7A4A">
      <w:pPr>
        <w:rPr>
          <w:lang w:val="fr-FR"/>
        </w:rPr>
      </w:pPr>
    </w:p>
    <w:p w14:paraId="4B5FC107" w14:textId="77777777" w:rsidR="007F3DCC" w:rsidRPr="00252092" w:rsidRDefault="007F3DCC">
      <w:pPr>
        <w:rPr>
          <w:lang w:val="fr-FR"/>
        </w:rPr>
      </w:pPr>
    </w:p>
    <w:p w14:paraId="07FA98E7" w14:textId="77777777" w:rsidR="001D7A4A" w:rsidRPr="00252092" w:rsidRDefault="00000000">
      <w:pPr>
        <w:pStyle w:val="Heading2"/>
        <w:rPr>
          <w:lang w:val="fr-FR"/>
        </w:rPr>
      </w:pPr>
      <w:r w:rsidRPr="00252092">
        <w:rPr>
          <w:lang w:val="fr-FR"/>
        </w:rPr>
        <w:t>5.2 Analyse des KPIs</w:t>
      </w:r>
    </w:p>
    <w:p w14:paraId="33C88B0B" w14:textId="77777777" w:rsidR="001D7A4A" w:rsidRPr="00252092" w:rsidRDefault="00000000">
      <w:pPr>
        <w:spacing w:after="120"/>
        <w:rPr>
          <w:lang w:val="fr-FR"/>
        </w:rPr>
      </w:pPr>
      <w:r w:rsidRPr="00252092">
        <w:rPr>
          <w:lang w:val="fr-FR"/>
        </w:rPr>
        <w:t>Le module véhicules traite 5 000 déclarations simulées, le plus grand volume parmi les trois catégories. Avec un taux de fraude de 15% (750 fraudes détectées) et un écart moyen de 4.39%, ce module démontre la capacité du système à opérer à grande échelle sur des données de marché complexes intégrant la dépréciation, le kilométrage et l'origine du véhicule.</w:t>
      </w:r>
    </w:p>
    <w:p w14:paraId="2F8AF685" w14:textId="77777777" w:rsidR="001D7A4A" w:rsidRDefault="00000000">
      <w:pPr>
        <w:spacing w:after="120"/>
      </w:pPr>
      <w:r>
        <w:t xml:space="preserve">Observations </w:t>
      </w:r>
      <w:proofErr w:type="spellStart"/>
      <w:r>
        <w:t>principales</w:t>
      </w:r>
      <w:proofErr w:type="spellEnd"/>
      <w:r>
        <w:t xml:space="preserve"> :</w:t>
      </w:r>
    </w:p>
    <w:p w14:paraId="012017C6" w14:textId="77777777" w:rsidR="001D7A4A" w:rsidRPr="00252092" w:rsidRDefault="00000000">
      <w:pPr>
        <w:pStyle w:val="ListBullet"/>
        <w:rPr>
          <w:lang w:val="fr-FR"/>
        </w:rPr>
      </w:pPr>
      <w:r w:rsidRPr="00252092">
        <w:rPr>
          <w:lang w:val="fr-FR"/>
        </w:rPr>
        <w:t xml:space="preserve">La variable </w:t>
      </w:r>
      <w:proofErr w:type="spellStart"/>
      <w:r w:rsidRPr="00252092">
        <w:rPr>
          <w:lang w:val="fr-FR"/>
        </w:rPr>
        <w:t>tax_gap_mad</w:t>
      </w:r>
      <w:proofErr w:type="spellEnd"/>
      <w:r w:rsidRPr="00252092">
        <w:rPr>
          <w:lang w:val="fr-FR"/>
        </w:rPr>
        <w:t xml:space="preserve"> est l'indicateur douanier clé : elle quantifie la perte fiscale directe en MAD</w:t>
      </w:r>
    </w:p>
    <w:p w14:paraId="473CB709" w14:textId="77777777" w:rsidR="001D7A4A" w:rsidRPr="00252092" w:rsidRDefault="00000000">
      <w:pPr>
        <w:pStyle w:val="ListBullet"/>
        <w:rPr>
          <w:lang w:val="fr-FR"/>
        </w:rPr>
      </w:pPr>
      <w:r w:rsidRPr="00252092">
        <w:rPr>
          <w:lang w:val="fr-FR"/>
        </w:rPr>
        <w:t>Les véhicules d'origine européenne présentent le risque de sous-facturation le plus élevé</w:t>
      </w:r>
    </w:p>
    <w:p w14:paraId="7F469F45" w14:textId="77777777" w:rsidR="001D7A4A" w:rsidRPr="00252092" w:rsidRDefault="00000000">
      <w:pPr>
        <w:pStyle w:val="ListBullet"/>
        <w:rPr>
          <w:lang w:val="fr-FR"/>
        </w:rPr>
      </w:pPr>
      <w:r w:rsidRPr="00252092">
        <w:rPr>
          <w:lang w:val="fr-FR"/>
        </w:rPr>
        <w:t>85% des déclarations sont conformes — cohérent avec la distribution Monte Carlo (85/15)</w:t>
      </w:r>
    </w:p>
    <w:p w14:paraId="36BAA324" w14:textId="06AD3621" w:rsidR="001D7A4A" w:rsidRPr="007F3DCC" w:rsidRDefault="00000000" w:rsidP="007F3DCC">
      <w:pPr>
        <w:pStyle w:val="ListBullet"/>
        <w:rPr>
          <w:lang w:val="fr-FR"/>
        </w:rPr>
      </w:pPr>
      <w:r w:rsidRPr="00252092">
        <w:rPr>
          <w:lang w:val="fr-FR"/>
        </w:rPr>
        <w:t xml:space="preserve">Le </w:t>
      </w:r>
      <w:proofErr w:type="spellStart"/>
      <w:r w:rsidRPr="00252092">
        <w:rPr>
          <w:lang w:val="fr-FR"/>
        </w:rPr>
        <w:t>scoring</w:t>
      </w:r>
      <w:proofErr w:type="spellEnd"/>
      <w:r w:rsidRPr="00252092">
        <w:rPr>
          <w:lang w:val="fr-FR"/>
        </w:rPr>
        <w:t xml:space="preserve"> intègre : kilométrage, puissance fiscale, condition, âge et première main</w:t>
      </w:r>
    </w:p>
    <w:p w14:paraId="31117D69" w14:textId="77777777" w:rsidR="001D7A4A" w:rsidRPr="00252092" w:rsidRDefault="00000000">
      <w:pPr>
        <w:pStyle w:val="Heading1"/>
        <w:rPr>
          <w:lang w:val="fr-FR"/>
        </w:rPr>
      </w:pPr>
      <w:r w:rsidRPr="00252092">
        <w:rPr>
          <w:lang w:val="fr-FR"/>
        </w:rPr>
        <w:lastRenderedPageBreak/>
        <w:t>6. Dashboard — Laptops</w:t>
      </w:r>
    </w:p>
    <w:p w14:paraId="656EFE73" w14:textId="2354728F" w:rsidR="001D7A4A" w:rsidRPr="00252092" w:rsidRDefault="00000000" w:rsidP="00D808A8">
      <w:pPr>
        <w:pStyle w:val="Heading2"/>
        <w:rPr>
          <w:lang w:val="fr-FR"/>
        </w:rPr>
      </w:pPr>
      <w:r w:rsidRPr="00252092">
        <w:rPr>
          <w:lang w:val="fr-FR"/>
        </w:rPr>
        <w:t>6.1 Aperçu du Dashboard</w:t>
      </w:r>
    </w:p>
    <w:tbl>
      <w:tblPr>
        <w:tblW w:w="9445" w:type="dxa"/>
        <w:jc w:val="center"/>
        <w:tblLook w:val="04A0" w:firstRow="1" w:lastRow="0" w:firstColumn="1" w:lastColumn="0" w:noHBand="0" w:noVBand="1"/>
      </w:tblPr>
      <w:tblGrid>
        <w:gridCol w:w="9445"/>
      </w:tblGrid>
      <w:tr w:rsidR="001D7A4A" w:rsidRPr="00840BC1" w14:paraId="07BB4175" w14:textId="77777777" w:rsidTr="00D808A8">
        <w:trPr>
          <w:trHeight w:val="2000"/>
          <w:jc w:val="center"/>
        </w:trPr>
        <w:tc>
          <w:tcPr>
            <w:tcW w:w="9445" w:type="dxa"/>
            <w:tcBorders>
              <w:top w:val="single" w:sz="12" w:space="0" w:color="888888"/>
              <w:left w:val="single" w:sz="12" w:space="0" w:color="888888"/>
              <w:bottom w:val="single" w:sz="12" w:space="0" w:color="888888"/>
              <w:right w:val="single" w:sz="12" w:space="0" w:color="888888"/>
            </w:tcBorders>
          </w:tcPr>
          <w:p w14:paraId="56275DF7" w14:textId="376C7995" w:rsidR="007F3DCC" w:rsidRDefault="00D808A8">
            <w:pPr>
              <w:spacing w:before="400" w:after="400"/>
              <w:jc w:val="center"/>
              <w:rPr>
                <w:b/>
                <w:color w:val="555555"/>
                <w:sz w:val="24"/>
              </w:rPr>
            </w:pPr>
            <w:r>
              <w:rPr>
                <w:b/>
                <w:noProof/>
                <w:color w:val="555555"/>
                <w:sz w:val="24"/>
              </w:rPr>
              <w:drawing>
                <wp:inline distT="0" distB="0" distL="0" distR="0" wp14:anchorId="578125E4" wp14:editId="620CE25A">
                  <wp:extent cx="5792470" cy="3260090"/>
                  <wp:effectExtent l="0" t="0" r="0" b="0"/>
                  <wp:docPr id="62335675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356759" name="Picture 62335675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2470" cy="326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47577" w14:textId="7889B666" w:rsidR="001D7A4A" w:rsidRPr="00252092" w:rsidRDefault="00000000">
            <w:pPr>
              <w:spacing w:before="400" w:after="400"/>
              <w:jc w:val="center"/>
              <w:rPr>
                <w:lang w:val="fr-FR"/>
              </w:rPr>
            </w:pPr>
            <w:r>
              <w:rPr>
                <w:b/>
                <w:color w:val="555555"/>
                <w:sz w:val="24"/>
              </w:rPr>
              <w:t>📸</w:t>
            </w:r>
            <w:r w:rsidRPr="00252092">
              <w:rPr>
                <w:b/>
                <w:color w:val="555555"/>
                <w:sz w:val="24"/>
                <w:lang w:val="fr-FR"/>
              </w:rPr>
              <w:t xml:space="preserve">  Dashboard Laptops — Vue Complète</w:t>
            </w:r>
          </w:p>
        </w:tc>
      </w:tr>
    </w:tbl>
    <w:p w14:paraId="35CAD648" w14:textId="77777777" w:rsidR="001D7A4A" w:rsidRPr="00252092" w:rsidRDefault="001D7A4A">
      <w:pPr>
        <w:rPr>
          <w:lang w:val="fr-FR"/>
        </w:rPr>
      </w:pPr>
    </w:p>
    <w:p w14:paraId="418B6B83" w14:textId="77777777" w:rsidR="001D7A4A" w:rsidRPr="00252092" w:rsidRDefault="00000000">
      <w:pPr>
        <w:pStyle w:val="Heading2"/>
        <w:rPr>
          <w:lang w:val="fr-FR"/>
        </w:rPr>
      </w:pPr>
      <w:r w:rsidRPr="00252092">
        <w:rPr>
          <w:lang w:val="fr-FR"/>
        </w:rPr>
        <w:t>6.2 Analyse des KPIs</w:t>
      </w:r>
    </w:p>
    <w:p w14:paraId="1CA854E3" w14:textId="77777777" w:rsidR="001D7A4A" w:rsidRPr="00252092" w:rsidRDefault="00000000">
      <w:pPr>
        <w:spacing w:after="120"/>
        <w:rPr>
          <w:lang w:val="fr-FR"/>
        </w:rPr>
      </w:pPr>
      <w:r w:rsidRPr="00252092">
        <w:rPr>
          <w:lang w:val="fr-FR"/>
        </w:rPr>
        <w:t>Le module laptops analyse 300 déclarations avec un taux de fraude de 40% (120 fraudes détectées). L'écart moyen de -7.06% indique que les déclarations frauduleuses tendent vers la sous-facturation. Ce module se distingue par la richesse de ses variables techniques : CPU, GPU, RAM, stockage et type d'affichage sont tous utilisés pour affiner l'estimation du juste prix.</w:t>
      </w:r>
    </w:p>
    <w:p w14:paraId="00CD4935" w14:textId="77777777" w:rsidR="001D7A4A" w:rsidRDefault="00000000">
      <w:pPr>
        <w:spacing w:after="120"/>
      </w:pPr>
      <w:r>
        <w:t xml:space="preserve">Observations </w:t>
      </w:r>
      <w:proofErr w:type="spellStart"/>
      <w:r>
        <w:t>principales</w:t>
      </w:r>
      <w:proofErr w:type="spellEnd"/>
      <w:r>
        <w:t xml:space="preserve"> :</w:t>
      </w:r>
    </w:p>
    <w:p w14:paraId="5E7E2755" w14:textId="77777777" w:rsidR="001D7A4A" w:rsidRPr="00252092" w:rsidRDefault="00000000">
      <w:pPr>
        <w:pStyle w:val="ListBullet"/>
        <w:rPr>
          <w:lang w:val="fr-FR"/>
        </w:rPr>
      </w:pPr>
      <w:r w:rsidRPr="00252092">
        <w:rPr>
          <w:lang w:val="fr-FR"/>
        </w:rPr>
        <w:t>Les laptops Apple et Dell concentrent les écarts les plus importants (</w:t>
      </w:r>
      <w:proofErr w:type="spellStart"/>
      <w:r w:rsidRPr="00252092">
        <w:rPr>
          <w:lang w:val="fr-FR"/>
        </w:rPr>
        <w:t>abs_gap_pct</w:t>
      </w:r>
      <w:proofErr w:type="spellEnd"/>
      <w:r w:rsidRPr="00252092">
        <w:rPr>
          <w:lang w:val="fr-FR"/>
        </w:rPr>
        <w:t xml:space="preserve"> &gt; 50%)</w:t>
      </w:r>
    </w:p>
    <w:p w14:paraId="28B7C0BF" w14:textId="77777777" w:rsidR="001D7A4A" w:rsidRPr="00252092" w:rsidRDefault="00000000">
      <w:pPr>
        <w:pStyle w:val="ListBullet"/>
        <w:rPr>
          <w:lang w:val="fr-FR"/>
        </w:rPr>
      </w:pPr>
      <w:r w:rsidRPr="00252092">
        <w:rPr>
          <w:lang w:val="fr-FR"/>
        </w:rPr>
        <w:t>La sous-facturation (</w:t>
      </w:r>
      <w:proofErr w:type="spellStart"/>
      <w:r w:rsidRPr="00252092">
        <w:rPr>
          <w:lang w:val="fr-FR"/>
        </w:rPr>
        <w:t>sous_facture</w:t>
      </w:r>
      <w:proofErr w:type="spellEnd"/>
      <w:r w:rsidRPr="00252092">
        <w:rPr>
          <w:lang w:val="fr-FR"/>
        </w:rPr>
        <w:t xml:space="preserve">) est le type de fraude dominant, devant </w:t>
      </w:r>
      <w:proofErr w:type="spellStart"/>
      <w:r w:rsidRPr="00252092">
        <w:rPr>
          <w:lang w:val="fr-FR"/>
        </w:rPr>
        <w:t>sur_facture</w:t>
      </w:r>
      <w:proofErr w:type="spellEnd"/>
    </w:p>
    <w:p w14:paraId="2C6A2EAA" w14:textId="77777777" w:rsidR="001D7A4A" w:rsidRPr="00252092" w:rsidRDefault="00000000">
      <w:pPr>
        <w:pStyle w:val="ListBullet"/>
        <w:rPr>
          <w:lang w:val="fr-FR"/>
        </w:rPr>
      </w:pPr>
      <w:r w:rsidRPr="00252092">
        <w:rPr>
          <w:lang w:val="fr-FR"/>
        </w:rPr>
        <w:t xml:space="preserve">Le modèle ML intègre les </w:t>
      </w:r>
      <w:proofErr w:type="spellStart"/>
      <w:r w:rsidRPr="00252092">
        <w:rPr>
          <w:lang w:val="fr-FR"/>
        </w:rPr>
        <w:t>specs</w:t>
      </w:r>
      <w:proofErr w:type="spellEnd"/>
      <w:r w:rsidRPr="00252092">
        <w:rPr>
          <w:lang w:val="fr-FR"/>
        </w:rPr>
        <w:t xml:space="preserve"> CPU/GPU pour une estimation précise de la valeur marchande</w:t>
      </w:r>
    </w:p>
    <w:p w14:paraId="008CE9FB" w14:textId="77777777" w:rsidR="001D7A4A" w:rsidRPr="00252092" w:rsidRDefault="00000000">
      <w:pPr>
        <w:pStyle w:val="ListBullet"/>
        <w:rPr>
          <w:lang w:val="fr-FR"/>
        </w:rPr>
      </w:pPr>
      <w:r w:rsidRPr="00252092">
        <w:rPr>
          <w:lang w:val="fr-FR"/>
        </w:rPr>
        <w:t>21% des cas sont classés Risque Élevé — nécessitant un contrôle prioritaire</w:t>
      </w:r>
    </w:p>
    <w:p w14:paraId="38F8FAD5" w14:textId="77777777" w:rsidR="001D7A4A" w:rsidRPr="00252092" w:rsidRDefault="001D7A4A">
      <w:pPr>
        <w:rPr>
          <w:lang w:val="fr-FR"/>
        </w:rPr>
      </w:pPr>
    </w:p>
    <w:p w14:paraId="42BB7D25" w14:textId="77777777" w:rsidR="001D7A4A" w:rsidRPr="00252092" w:rsidRDefault="00000000">
      <w:pPr>
        <w:rPr>
          <w:lang w:val="fr-FR"/>
        </w:rPr>
      </w:pPr>
      <w:r w:rsidRPr="00252092">
        <w:rPr>
          <w:lang w:val="fr-FR"/>
        </w:rPr>
        <w:br w:type="page"/>
      </w:r>
    </w:p>
    <w:p w14:paraId="2DBCC97D" w14:textId="77777777" w:rsidR="001D7A4A" w:rsidRDefault="00000000">
      <w:pPr>
        <w:pStyle w:val="Heading1"/>
      </w:pPr>
      <w:r>
        <w:lastRenderedPageBreak/>
        <w:t xml:space="preserve">7. Stack </w:t>
      </w:r>
      <w:proofErr w:type="spellStart"/>
      <w:r>
        <w:t>Technologique</w:t>
      </w:r>
      <w:proofErr w:type="spellEnd"/>
    </w:p>
    <w:tbl>
      <w:tblPr>
        <w:tblStyle w:val="TableGrid"/>
        <w:tblW w:w="9590" w:type="dxa"/>
        <w:tblLook w:val="04A0" w:firstRow="1" w:lastRow="0" w:firstColumn="1" w:lastColumn="0" w:noHBand="0" w:noVBand="1"/>
      </w:tblPr>
      <w:tblGrid>
        <w:gridCol w:w="4795"/>
        <w:gridCol w:w="4795"/>
      </w:tblGrid>
      <w:tr w:rsidR="00D808A8" w:rsidRPr="00D808A8" w14:paraId="4E497607" w14:textId="77777777" w:rsidTr="00D808A8">
        <w:trPr>
          <w:trHeight w:val="477"/>
        </w:trPr>
        <w:tc>
          <w:tcPr>
            <w:tcW w:w="4795" w:type="dxa"/>
          </w:tcPr>
          <w:p w14:paraId="3E8A7A1B" w14:textId="77777777" w:rsidR="001D7A4A" w:rsidRPr="00D808A8" w:rsidRDefault="00000000">
            <w:pPr>
              <w:rPr>
                <w:color w:val="C00000"/>
                <w:sz w:val="28"/>
                <w:szCs w:val="28"/>
              </w:rPr>
            </w:pPr>
            <w:proofErr w:type="spellStart"/>
            <w:r w:rsidRPr="00D808A8">
              <w:rPr>
                <w:b/>
                <w:color w:val="C00000"/>
                <w:sz w:val="28"/>
                <w:szCs w:val="28"/>
              </w:rPr>
              <w:t>Composant</w:t>
            </w:r>
            <w:proofErr w:type="spellEnd"/>
          </w:p>
        </w:tc>
        <w:tc>
          <w:tcPr>
            <w:tcW w:w="4795" w:type="dxa"/>
          </w:tcPr>
          <w:p w14:paraId="617B3267" w14:textId="77777777" w:rsidR="001D7A4A" w:rsidRPr="00D808A8" w:rsidRDefault="00000000">
            <w:pPr>
              <w:rPr>
                <w:color w:val="C00000"/>
                <w:sz w:val="28"/>
                <w:szCs w:val="28"/>
              </w:rPr>
            </w:pPr>
            <w:r w:rsidRPr="00D808A8">
              <w:rPr>
                <w:b/>
                <w:color w:val="C00000"/>
                <w:sz w:val="28"/>
                <w:szCs w:val="28"/>
              </w:rPr>
              <w:t>Technologie</w:t>
            </w:r>
          </w:p>
        </w:tc>
      </w:tr>
      <w:tr w:rsidR="001D7A4A" w:rsidRPr="00D808A8" w14:paraId="5115A38A" w14:textId="77777777" w:rsidTr="00D808A8">
        <w:trPr>
          <w:trHeight w:val="454"/>
        </w:trPr>
        <w:tc>
          <w:tcPr>
            <w:tcW w:w="4795" w:type="dxa"/>
          </w:tcPr>
          <w:p w14:paraId="7341D7DC" w14:textId="77777777" w:rsidR="001D7A4A" w:rsidRPr="00D808A8" w:rsidRDefault="00000000">
            <w:pPr>
              <w:rPr>
                <w:sz w:val="28"/>
                <w:szCs w:val="28"/>
              </w:rPr>
            </w:pPr>
            <w:proofErr w:type="spellStart"/>
            <w:r w:rsidRPr="00D808A8">
              <w:rPr>
                <w:sz w:val="28"/>
                <w:szCs w:val="28"/>
              </w:rPr>
              <w:t>Langage</w:t>
            </w:r>
            <w:proofErr w:type="spellEnd"/>
          </w:p>
        </w:tc>
        <w:tc>
          <w:tcPr>
            <w:tcW w:w="4795" w:type="dxa"/>
          </w:tcPr>
          <w:p w14:paraId="400313A6" w14:textId="5E29313B" w:rsidR="001D7A4A" w:rsidRPr="00D808A8" w:rsidRDefault="00000000">
            <w:pPr>
              <w:rPr>
                <w:sz w:val="28"/>
                <w:szCs w:val="28"/>
              </w:rPr>
            </w:pPr>
            <w:r w:rsidRPr="00D808A8">
              <w:rPr>
                <w:sz w:val="28"/>
                <w:szCs w:val="28"/>
              </w:rPr>
              <w:t>Python 3.12</w:t>
            </w:r>
            <w:r w:rsidR="00D808A8">
              <w:rPr>
                <w:sz w:val="28"/>
                <w:szCs w:val="28"/>
              </w:rPr>
              <w:t>/3.14</w:t>
            </w:r>
          </w:p>
        </w:tc>
      </w:tr>
      <w:tr w:rsidR="001D7A4A" w:rsidRPr="00D808A8" w14:paraId="48874FD0" w14:textId="77777777" w:rsidTr="00D808A8">
        <w:trPr>
          <w:trHeight w:val="430"/>
        </w:trPr>
        <w:tc>
          <w:tcPr>
            <w:tcW w:w="4795" w:type="dxa"/>
          </w:tcPr>
          <w:p w14:paraId="462FD5FA" w14:textId="77777777" w:rsidR="001D7A4A" w:rsidRPr="00D808A8" w:rsidRDefault="00000000">
            <w:pPr>
              <w:rPr>
                <w:sz w:val="28"/>
                <w:szCs w:val="28"/>
              </w:rPr>
            </w:pPr>
            <w:r w:rsidRPr="00D808A8">
              <w:rPr>
                <w:sz w:val="28"/>
                <w:szCs w:val="28"/>
              </w:rPr>
              <w:t>Données &amp; ETL</w:t>
            </w:r>
          </w:p>
        </w:tc>
        <w:tc>
          <w:tcPr>
            <w:tcW w:w="4795" w:type="dxa"/>
          </w:tcPr>
          <w:p w14:paraId="3430A06D" w14:textId="77777777" w:rsidR="001D7A4A" w:rsidRPr="00D808A8" w:rsidRDefault="00000000">
            <w:pPr>
              <w:rPr>
                <w:sz w:val="28"/>
                <w:szCs w:val="28"/>
              </w:rPr>
            </w:pPr>
            <w:r w:rsidRPr="00D808A8">
              <w:rPr>
                <w:sz w:val="28"/>
                <w:szCs w:val="28"/>
              </w:rPr>
              <w:t>Pandas, NumPy, Regex</w:t>
            </w:r>
          </w:p>
        </w:tc>
      </w:tr>
      <w:tr w:rsidR="001D7A4A" w:rsidRPr="00D808A8" w14:paraId="40AED9CD" w14:textId="77777777" w:rsidTr="00D808A8">
        <w:trPr>
          <w:trHeight w:val="886"/>
        </w:trPr>
        <w:tc>
          <w:tcPr>
            <w:tcW w:w="4795" w:type="dxa"/>
          </w:tcPr>
          <w:p w14:paraId="0A0DACB7" w14:textId="77777777" w:rsidR="001D7A4A" w:rsidRPr="00D808A8" w:rsidRDefault="00000000">
            <w:pPr>
              <w:rPr>
                <w:sz w:val="28"/>
                <w:szCs w:val="28"/>
              </w:rPr>
            </w:pPr>
            <w:r w:rsidRPr="00D808A8">
              <w:rPr>
                <w:sz w:val="28"/>
                <w:szCs w:val="28"/>
              </w:rPr>
              <w:t>Scraping</w:t>
            </w:r>
          </w:p>
        </w:tc>
        <w:tc>
          <w:tcPr>
            <w:tcW w:w="4795" w:type="dxa"/>
          </w:tcPr>
          <w:p w14:paraId="49A7AD44" w14:textId="77777777" w:rsidR="001D7A4A" w:rsidRPr="00D808A8" w:rsidRDefault="00000000">
            <w:pPr>
              <w:rPr>
                <w:sz w:val="28"/>
                <w:szCs w:val="28"/>
              </w:rPr>
            </w:pPr>
            <w:r w:rsidRPr="00D808A8">
              <w:rPr>
                <w:sz w:val="28"/>
                <w:szCs w:val="28"/>
              </w:rPr>
              <w:t xml:space="preserve">Requests, </w:t>
            </w:r>
            <w:proofErr w:type="spellStart"/>
            <w:r w:rsidRPr="00D808A8">
              <w:rPr>
                <w:sz w:val="28"/>
                <w:szCs w:val="28"/>
              </w:rPr>
              <w:t>BeautifulSoup</w:t>
            </w:r>
            <w:proofErr w:type="spellEnd"/>
            <w:r w:rsidRPr="00D808A8">
              <w:rPr>
                <w:sz w:val="28"/>
                <w:szCs w:val="28"/>
              </w:rPr>
              <w:t xml:space="preserve"> (Avito.ma, </w:t>
            </w:r>
            <w:proofErr w:type="spellStart"/>
            <w:r w:rsidRPr="00D808A8">
              <w:rPr>
                <w:sz w:val="28"/>
                <w:szCs w:val="28"/>
              </w:rPr>
              <w:t>Kimovil</w:t>
            </w:r>
            <w:proofErr w:type="spellEnd"/>
            <w:r w:rsidRPr="00D808A8">
              <w:rPr>
                <w:sz w:val="28"/>
                <w:szCs w:val="28"/>
              </w:rPr>
              <w:t xml:space="preserve">, </w:t>
            </w:r>
            <w:proofErr w:type="spellStart"/>
            <w:r w:rsidRPr="00D808A8">
              <w:rPr>
                <w:sz w:val="28"/>
                <w:szCs w:val="28"/>
              </w:rPr>
              <w:t>GSMArena</w:t>
            </w:r>
            <w:proofErr w:type="spellEnd"/>
            <w:r w:rsidRPr="00D808A8">
              <w:rPr>
                <w:sz w:val="28"/>
                <w:szCs w:val="28"/>
              </w:rPr>
              <w:t>)</w:t>
            </w:r>
          </w:p>
        </w:tc>
      </w:tr>
      <w:tr w:rsidR="001D7A4A" w:rsidRPr="00D808A8" w14:paraId="1E2C8AF5" w14:textId="77777777" w:rsidTr="00D808A8">
        <w:trPr>
          <w:trHeight w:val="430"/>
        </w:trPr>
        <w:tc>
          <w:tcPr>
            <w:tcW w:w="4795" w:type="dxa"/>
          </w:tcPr>
          <w:p w14:paraId="0EE66DFC" w14:textId="77777777" w:rsidR="001D7A4A" w:rsidRPr="00D808A8" w:rsidRDefault="00000000">
            <w:pPr>
              <w:rPr>
                <w:sz w:val="28"/>
                <w:szCs w:val="28"/>
              </w:rPr>
            </w:pPr>
            <w:r w:rsidRPr="00D808A8">
              <w:rPr>
                <w:sz w:val="28"/>
                <w:szCs w:val="28"/>
              </w:rPr>
              <w:t>Machine Learning</w:t>
            </w:r>
          </w:p>
        </w:tc>
        <w:tc>
          <w:tcPr>
            <w:tcW w:w="4795" w:type="dxa"/>
          </w:tcPr>
          <w:p w14:paraId="39160E3A" w14:textId="77777777" w:rsidR="001D7A4A" w:rsidRPr="00D808A8" w:rsidRDefault="00000000">
            <w:pPr>
              <w:rPr>
                <w:sz w:val="28"/>
                <w:szCs w:val="28"/>
              </w:rPr>
            </w:pPr>
            <w:r w:rsidRPr="00D808A8">
              <w:rPr>
                <w:sz w:val="28"/>
                <w:szCs w:val="28"/>
              </w:rPr>
              <w:t xml:space="preserve">Scikit-learn (Random Forest), </w:t>
            </w:r>
            <w:proofErr w:type="spellStart"/>
            <w:r w:rsidRPr="00D808A8">
              <w:rPr>
                <w:sz w:val="28"/>
                <w:szCs w:val="28"/>
              </w:rPr>
              <w:t>Joblib</w:t>
            </w:r>
            <w:proofErr w:type="spellEnd"/>
          </w:p>
        </w:tc>
      </w:tr>
      <w:tr w:rsidR="001D7A4A" w:rsidRPr="00D808A8" w14:paraId="10759CBE" w14:textId="77777777" w:rsidTr="00D808A8">
        <w:trPr>
          <w:trHeight w:val="454"/>
        </w:trPr>
        <w:tc>
          <w:tcPr>
            <w:tcW w:w="4795" w:type="dxa"/>
          </w:tcPr>
          <w:p w14:paraId="2DDBA236" w14:textId="77777777" w:rsidR="001D7A4A" w:rsidRPr="00D808A8" w:rsidRDefault="00000000">
            <w:pPr>
              <w:rPr>
                <w:sz w:val="28"/>
                <w:szCs w:val="28"/>
              </w:rPr>
            </w:pPr>
            <w:proofErr w:type="spellStart"/>
            <w:r w:rsidRPr="00D808A8">
              <w:rPr>
                <w:sz w:val="28"/>
                <w:szCs w:val="28"/>
              </w:rPr>
              <w:t>Visualisation</w:t>
            </w:r>
            <w:proofErr w:type="spellEnd"/>
          </w:p>
        </w:tc>
        <w:tc>
          <w:tcPr>
            <w:tcW w:w="4795" w:type="dxa"/>
          </w:tcPr>
          <w:p w14:paraId="5DEAB6D9" w14:textId="77777777" w:rsidR="001D7A4A" w:rsidRPr="00D808A8" w:rsidRDefault="00000000">
            <w:pPr>
              <w:rPr>
                <w:sz w:val="28"/>
                <w:szCs w:val="28"/>
              </w:rPr>
            </w:pPr>
            <w:r w:rsidRPr="00D808A8">
              <w:rPr>
                <w:sz w:val="28"/>
                <w:szCs w:val="28"/>
              </w:rPr>
              <w:t xml:space="preserve">Microsoft Power BI (Python visual </w:t>
            </w:r>
            <w:proofErr w:type="spellStart"/>
            <w:r w:rsidRPr="00D808A8">
              <w:rPr>
                <w:sz w:val="28"/>
                <w:szCs w:val="28"/>
              </w:rPr>
              <w:t>intégré</w:t>
            </w:r>
            <w:proofErr w:type="spellEnd"/>
            <w:r w:rsidRPr="00D808A8">
              <w:rPr>
                <w:sz w:val="28"/>
                <w:szCs w:val="28"/>
              </w:rPr>
              <w:t>)</w:t>
            </w:r>
          </w:p>
        </w:tc>
      </w:tr>
      <w:tr w:rsidR="001D7A4A" w:rsidRPr="00D808A8" w14:paraId="473921BE" w14:textId="77777777" w:rsidTr="00D808A8">
        <w:trPr>
          <w:trHeight w:val="430"/>
        </w:trPr>
        <w:tc>
          <w:tcPr>
            <w:tcW w:w="4795" w:type="dxa"/>
          </w:tcPr>
          <w:p w14:paraId="0B0AECCF" w14:textId="77777777" w:rsidR="001D7A4A" w:rsidRPr="00D808A8" w:rsidRDefault="00000000">
            <w:pPr>
              <w:rPr>
                <w:sz w:val="28"/>
                <w:szCs w:val="28"/>
              </w:rPr>
            </w:pPr>
            <w:r w:rsidRPr="00D808A8">
              <w:rPr>
                <w:sz w:val="28"/>
                <w:szCs w:val="28"/>
              </w:rPr>
              <w:t>Versioning</w:t>
            </w:r>
          </w:p>
        </w:tc>
        <w:tc>
          <w:tcPr>
            <w:tcW w:w="4795" w:type="dxa"/>
          </w:tcPr>
          <w:p w14:paraId="3D2B7520" w14:textId="77777777" w:rsidR="001D7A4A" w:rsidRPr="00D808A8" w:rsidRDefault="00000000">
            <w:pPr>
              <w:rPr>
                <w:sz w:val="28"/>
                <w:szCs w:val="28"/>
              </w:rPr>
            </w:pPr>
            <w:r w:rsidRPr="00D808A8">
              <w:rPr>
                <w:sz w:val="28"/>
                <w:szCs w:val="28"/>
              </w:rPr>
              <w:t>Git / GitHub</w:t>
            </w:r>
          </w:p>
        </w:tc>
      </w:tr>
      <w:tr w:rsidR="001D7A4A" w:rsidRPr="00840BC1" w14:paraId="58A5374C" w14:textId="77777777" w:rsidTr="00D808A8">
        <w:trPr>
          <w:trHeight w:val="430"/>
        </w:trPr>
        <w:tc>
          <w:tcPr>
            <w:tcW w:w="4795" w:type="dxa"/>
          </w:tcPr>
          <w:p w14:paraId="75D05D0C" w14:textId="77777777" w:rsidR="001D7A4A" w:rsidRPr="00D808A8" w:rsidRDefault="00000000">
            <w:pPr>
              <w:rPr>
                <w:sz w:val="28"/>
                <w:szCs w:val="28"/>
              </w:rPr>
            </w:pPr>
            <w:r w:rsidRPr="00D808A8">
              <w:rPr>
                <w:sz w:val="28"/>
                <w:szCs w:val="28"/>
              </w:rPr>
              <w:t>Formats de données</w:t>
            </w:r>
          </w:p>
        </w:tc>
        <w:tc>
          <w:tcPr>
            <w:tcW w:w="4795" w:type="dxa"/>
          </w:tcPr>
          <w:p w14:paraId="558E8C32" w14:textId="77777777" w:rsidR="001D7A4A" w:rsidRPr="00D808A8" w:rsidRDefault="00000000">
            <w:pPr>
              <w:rPr>
                <w:sz w:val="28"/>
                <w:szCs w:val="28"/>
                <w:lang w:val="fr-FR"/>
              </w:rPr>
            </w:pPr>
            <w:r w:rsidRPr="00D808A8">
              <w:rPr>
                <w:sz w:val="28"/>
                <w:szCs w:val="28"/>
                <w:lang w:val="fr-FR"/>
              </w:rPr>
              <w:t>CSV, Parquet, PKL (modèles sérialisés)</w:t>
            </w:r>
          </w:p>
        </w:tc>
      </w:tr>
    </w:tbl>
    <w:p w14:paraId="2CC851DA" w14:textId="77777777" w:rsidR="001D7A4A" w:rsidRPr="00252092" w:rsidRDefault="00000000">
      <w:pPr>
        <w:pStyle w:val="Heading1"/>
        <w:rPr>
          <w:lang w:val="fr-FR"/>
        </w:rPr>
      </w:pPr>
      <w:r w:rsidRPr="00252092">
        <w:rPr>
          <w:lang w:val="fr-FR"/>
        </w:rPr>
        <w:t>8. Conclusion et Perspectives</w:t>
      </w:r>
    </w:p>
    <w:p w14:paraId="1BF8D08B" w14:textId="77777777" w:rsidR="001D7A4A" w:rsidRPr="00252092" w:rsidRDefault="00000000">
      <w:pPr>
        <w:spacing w:after="120"/>
        <w:rPr>
          <w:lang w:val="fr-FR"/>
        </w:rPr>
      </w:pPr>
      <w:r w:rsidRPr="00252092">
        <w:rPr>
          <w:lang w:val="fr-FR"/>
        </w:rPr>
        <w:t xml:space="preserve">Le Système </w:t>
      </w:r>
      <w:proofErr w:type="spellStart"/>
      <w:r w:rsidRPr="00252092">
        <w:rPr>
          <w:lang w:val="fr-FR"/>
        </w:rPr>
        <w:t>Diouan</w:t>
      </w:r>
      <w:proofErr w:type="spellEnd"/>
      <w:r w:rsidRPr="00252092">
        <w:rPr>
          <w:lang w:val="fr-FR"/>
        </w:rPr>
        <w:t xml:space="preserve">-Tech démontre la viabilité d'une approche basée sur le Machine Learning pour automatiser la détection de fraude douanière au Maroc. Les trois modules (Véhicules, Smartphones, Laptops) couvrent les catégories à plus fort risque fiscal, avec des taux de détection cohérents et un </w:t>
      </w:r>
      <w:proofErr w:type="spellStart"/>
      <w:r w:rsidRPr="00252092">
        <w:rPr>
          <w:lang w:val="fr-FR"/>
        </w:rPr>
        <w:t>dashboard</w:t>
      </w:r>
      <w:proofErr w:type="spellEnd"/>
      <w:r w:rsidRPr="00252092">
        <w:rPr>
          <w:lang w:val="fr-FR"/>
        </w:rPr>
        <w:t xml:space="preserve"> Power BI opérationnel.</w:t>
      </w:r>
    </w:p>
    <w:p w14:paraId="33652EC0" w14:textId="77777777" w:rsidR="001D7A4A" w:rsidRDefault="00000000">
      <w:pPr>
        <w:pStyle w:val="Heading2"/>
      </w:pPr>
      <w:proofErr w:type="spellStart"/>
      <w:r>
        <w:t>Limites</w:t>
      </w:r>
      <w:proofErr w:type="spellEnd"/>
      <w:r>
        <w:t xml:space="preserve"> du Système</w:t>
      </w:r>
    </w:p>
    <w:p w14:paraId="4BBF55D0" w14:textId="77777777" w:rsidR="001D7A4A" w:rsidRPr="00252092" w:rsidRDefault="00000000">
      <w:pPr>
        <w:pStyle w:val="ListBullet"/>
        <w:rPr>
          <w:lang w:val="fr-FR"/>
        </w:rPr>
      </w:pPr>
      <w:r w:rsidRPr="00252092">
        <w:rPr>
          <w:lang w:val="fr-FR"/>
        </w:rPr>
        <w:t>Les données utilisées sont simulées — une intégration avec les données réelles de l'ADII améliorerait la précision</w:t>
      </w:r>
    </w:p>
    <w:p w14:paraId="064BF325" w14:textId="77777777" w:rsidR="001D7A4A" w:rsidRPr="00252092" w:rsidRDefault="00000000">
      <w:pPr>
        <w:pStyle w:val="ListBullet"/>
        <w:rPr>
          <w:lang w:val="fr-FR"/>
        </w:rPr>
      </w:pPr>
      <w:r w:rsidRPr="00252092">
        <w:rPr>
          <w:lang w:val="fr-FR"/>
        </w:rPr>
        <w:t>Les prix du marché évoluent rapidement — un pipeline de mise à jour automatique est nécessaire</w:t>
      </w:r>
    </w:p>
    <w:p w14:paraId="2ABB791B" w14:textId="77777777" w:rsidR="001D7A4A" w:rsidRPr="00252092" w:rsidRDefault="00000000">
      <w:pPr>
        <w:pStyle w:val="ListBullet"/>
        <w:rPr>
          <w:lang w:val="fr-FR"/>
        </w:rPr>
      </w:pPr>
      <w:r w:rsidRPr="00252092">
        <w:rPr>
          <w:lang w:val="fr-FR"/>
        </w:rPr>
        <w:t>Le modèle ne prend pas encore en compte les variations régionales de prix</w:t>
      </w:r>
    </w:p>
    <w:p w14:paraId="7521D028" w14:textId="77777777" w:rsidR="001D7A4A" w:rsidRDefault="00000000">
      <w:pPr>
        <w:pStyle w:val="Heading2"/>
      </w:pPr>
      <w:r>
        <w:t xml:space="preserve">Perspectives </w:t>
      </w:r>
      <w:proofErr w:type="spellStart"/>
      <w:r>
        <w:t>d'Évolution</w:t>
      </w:r>
      <w:proofErr w:type="spellEnd"/>
    </w:p>
    <w:p w14:paraId="2D3B7615" w14:textId="77777777" w:rsidR="001D7A4A" w:rsidRPr="00252092" w:rsidRDefault="00000000">
      <w:pPr>
        <w:pStyle w:val="ListBullet"/>
        <w:rPr>
          <w:lang w:val="fr-FR"/>
        </w:rPr>
      </w:pPr>
      <w:r w:rsidRPr="00252092">
        <w:rPr>
          <w:lang w:val="fr-FR"/>
        </w:rPr>
        <w:t>Intégration d'une API REST pour interroger le système en temps réel depuis les postes douaniers</w:t>
      </w:r>
    </w:p>
    <w:p w14:paraId="5D2DDEAA" w14:textId="77777777" w:rsidR="001D7A4A" w:rsidRPr="00252092" w:rsidRDefault="00000000">
      <w:pPr>
        <w:pStyle w:val="ListBullet"/>
        <w:rPr>
          <w:lang w:val="fr-FR"/>
        </w:rPr>
      </w:pPr>
      <w:r w:rsidRPr="00252092">
        <w:rPr>
          <w:lang w:val="fr-FR"/>
        </w:rPr>
        <w:t>Extension à d'autres catégories : électroménager, matériel industriel</w:t>
      </w:r>
    </w:p>
    <w:p w14:paraId="43C41432" w14:textId="77777777" w:rsidR="001D7A4A" w:rsidRPr="00252092" w:rsidRDefault="00000000">
      <w:pPr>
        <w:pStyle w:val="ListBullet"/>
        <w:rPr>
          <w:lang w:val="fr-FR"/>
        </w:rPr>
      </w:pPr>
      <w:r w:rsidRPr="00252092">
        <w:rPr>
          <w:lang w:val="fr-FR"/>
        </w:rPr>
        <w:t>Déploiement cloud (Azure) pour une scalabilité nationale</w:t>
      </w:r>
    </w:p>
    <w:p w14:paraId="5447A658" w14:textId="77777777" w:rsidR="001D7A4A" w:rsidRPr="00252092" w:rsidRDefault="00000000">
      <w:pPr>
        <w:pStyle w:val="ListBullet"/>
        <w:rPr>
          <w:lang w:val="fr-FR"/>
        </w:rPr>
      </w:pPr>
      <w:r w:rsidRPr="00252092">
        <w:rPr>
          <w:lang w:val="fr-FR"/>
        </w:rPr>
        <w:t>Mise en place d'un modèle de Deep Learning pour améliorer la précision sur les laptops</w:t>
      </w:r>
    </w:p>
    <w:sectPr w:rsidR="001D7A4A" w:rsidRPr="00252092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3078571">
    <w:abstractNumId w:val="8"/>
  </w:num>
  <w:num w:numId="2" w16cid:durableId="1623000579">
    <w:abstractNumId w:val="6"/>
  </w:num>
  <w:num w:numId="3" w16cid:durableId="1310326908">
    <w:abstractNumId w:val="5"/>
  </w:num>
  <w:num w:numId="4" w16cid:durableId="1592397507">
    <w:abstractNumId w:val="4"/>
  </w:num>
  <w:num w:numId="5" w16cid:durableId="1956476720">
    <w:abstractNumId w:val="7"/>
  </w:num>
  <w:num w:numId="6" w16cid:durableId="1452895433">
    <w:abstractNumId w:val="3"/>
  </w:num>
  <w:num w:numId="7" w16cid:durableId="1568342319">
    <w:abstractNumId w:val="2"/>
  </w:num>
  <w:num w:numId="8" w16cid:durableId="371612844">
    <w:abstractNumId w:val="1"/>
  </w:num>
  <w:num w:numId="9" w16cid:durableId="29501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A4A"/>
    <w:rsid w:val="00252092"/>
    <w:rsid w:val="0029639D"/>
    <w:rsid w:val="00312147"/>
    <w:rsid w:val="00326F90"/>
    <w:rsid w:val="00540D35"/>
    <w:rsid w:val="005A3A07"/>
    <w:rsid w:val="007F3DCC"/>
    <w:rsid w:val="008336F5"/>
    <w:rsid w:val="00840BC1"/>
    <w:rsid w:val="00A83044"/>
    <w:rsid w:val="00AA1D8D"/>
    <w:rsid w:val="00B47730"/>
    <w:rsid w:val="00CB0664"/>
    <w:rsid w:val="00D808A8"/>
    <w:rsid w:val="00E323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E32B6F"/>
  <w14:defaultImageDpi w14:val="300"/>
  <w15:docId w15:val="{D6023DFD-32B5-4F82-9D2E-1C2C870BD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40B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0B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notion.so/PFR-Technical-Documentation-306c45beacf980e1863ecb5d70abed1c?source=copy_link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1182</Words>
  <Characters>6738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Amine Hamoutti</cp:lastModifiedBy>
  <cp:revision>6</cp:revision>
  <dcterms:created xsi:type="dcterms:W3CDTF">2013-12-23T23:15:00Z</dcterms:created>
  <dcterms:modified xsi:type="dcterms:W3CDTF">2026-03-29T17:15:00Z</dcterms:modified>
  <cp:category/>
</cp:coreProperties>
</file>