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13FF4" w14:textId="133C70B7" w:rsidR="006937C9" w:rsidRPr="00982903" w:rsidRDefault="006937C9" w:rsidP="00375D6C">
      <w:pPr>
        <w:spacing w:line="360" w:lineRule="exact"/>
        <w:rPr>
          <w:rFonts w:ascii="Times New Roman" w:hAnsi="Times New Roman" w:cs="Times New Roman"/>
          <w:b/>
          <w:bCs/>
        </w:rPr>
      </w:pPr>
      <w:r w:rsidRPr="00982903">
        <w:rPr>
          <w:rFonts w:ascii="Times New Roman" w:hAnsi="Times New Roman" w:cs="Times New Roman" w:hint="eastAsia"/>
          <w:b/>
          <w:bCs/>
        </w:rPr>
        <w:t>Question 1.</w:t>
      </w:r>
    </w:p>
    <w:p w14:paraId="567D0828" w14:textId="15AECDB6" w:rsidR="00855E74" w:rsidRDefault="00855E74" w:rsidP="00375D6C">
      <w:pPr>
        <w:spacing w:line="360" w:lineRule="exact"/>
        <w:rPr>
          <w:rFonts w:ascii="Times New Roman" w:hAnsi="Times New Roman" w:cs="Times New Roman" w:hint="eastAsia"/>
        </w:rPr>
      </w:pPr>
      <w:r>
        <w:rPr>
          <w:rFonts w:ascii="Times New Roman" w:hAnsi="Times New Roman" w:cs="Times New Roman" w:hint="eastAsia"/>
        </w:rPr>
        <w:t>a.</w:t>
      </w:r>
    </w:p>
    <w:p w14:paraId="35942669" w14:textId="71BA007F" w:rsidR="006937C9" w:rsidRDefault="00855E74" w:rsidP="00375D6C">
      <w:pPr>
        <w:spacing w:line="360" w:lineRule="exact"/>
        <w:rPr>
          <w:rFonts w:ascii="Times New Roman" w:hAnsi="Times New Roman" w:cs="Times New Roman"/>
        </w:rPr>
      </w:pPr>
      <w:r>
        <w:rPr>
          <w:rFonts w:ascii="Times New Roman" w:hAnsi="Times New Roman" w:cs="Times New Roman" w:hint="eastAsia"/>
        </w:rPr>
        <w:t>W</w:t>
      </w:r>
      <w:r w:rsidRPr="00855E74">
        <w:rPr>
          <w:rFonts w:ascii="Times New Roman" w:hAnsi="Times New Roman" w:cs="Times New Roman"/>
        </w:rPr>
        <w:t>ord processo</w:t>
      </w:r>
      <w:r>
        <w:rPr>
          <w:rFonts w:ascii="Times New Roman" w:hAnsi="Times New Roman" w:cs="Times New Roman" w:hint="eastAsia"/>
        </w:rPr>
        <w:t>r:</w:t>
      </w:r>
      <w:r w:rsidRPr="00855E74">
        <w:rPr>
          <w:rFonts w:ascii="Times New Roman" w:hAnsi="Times New Roman" w:cs="Times New Roman" w:hint="eastAsia"/>
        </w:rPr>
        <w:t xml:space="preserve"> </w:t>
      </w:r>
      <w:r w:rsidRPr="00855E74">
        <w:rPr>
          <w:rFonts w:ascii="Times New Roman" w:hAnsi="Times New Roman" w:cs="Times New Roman"/>
        </w:rPr>
        <w:t>Microsoft Word</w:t>
      </w:r>
      <w:r w:rsidRPr="00855E74">
        <w:rPr>
          <w:rFonts w:ascii="Times New Roman" w:hAnsi="Times New Roman" w:cs="Times New Roman" w:hint="eastAsia"/>
        </w:rPr>
        <w:t>; R</w:t>
      </w:r>
      <w:r w:rsidRPr="00855E74">
        <w:rPr>
          <w:rFonts w:ascii="Times New Roman" w:hAnsi="Times New Roman" w:cs="Times New Roman"/>
        </w:rPr>
        <w:t>eference manager</w:t>
      </w:r>
      <w:r w:rsidRPr="00855E74">
        <w:rPr>
          <w:rFonts w:ascii="Times New Roman" w:hAnsi="Times New Roman" w:cs="Times New Roman" w:hint="eastAsia"/>
        </w:rPr>
        <w:t xml:space="preserve">: </w:t>
      </w:r>
      <w:r w:rsidRPr="00855E74">
        <w:rPr>
          <w:rFonts w:ascii="Times New Roman" w:hAnsi="Times New Roman" w:cs="Times New Roman"/>
        </w:rPr>
        <w:t>Zotero</w:t>
      </w:r>
      <w:r>
        <w:rPr>
          <w:rFonts w:ascii="Times New Roman" w:hAnsi="Times New Roman" w:cs="Times New Roman" w:hint="eastAsia"/>
        </w:rPr>
        <w:t>.</w:t>
      </w:r>
    </w:p>
    <w:p w14:paraId="52C8F101" w14:textId="3D618A1E" w:rsidR="00855E74" w:rsidRDefault="00855E74" w:rsidP="00375D6C">
      <w:pPr>
        <w:spacing w:line="360" w:lineRule="exact"/>
        <w:rPr>
          <w:rFonts w:ascii="Times New Roman" w:hAnsi="Times New Roman" w:cs="Times New Roman"/>
        </w:rPr>
      </w:pPr>
      <w:r>
        <w:rPr>
          <w:rFonts w:ascii="Times New Roman" w:hAnsi="Times New Roman" w:cs="Times New Roman" w:hint="eastAsia"/>
        </w:rPr>
        <w:t>b.</w:t>
      </w:r>
    </w:p>
    <w:p w14:paraId="2FB262AD" w14:textId="30423DA1" w:rsidR="00855E74" w:rsidRDefault="00855E74" w:rsidP="00375D6C">
      <w:pPr>
        <w:spacing w:line="360" w:lineRule="exact"/>
        <w:rPr>
          <w:rFonts w:ascii="Times New Roman" w:hAnsi="Times New Roman" w:cs="Times New Roman" w:hint="eastAsia"/>
        </w:rPr>
      </w:pPr>
      <w:r w:rsidRPr="00855E74">
        <w:rPr>
          <w:rFonts w:ascii="Times New Roman" w:hAnsi="Times New Roman" w:cs="Times New Roman"/>
        </w:rPr>
        <w:t xml:space="preserve">Yes, I will use the </w:t>
      </w:r>
      <w:proofErr w:type="gramStart"/>
      <w:r w:rsidRPr="00855E74">
        <w:rPr>
          <w:rFonts w:ascii="Times New Roman" w:hAnsi="Times New Roman" w:cs="Times New Roman"/>
        </w:rPr>
        <w:t>cite</w:t>
      </w:r>
      <w:proofErr w:type="gramEnd"/>
      <w:r w:rsidRPr="00855E74">
        <w:rPr>
          <w:rFonts w:ascii="Times New Roman" w:hAnsi="Times New Roman" w:cs="Times New Roman"/>
        </w:rPr>
        <w:t>-as-you-write function in Zotero. This allows me to insert citations directly while writing and automatically generates and updates the reference list in the correct citation style, which helps ensure accuracy and saves time.</w:t>
      </w:r>
    </w:p>
    <w:p w14:paraId="09204BCB" w14:textId="77777777" w:rsidR="00855E74" w:rsidRDefault="00855E74" w:rsidP="00375D6C">
      <w:pPr>
        <w:spacing w:line="360" w:lineRule="exact"/>
        <w:rPr>
          <w:rFonts w:ascii="Times New Roman" w:hAnsi="Times New Roman" w:cs="Times New Roman" w:hint="eastAsia"/>
        </w:rPr>
      </w:pPr>
    </w:p>
    <w:p w14:paraId="7BC546F8" w14:textId="78FA0FE8" w:rsidR="004D5B28" w:rsidRPr="00982903" w:rsidRDefault="00375D6C" w:rsidP="00375D6C">
      <w:pPr>
        <w:spacing w:line="360" w:lineRule="exact"/>
        <w:rPr>
          <w:rFonts w:ascii="Times New Roman" w:hAnsi="Times New Roman" w:cs="Times New Roman"/>
          <w:b/>
          <w:bCs/>
        </w:rPr>
      </w:pPr>
      <w:r w:rsidRPr="00982903">
        <w:rPr>
          <w:rFonts w:ascii="Times New Roman" w:hAnsi="Times New Roman" w:cs="Times New Roman"/>
          <w:b/>
          <w:bCs/>
        </w:rPr>
        <w:t xml:space="preserve">Question </w:t>
      </w:r>
      <w:r w:rsidR="00176030" w:rsidRPr="00982903">
        <w:rPr>
          <w:rFonts w:ascii="Times New Roman" w:hAnsi="Times New Roman" w:cs="Times New Roman" w:hint="eastAsia"/>
          <w:b/>
          <w:bCs/>
        </w:rPr>
        <w:t>2</w:t>
      </w:r>
      <w:r w:rsidRPr="00982903">
        <w:rPr>
          <w:rFonts w:ascii="Times New Roman" w:hAnsi="Times New Roman" w:cs="Times New Roman"/>
          <w:b/>
          <w:bCs/>
        </w:rPr>
        <w:t>.</w:t>
      </w:r>
    </w:p>
    <w:p w14:paraId="205B4287" w14:textId="06E91037" w:rsidR="00375D6C" w:rsidRDefault="00375D6C" w:rsidP="00375D6C">
      <w:pPr>
        <w:spacing w:line="360" w:lineRule="exact"/>
        <w:rPr>
          <w:rFonts w:ascii="Times New Roman" w:hAnsi="Times New Roman" w:cs="Times New Roman"/>
        </w:rPr>
      </w:pPr>
      <w:r w:rsidRPr="00375D6C">
        <w:rPr>
          <w:rFonts w:ascii="Times New Roman" w:hAnsi="Times New Roman" w:cs="Times New Roman"/>
        </w:rPr>
        <w:t>a.</w:t>
      </w:r>
    </w:p>
    <w:p w14:paraId="7647028C" w14:textId="0381179C" w:rsidR="0087616B" w:rsidRDefault="0087616B" w:rsidP="00375D6C">
      <w:pPr>
        <w:spacing w:line="360" w:lineRule="exact"/>
        <w:rPr>
          <w:rFonts w:ascii="Times New Roman" w:hAnsi="Times New Roman" w:cs="Times New Roman"/>
        </w:rPr>
      </w:pPr>
      <w:r w:rsidRPr="0087616B">
        <w:rPr>
          <w:rFonts w:ascii="Times New Roman" w:hAnsi="Times New Roman" w:cs="Times New Roman"/>
        </w:rPr>
        <w:t xml:space="preserve">On </w:t>
      </w:r>
      <w:r w:rsidR="00482A29">
        <w:rPr>
          <w:rFonts w:ascii="Times New Roman" w:hAnsi="Times New Roman" w:cs="Times New Roman" w:hint="eastAsia"/>
        </w:rPr>
        <w:t xml:space="preserve">the </w:t>
      </w:r>
      <w:r w:rsidRPr="0087616B">
        <w:rPr>
          <w:rFonts w:ascii="Times New Roman" w:hAnsi="Times New Roman" w:cs="Times New Roman"/>
        </w:rPr>
        <w:t>one hand, open access helps readers more easily find relevant literature and accelerates the dissemination of knowledge. On the other hand, for authors, open access allows their work to reach a broader audience, and increased visibility can lead to greater influence</w:t>
      </w:r>
      <w:r>
        <w:rPr>
          <w:rFonts w:ascii="Times New Roman" w:hAnsi="Times New Roman" w:cs="Times New Roman" w:hint="eastAsia"/>
        </w:rPr>
        <w:t xml:space="preserve"> </w:t>
      </w:r>
      <w:r>
        <w:rPr>
          <w:rFonts w:ascii="Times New Roman" w:hAnsi="Times New Roman" w:cs="Times New Roman"/>
        </w:rPr>
        <w:fldChar w:fldCharType="begin"/>
      </w:r>
      <w:r w:rsidR="0017137A">
        <w:rPr>
          <w:rFonts w:ascii="Times New Roman" w:hAnsi="Times New Roman" w:cs="Times New Roman"/>
        </w:rPr>
        <w:instrText xml:space="preserve"> ADDIN ZOTERO_ITEM CSL_CITATION {"citationID":"sYjjcWfe","properties":{"formattedCitation":"[1]","plainCitation":"[1]","noteIndex":0},"citationItems":[{"id":96,"uris":["http://zotero.org/users/17796618/items/78DQVLRF"],"itemData":{"id":96,"type":"article-journal","container-title":"JLIS","DOI":"10.4403/jlis.it-8629","ISSN":"20381026","issue":"2","source":"DOI.org (CSL JSON)","title":"Budapest Open Access Initiative (2002)","URL":"https://doi.org/10.4403/jlis.it-8629","accessed":{"date-parts":[["2025",9,5]]},"issued":{"date-parts":[["2012"]]}}}],"schema":"https://github.com/citation-style-language/schema/raw/master/csl-citation.json"} </w:instrText>
      </w:r>
      <w:r>
        <w:rPr>
          <w:rFonts w:ascii="Times New Roman" w:hAnsi="Times New Roman" w:cs="Times New Roman"/>
        </w:rPr>
        <w:fldChar w:fldCharType="separate"/>
      </w:r>
      <w:r w:rsidR="0017137A" w:rsidRPr="0017137A">
        <w:rPr>
          <w:rFonts w:ascii="Times New Roman" w:hAnsi="Times New Roman" w:cs="Times New Roman"/>
        </w:rPr>
        <w:t>[1]</w:t>
      </w:r>
      <w:r>
        <w:rPr>
          <w:rFonts w:ascii="Times New Roman" w:hAnsi="Times New Roman" w:cs="Times New Roman"/>
        </w:rPr>
        <w:fldChar w:fldCharType="end"/>
      </w:r>
      <w:r w:rsidRPr="0087616B">
        <w:rPr>
          <w:rFonts w:ascii="Times New Roman" w:hAnsi="Times New Roman" w:cs="Times New Roman"/>
        </w:rPr>
        <w:t>.</w:t>
      </w:r>
    </w:p>
    <w:p w14:paraId="0893B1FB" w14:textId="5BC6D785" w:rsidR="0004473D" w:rsidRDefault="0004473D" w:rsidP="00375D6C">
      <w:pPr>
        <w:spacing w:line="360" w:lineRule="exact"/>
        <w:rPr>
          <w:rFonts w:ascii="Times New Roman" w:hAnsi="Times New Roman" w:cs="Times New Roman"/>
        </w:rPr>
      </w:pPr>
      <w:r>
        <w:rPr>
          <w:rFonts w:ascii="Times New Roman" w:hAnsi="Times New Roman" w:cs="Times New Roman" w:hint="eastAsia"/>
        </w:rPr>
        <w:t>b.</w:t>
      </w:r>
    </w:p>
    <w:p w14:paraId="62E3561E" w14:textId="2E28C7D0" w:rsidR="00A94AD4" w:rsidRDefault="00A94AD4" w:rsidP="00375D6C">
      <w:pPr>
        <w:spacing w:line="360" w:lineRule="exact"/>
        <w:rPr>
          <w:rFonts w:ascii="Times New Roman" w:hAnsi="Times New Roman" w:cs="Times New Roman"/>
        </w:rPr>
      </w:pPr>
      <w:r>
        <w:rPr>
          <w:rFonts w:ascii="Times New Roman" w:hAnsi="Times New Roman" w:cs="Times New Roman" w:hint="eastAsia"/>
        </w:rPr>
        <w:t>There are some key differences between open access and non-open access:</w:t>
      </w:r>
    </w:p>
    <w:p w14:paraId="05B48B92" w14:textId="48E70E6D" w:rsidR="00B94B1D" w:rsidRDefault="00A94AD4" w:rsidP="00375D6C">
      <w:pPr>
        <w:spacing w:line="360" w:lineRule="exact"/>
        <w:rPr>
          <w:rFonts w:ascii="Times New Roman" w:hAnsi="Times New Roman" w:cs="Times New Roman"/>
        </w:rPr>
      </w:pPr>
      <w:proofErr w:type="spellStart"/>
      <w:proofErr w:type="gramStart"/>
      <w:r>
        <w:rPr>
          <w:rFonts w:ascii="Times New Roman" w:hAnsi="Times New Roman" w:cs="Times New Roman" w:hint="eastAsia"/>
          <w:lang w:val="en-AU"/>
        </w:rPr>
        <w:t>Dr.</w:t>
      </w:r>
      <w:r w:rsidRPr="00A94AD4">
        <w:rPr>
          <w:rFonts w:ascii="Times New Roman" w:hAnsi="Times New Roman" w:cs="Times New Roman"/>
          <w:lang w:val="en-AU"/>
        </w:rPr>
        <w:t>Jasmin</w:t>
      </w:r>
      <w:proofErr w:type="spellEnd"/>
      <w:proofErr w:type="gramEnd"/>
      <w:r w:rsidRPr="00A94AD4">
        <w:rPr>
          <w:rFonts w:ascii="Times New Roman" w:hAnsi="Times New Roman" w:cs="Times New Roman"/>
          <w:lang w:val="en-AU"/>
        </w:rPr>
        <w:t xml:space="preserve"> Schmit</w:t>
      </w:r>
      <w:r>
        <w:rPr>
          <w:rFonts w:ascii="Times New Roman" w:hAnsi="Times New Roman" w:cs="Times New Roman" w:hint="eastAsia"/>
          <w:lang w:val="en-AU"/>
        </w:rPr>
        <w:t xml:space="preserve"> </w:t>
      </w:r>
      <w:proofErr w:type="gramStart"/>
      <w:r>
        <w:rPr>
          <w:rFonts w:ascii="Times New Roman" w:hAnsi="Times New Roman" w:cs="Times New Roman" w:hint="eastAsia"/>
          <w:lang w:val="en-AU"/>
        </w:rPr>
        <w:t>says</w:t>
      </w:r>
      <w:proofErr w:type="gramEnd"/>
      <w:r>
        <w:rPr>
          <w:rFonts w:ascii="Times New Roman" w:hAnsi="Times New Roman" w:cs="Times New Roman" w:hint="eastAsia"/>
          <w:lang w:val="en-AU"/>
        </w:rPr>
        <w:t xml:space="preserve"> </w:t>
      </w:r>
      <w:r>
        <w:rPr>
          <w:rFonts w:ascii="Times New Roman" w:hAnsi="Times New Roman" w:cs="Times New Roman"/>
          <w:lang w:val="en-AU"/>
        </w:rPr>
        <w:t>“</w:t>
      </w:r>
      <w:r w:rsidRPr="00A94AD4">
        <w:rPr>
          <w:rFonts w:ascii="Times New Roman" w:hAnsi="Times New Roman" w:cs="Times New Roman"/>
        </w:rPr>
        <w:t>Articles that appear in open access journals are freely accessible to anyone with an internet connection.</w:t>
      </w:r>
      <w:r>
        <w:rPr>
          <w:rFonts w:ascii="Times New Roman" w:hAnsi="Times New Roman" w:cs="Times New Roman"/>
          <w:lang w:val="en-AU"/>
        </w:rPr>
        <w:t>”</w:t>
      </w:r>
      <w:r>
        <w:rPr>
          <w:rFonts w:ascii="Times New Roman" w:hAnsi="Times New Roman" w:cs="Times New Roman" w:hint="eastAsia"/>
          <w:lang w:val="en-AU"/>
        </w:rPr>
        <w:t xml:space="preserve"> However, </w:t>
      </w:r>
      <w:r>
        <w:rPr>
          <w:rFonts w:ascii="Times New Roman" w:hAnsi="Times New Roman" w:cs="Times New Roman"/>
        </w:rPr>
        <w:t>“</w:t>
      </w:r>
      <w:r w:rsidRPr="00A94AD4">
        <w:rPr>
          <w:rFonts w:ascii="Times New Roman" w:hAnsi="Times New Roman" w:cs="Times New Roman"/>
        </w:rPr>
        <w:t xml:space="preserve">articles published in closed access, subscription-based journals are initially accessible only to individuals whose institutions hold the necessary </w:t>
      </w:r>
      <w:proofErr w:type="spellStart"/>
      <w:r w:rsidRPr="00A94AD4">
        <w:rPr>
          <w:rFonts w:ascii="Times New Roman" w:hAnsi="Times New Roman" w:cs="Times New Roman"/>
        </w:rPr>
        <w:t>licences</w:t>
      </w:r>
      <w:proofErr w:type="spellEnd"/>
      <w:r w:rsidRPr="00A94AD4">
        <w:rPr>
          <w:rFonts w:ascii="Times New Roman" w:hAnsi="Times New Roman" w:cs="Times New Roman"/>
        </w:rPr>
        <w:t>.</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fldChar w:fldCharType="begin"/>
      </w:r>
      <w:r w:rsidR="0017137A">
        <w:rPr>
          <w:rFonts w:ascii="Times New Roman" w:hAnsi="Times New Roman" w:cs="Times New Roman"/>
        </w:rPr>
        <w:instrText xml:space="preserve"> ADDIN ZOTERO_ITEM CSL_CITATION {"citationID":"FmUGK4vD","properties":{"formattedCitation":"[2]","plainCitation":"[2]","noteIndex":0},"citationItems":[{"id":102,"uris":["http://zotero.org/users/17796618/items/IX9DHF2A"],"itemData":{"id":102,"type":"webpage","abstract":"PUBLISSO shows you the difference between open access and closed access.","container-title":"ZB MED - Informationszentrum Lebenswissenschaften","language":"en","title":"Open access vs. closed access","URL":"https://www.publisso.de/en/advice/publishing-advice-faqs/open-access-vs-closed-access","accessed":{"date-parts":[["2025",9,5]]}}}],"schema":"https://github.com/citation-style-language/schema/raw/master/csl-citation.json"} </w:instrText>
      </w:r>
      <w:r>
        <w:rPr>
          <w:rFonts w:ascii="Times New Roman" w:hAnsi="Times New Roman" w:cs="Times New Roman"/>
        </w:rPr>
        <w:fldChar w:fldCharType="separate"/>
      </w:r>
      <w:r w:rsidR="0017137A" w:rsidRPr="0017137A">
        <w:rPr>
          <w:rFonts w:ascii="Times New Roman" w:hAnsi="Times New Roman" w:cs="Times New Roman"/>
        </w:rPr>
        <w:t>[2]</w:t>
      </w:r>
      <w:r>
        <w:rPr>
          <w:rFonts w:ascii="Times New Roman" w:hAnsi="Times New Roman" w:cs="Times New Roman"/>
        </w:rPr>
        <w:fldChar w:fldCharType="end"/>
      </w:r>
    </w:p>
    <w:p w14:paraId="54247627" w14:textId="2F32E97F" w:rsidR="00A94AD4" w:rsidRDefault="00A94AD4" w:rsidP="00A94AD4">
      <w:pPr>
        <w:spacing w:line="360" w:lineRule="exact"/>
        <w:rPr>
          <w:rFonts w:ascii="Times New Roman" w:hAnsi="Times New Roman" w:cs="Times New Roman"/>
        </w:rPr>
      </w:pPr>
      <w:r>
        <w:rPr>
          <w:rFonts w:ascii="Times New Roman" w:hAnsi="Times New Roman" w:cs="Times New Roman" w:hint="eastAsia"/>
        </w:rPr>
        <w:t xml:space="preserve">Besides, open access means </w:t>
      </w:r>
      <w:proofErr w:type="gramStart"/>
      <w:r>
        <w:rPr>
          <w:rFonts w:ascii="Times New Roman" w:hAnsi="Times New Roman" w:cs="Times New Roman" w:hint="eastAsia"/>
        </w:rPr>
        <w:t>f</w:t>
      </w:r>
      <w:r w:rsidRPr="00A94AD4">
        <w:rPr>
          <w:rFonts w:ascii="Times New Roman" w:hAnsi="Times New Roman" w:cs="Times New Roman" w:hint="eastAsia"/>
        </w:rPr>
        <w:t>reely accessible</w:t>
      </w:r>
      <w:proofErr w:type="gramEnd"/>
      <w:r w:rsidRPr="00A94AD4">
        <w:rPr>
          <w:rFonts w:ascii="Times New Roman" w:hAnsi="Times New Roman" w:cs="Times New Roman" w:hint="eastAsia"/>
        </w:rPr>
        <w:t xml:space="preserve"> to anyone online, without any payment.</w:t>
      </w:r>
      <w:r>
        <w:rPr>
          <w:rFonts w:ascii="Times New Roman" w:hAnsi="Times New Roman" w:cs="Times New Roman" w:hint="eastAsia"/>
        </w:rPr>
        <w:t xml:space="preserve"> But non-open access: It is restricted access, which is only available to subscribers or institutions with access rights</w:t>
      </w:r>
      <w:r w:rsidR="003B356B">
        <w:rPr>
          <w:rFonts w:ascii="Times New Roman" w:hAnsi="Times New Roman" w:cs="Times New Roman" w:hint="eastAsia"/>
        </w:rPr>
        <w:t xml:space="preserve"> </w:t>
      </w:r>
      <w:r w:rsidR="003B356B">
        <w:rPr>
          <w:rFonts w:ascii="Times New Roman" w:hAnsi="Times New Roman" w:cs="Times New Roman"/>
        </w:rPr>
        <w:fldChar w:fldCharType="begin"/>
      </w:r>
      <w:r w:rsidR="0017137A">
        <w:rPr>
          <w:rFonts w:ascii="Times New Roman" w:hAnsi="Times New Roman" w:cs="Times New Roman"/>
        </w:rPr>
        <w:instrText xml:space="preserve"> ADDIN ZOTERO_ITEM CSL_CITATION {"citationID":"6Q1uNhHO","properties":{"formattedCitation":"[3]","plainCitation":"[3]","noteIndex":0},"citationItems":[{"id":104,"uris":["http://zotero.org/users/17796618/items/7QZSFTGV"],"itemData":{"id":104,"type":"webpage","abstract":"Open access journals exclusively contain articles that are accessible and reusable free of charge, without restrictions, immediately upon publication.","language":"en","title":"Open Access Journals","URL":"https://open-access.network/en/information/publishing/open-access-journals","accessed":{"date-parts":[["2025",9,5]]}}}],"schema":"https://github.com/citation-style-language/schema/raw/master/csl-citation.json"} </w:instrText>
      </w:r>
      <w:r w:rsidR="003B356B">
        <w:rPr>
          <w:rFonts w:ascii="Times New Roman" w:hAnsi="Times New Roman" w:cs="Times New Roman"/>
        </w:rPr>
        <w:fldChar w:fldCharType="separate"/>
      </w:r>
      <w:r w:rsidR="0017137A" w:rsidRPr="0017137A">
        <w:rPr>
          <w:rFonts w:ascii="Times New Roman" w:hAnsi="Times New Roman" w:cs="Times New Roman"/>
        </w:rPr>
        <w:t>[3]</w:t>
      </w:r>
      <w:r w:rsidR="003B356B">
        <w:rPr>
          <w:rFonts w:ascii="Times New Roman" w:hAnsi="Times New Roman" w:cs="Times New Roman"/>
        </w:rPr>
        <w:fldChar w:fldCharType="end"/>
      </w:r>
      <w:r>
        <w:rPr>
          <w:rFonts w:ascii="Times New Roman" w:hAnsi="Times New Roman" w:cs="Times New Roman" w:hint="eastAsia"/>
        </w:rPr>
        <w:t>.</w:t>
      </w:r>
    </w:p>
    <w:p w14:paraId="7FC230DE" w14:textId="7960202B" w:rsidR="00A94AD4" w:rsidRDefault="004827A4" w:rsidP="00375D6C">
      <w:pPr>
        <w:spacing w:line="360" w:lineRule="exact"/>
        <w:rPr>
          <w:rFonts w:ascii="Times New Roman" w:hAnsi="Times New Roman" w:cs="Times New Roman"/>
        </w:rPr>
      </w:pPr>
      <w:r>
        <w:rPr>
          <w:rFonts w:ascii="Times New Roman" w:hAnsi="Times New Roman" w:cs="Times New Roman" w:hint="eastAsia"/>
        </w:rPr>
        <w:t>c.</w:t>
      </w:r>
    </w:p>
    <w:p w14:paraId="6E55391A" w14:textId="27CB7B71" w:rsidR="004827A4" w:rsidRDefault="004827A4" w:rsidP="00375D6C">
      <w:pPr>
        <w:spacing w:line="360" w:lineRule="exact"/>
        <w:rPr>
          <w:rFonts w:ascii="Times New Roman" w:hAnsi="Times New Roman" w:cs="Times New Roman"/>
        </w:rPr>
      </w:pPr>
      <w:r>
        <w:rPr>
          <w:rFonts w:ascii="Times New Roman" w:hAnsi="Times New Roman" w:cs="Times New Roman" w:hint="eastAsia"/>
        </w:rPr>
        <w:t xml:space="preserve">Advantages: </w:t>
      </w:r>
      <w:r w:rsidRPr="004827A4">
        <w:rPr>
          <w:rFonts w:ascii="Times New Roman" w:hAnsi="Times New Roman" w:cs="Times New Roman"/>
        </w:rPr>
        <w:t>The benefits of open access encompass greater information equity and democratization, higher readership and engagement, increased author citations, and a reduced carbon footprint</w:t>
      </w:r>
      <w:r>
        <w:rPr>
          <w:rFonts w:ascii="Times New Roman" w:hAnsi="Times New Roman" w:cs="Times New Roman" w:hint="eastAsia"/>
        </w:rPr>
        <w:t xml:space="preserve"> </w:t>
      </w:r>
      <w:r>
        <w:rPr>
          <w:rFonts w:ascii="Times New Roman" w:hAnsi="Times New Roman" w:cs="Times New Roman"/>
        </w:rPr>
        <w:fldChar w:fldCharType="begin"/>
      </w:r>
      <w:r w:rsidR="0017137A">
        <w:rPr>
          <w:rFonts w:ascii="Times New Roman" w:hAnsi="Times New Roman" w:cs="Times New Roman"/>
        </w:rPr>
        <w:instrText xml:space="preserve"> ADDIN ZOTERO_ITEM CSL_CITATION {"citationID":"zM3NGhAA","properties":{"formattedCitation":"[4]","plainCitation":"[4]","noteIndex":0},"citationItems":[{"id":108,"uris":["http://zotero.org/users/17796618/items/SIG4YL27"],"itemData":{"id":108,"type":"article-journal","abstract":"Key points cOAlition S has been one of the main drivers of OA, however, some of the preeminent OA models that have emerged like APCs and Read and Publish deals are flawed. Publishers have struggled to define their key value in the digital age and this has contributed to the weaknesses found in OA models. Publishers should recognize their essential value in the generation of academic knowledge and forefront this in decision-making to ensure a sustainable future.","container-title":"Learned Publishing","DOI":"10.1002/leap.1645","ISSN":"1741-4857","issue":"S1","language":"en","note":"_eprint: https://onlinelibrary.wiley.com/doi/pdf/10.1002/leap.1645","page":"e1645","source":"Wiley Online Library","title":"Open minds on open access—Exploring the benefits and drawbacks of emerging OA models","volume":"37","author":[{"family":"Poznanski","given":"Emily"},{"family":"Ashcroft","given":"Ben"},{"family":"Denne","given":"Ben"},{"family":"Gallagher","given":"Richard"},{"family":"Snowden","given":"Dhara"}],"issued":{"date-parts":[["2024"]]}}}],"schema":"https://github.com/citation-style-language/schema/raw/master/csl-citation.json"} </w:instrText>
      </w:r>
      <w:r>
        <w:rPr>
          <w:rFonts w:ascii="Times New Roman" w:hAnsi="Times New Roman" w:cs="Times New Roman"/>
        </w:rPr>
        <w:fldChar w:fldCharType="separate"/>
      </w:r>
      <w:r w:rsidR="0017137A" w:rsidRPr="0017137A">
        <w:rPr>
          <w:rFonts w:ascii="Times New Roman" w:hAnsi="Times New Roman" w:cs="Times New Roman"/>
        </w:rPr>
        <w:t>[4]</w:t>
      </w:r>
      <w:r>
        <w:rPr>
          <w:rFonts w:ascii="Times New Roman" w:hAnsi="Times New Roman" w:cs="Times New Roman"/>
        </w:rPr>
        <w:fldChar w:fldCharType="end"/>
      </w:r>
      <w:r w:rsidRPr="004827A4">
        <w:rPr>
          <w:rFonts w:ascii="Times New Roman" w:hAnsi="Times New Roman" w:cs="Times New Roman"/>
        </w:rPr>
        <w:t>.</w:t>
      </w:r>
    </w:p>
    <w:p w14:paraId="6A3AEA3B" w14:textId="7138D30A" w:rsidR="004827A4" w:rsidRDefault="004827A4" w:rsidP="00375D6C">
      <w:pPr>
        <w:spacing w:line="360" w:lineRule="exact"/>
        <w:rPr>
          <w:rFonts w:ascii="Times New Roman" w:hAnsi="Times New Roman" w:cs="Times New Roman"/>
        </w:rPr>
      </w:pPr>
      <w:r>
        <w:rPr>
          <w:rFonts w:ascii="Times New Roman" w:hAnsi="Times New Roman" w:cs="Times New Roman" w:hint="eastAsia"/>
        </w:rPr>
        <w:t>d.</w:t>
      </w:r>
    </w:p>
    <w:p w14:paraId="6BAE67A7" w14:textId="4DCE9C67" w:rsidR="00E73226" w:rsidRDefault="00E73226" w:rsidP="00375D6C">
      <w:pPr>
        <w:spacing w:line="360" w:lineRule="exact"/>
        <w:rPr>
          <w:rFonts w:ascii="Times New Roman" w:hAnsi="Times New Roman" w:cs="Times New Roman"/>
        </w:rPr>
      </w:pPr>
      <w:r>
        <w:rPr>
          <w:rFonts w:ascii="Times New Roman" w:hAnsi="Times New Roman" w:cs="Times New Roman" w:hint="eastAsia"/>
        </w:rPr>
        <w:t xml:space="preserve">Title: Unsupervised K-Means Clustering Algorithm </w:t>
      </w:r>
      <w:r>
        <w:rPr>
          <w:rFonts w:ascii="Times New Roman" w:hAnsi="Times New Roman" w:cs="Times New Roman"/>
        </w:rPr>
        <w:fldChar w:fldCharType="begin"/>
      </w:r>
      <w:r w:rsidR="0017137A">
        <w:rPr>
          <w:rFonts w:ascii="Times New Roman" w:hAnsi="Times New Roman" w:cs="Times New Roman"/>
        </w:rPr>
        <w:instrText xml:space="preserve"> ADDIN ZOTERO_ITEM CSL_CITATION {"citationID":"35Zej4NA","properties":{"formattedCitation":"[5]","plainCitation":"[5]","noteIndex":0},"citationItems":[{"id":106,"uris":["http://zotero.org/users/17796618/items/E46LMBLC"],"itemData":{"id":106,"type":"article-journal","abstract":"The k-means algorithm is generally the most known and used clustering method. There are various extensions of k-means to be proposed in the literature. Although it is an unsupervised learning to clustering in pattern recognition and machine learning, the k-means algorithm and its extensions are always influenced by initializations with a necessary number of clusters a priori. That is, the k-means algorithm is not exactly an unsupervised clustering method. In this paper, we construct an unsupervised learning schema for the k-means algorithm so that it is free of initializations without parameter selection and can also simultaneously find an optimal number of clusters. That is, we propose a novel unsupervised k-means (U-k-means) clustering algorithm with automatically finding an optimal number of clusters without giving any initialization and parameter selection. The computational complexity of the proposed U-k-means clustering algorithm is also analyzed. Comparisons between the proposed U-k-means and other existing methods are made. Experimental results and comparisons actually demonstrate these good aspects of the proposed U-k-means clustering algorithm.","container-title":"IEEE Access","DOI":"10.1109/ACCESS.2020.2988796","ISSN":"2169-3536","page":"80716-80727","source":"IEEE Xplore","title":"Unsupervised K-Means Clustering Algorithm","volume":"8","author":[{"family":"Sinaga","given":"Kristina P."},{"family":"Yang","given":"Miin-Shen"}],"issued":{"date-parts":[["2020"]]}}}],"schema":"https://github.com/citation-style-language/schema/raw/master/csl-citation.json"} </w:instrText>
      </w:r>
      <w:r>
        <w:rPr>
          <w:rFonts w:ascii="Times New Roman" w:hAnsi="Times New Roman" w:cs="Times New Roman"/>
        </w:rPr>
        <w:fldChar w:fldCharType="separate"/>
      </w:r>
      <w:r w:rsidR="0017137A" w:rsidRPr="0017137A">
        <w:rPr>
          <w:rFonts w:ascii="Times New Roman" w:hAnsi="Times New Roman" w:cs="Times New Roman"/>
        </w:rPr>
        <w:t>[5]</w:t>
      </w:r>
      <w:r>
        <w:rPr>
          <w:rFonts w:ascii="Times New Roman" w:hAnsi="Times New Roman" w:cs="Times New Roman"/>
        </w:rPr>
        <w:fldChar w:fldCharType="end"/>
      </w:r>
    </w:p>
    <w:p w14:paraId="7735A7BE" w14:textId="698EFD31" w:rsidR="004827A4" w:rsidRDefault="004827A4" w:rsidP="00375D6C">
      <w:pPr>
        <w:spacing w:line="360" w:lineRule="exact"/>
        <w:rPr>
          <w:rFonts w:ascii="Times New Roman" w:hAnsi="Times New Roman" w:cs="Times New Roman"/>
        </w:rPr>
      </w:pPr>
      <w:r>
        <w:rPr>
          <w:rFonts w:ascii="Times New Roman" w:hAnsi="Times New Roman" w:cs="Times New Roman" w:hint="eastAsia"/>
        </w:rPr>
        <w:t>Author:</w:t>
      </w:r>
      <w:r w:rsidRPr="004827A4">
        <w:t xml:space="preserve"> </w:t>
      </w:r>
      <w:r w:rsidRPr="004827A4">
        <w:rPr>
          <w:rFonts w:ascii="Times New Roman" w:hAnsi="Times New Roman" w:cs="Times New Roman"/>
        </w:rPr>
        <w:t>Yang</w:t>
      </w:r>
      <w:r w:rsidR="00E73226">
        <w:rPr>
          <w:rFonts w:ascii="Times New Roman" w:hAnsi="Times New Roman" w:cs="Times New Roman" w:hint="eastAsia"/>
        </w:rPr>
        <w:t xml:space="preserve">, </w:t>
      </w:r>
      <w:proofErr w:type="spellStart"/>
      <w:r w:rsidR="00E73226">
        <w:rPr>
          <w:rFonts w:ascii="Times New Roman" w:hAnsi="Times New Roman" w:cs="Times New Roman" w:hint="eastAsia"/>
        </w:rPr>
        <w:t>Miin</w:t>
      </w:r>
      <w:proofErr w:type="spellEnd"/>
      <w:r w:rsidR="00E73226">
        <w:rPr>
          <w:rFonts w:ascii="Times New Roman" w:hAnsi="Times New Roman" w:cs="Times New Roman" w:hint="eastAsia"/>
        </w:rPr>
        <w:t>-Shen, Sinaga, Kristina P.</w:t>
      </w:r>
    </w:p>
    <w:p w14:paraId="2A1BC5B8" w14:textId="6191A679" w:rsidR="00E73226" w:rsidRDefault="00E73226" w:rsidP="00375D6C">
      <w:pPr>
        <w:spacing w:line="360" w:lineRule="exact"/>
        <w:rPr>
          <w:rFonts w:ascii="Times New Roman" w:hAnsi="Times New Roman" w:cs="Times New Roman"/>
        </w:rPr>
      </w:pPr>
      <w:r>
        <w:rPr>
          <w:rFonts w:ascii="Times New Roman" w:hAnsi="Times New Roman" w:cs="Times New Roman" w:hint="eastAsia"/>
        </w:rPr>
        <w:t>Publication: IEEE Access</w:t>
      </w:r>
    </w:p>
    <w:p w14:paraId="12331748" w14:textId="7FCEE548" w:rsidR="00E73226" w:rsidRDefault="00E73226" w:rsidP="00375D6C">
      <w:pPr>
        <w:spacing w:line="360" w:lineRule="exact"/>
        <w:rPr>
          <w:rFonts w:ascii="Times New Roman" w:hAnsi="Times New Roman" w:cs="Times New Roman"/>
        </w:rPr>
      </w:pPr>
      <w:r>
        <w:rPr>
          <w:rFonts w:ascii="Times New Roman" w:hAnsi="Times New Roman" w:cs="Times New Roman" w:hint="eastAsia"/>
        </w:rPr>
        <w:lastRenderedPageBreak/>
        <w:t>ISSN: 2169-3536</w:t>
      </w:r>
    </w:p>
    <w:p w14:paraId="71F38ED4" w14:textId="698053A6" w:rsidR="004827A4" w:rsidRDefault="00E73226" w:rsidP="00375D6C">
      <w:pPr>
        <w:spacing w:line="360" w:lineRule="exact"/>
        <w:rPr>
          <w:rFonts w:ascii="Times New Roman" w:hAnsi="Times New Roman" w:cs="Times New Roman" w:hint="eastAsia"/>
        </w:rPr>
      </w:pPr>
      <w:r>
        <w:rPr>
          <w:rFonts w:ascii="Times New Roman" w:hAnsi="Times New Roman" w:cs="Times New Roman" w:hint="eastAsia"/>
        </w:rPr>
        <w:t xml:space="preserve">DOI: </w:t>
      </w:r>
      <w:r w:rsidRPr="00E73226">
        <w:rPr>
          <w:rFonts w:ascii="Times New Roman" w:hAnsi="Times New Roman" w:cs="Times New Roman"/>
        </w:rPr>
        <w:t>10.1109/ACCESS.2020.2988796</w:t>
      </w:r>
    </w:p>
    <w:p w14:paraId="2FE2DDFF" w14:textId="0868E51C" w:rsidR="003C1379" w:rsidRDefault="003C1379" w:rsidP="00375D6C">
      <w:pPr>
        <w:spacing w:line="360" w:lineRule="exact"/>
        <w:rPr>
          <w:rFonts w:ascii="Times New Roman" w:hAnsi="Times New Roman" w:cs="Times New Roman"/>
        </w:rPr>
      </w:pPr>
      <w:r>
        <w:rPr>
          <w:rFonts w:ascii="Times New Roman" w:hAnsi="Times New Roman" w:cs="Times New Roman" w:hint="eastAsia"/>
        </w:rPr>
        <w:t>e.</w:t>
      </w:r>
    </w:p>
    <w:p w14:paraId="5AC1B84F" w14:textId="627A2732" w:rsidR="003C1379" w:rsidRPr="003C1379" w:rsidRDefault="003C1379" w:rsidP="00375D6C">
      <w:pPr>
        <w:spacing w:line="360" w:lineRule="exact"/>
        <w:rPr>
          <w:rFonts w:ascii="Times New Roman" w:hAnsi="Times New Roman" w:cs="Times New Roman"/>
        </w:rPr>
      </w:pPr>
      <w:r w:rsidRPr="003C1379">
        <w:rPr>
          <w:rFonts w:ascii="Times New Roman" w:hAnsi="Times New Roman" w:cs="Times New Roman"/>
        </w:rPr>
        <w:t>Millimeter Wave Mobile Communications for 5G Cellular: It Will Work!</w:t>
      </w:r>
      <w:r>
        <w:rPr>
          <w:rFonts w:ascii="Times New Roman" w:hAnsi="Times New Roman" w:cs="Times New Roman" w:hint="eastAsia"/>
        </w:rPr>
        <w:t xml:space="preserve"> </w:t>
      </w:r>
      <w:r>
        <w:rPr>
          <w:rFonts w:ascii="Times New Roman" w:hAnsi="Times New Roman" w:cs="Times New Roman"/>
        </w:rPr>
        <w:fldChar w:fldCharType="begin"/>
      </w:r>
      <w:r w:rsidR="0017137A">
        <w:rPr>
          <w:rFonts w:ascii="Times New Roman" w:hAnsi="Times New Roman" w:cs="Times New Roman"/>
        </w:rPr>
        <w:instrText xml:space="preserve"> ADDIN ZOTERO_ITEM CSL_CITATION {"citationID":"hNcaWQCz","properties":{"formattedCitation":"[6]","plainCitation":"[6]","noteIndex":0},"citationItems":[{"id":111,"uris":["http://zotero.org/users/17796618/items/T65NQJIN"],"itemData":{"id":111,"type":"article-journal","abstract":"The global bandwidth shortage facing wireless carriers has motivated the exploration of the underutilized millimeter wave (mm-wave) frequency spectrum for future broadband cellular communication networks. There is, however, little knowledge about cellular mm-wave propagation in densely populated indoor and outdoor environments. Obtaining this information is vital for the design and operation of future fifth generation cellular networks that use the mm-wave spectrum. In this paper, we present the motivation for new mm-wave cellular systems, methodology, and hardware for measurements and offer a variety of measurement results that show 28 and 38 GHz frequencies can be used when employing steerable directional antennas at base stations and mobile devices.","container-title":"IEEE Access","DOI":"10.1109/ACCESS.2013.2260813","ISSN":"2169-3536","page":"335-349","source":"IEEE Xplore","title":"Millimeter Wave Mobile Communications for 5G Cellular: It Will Work!","title-short":"Millimeter Wave Mobile Communications for 5G Cellular","volume":"1","author":[{"family":"Rappaport","given":"Theodore S."},{"family":"Sun","given":"Shu"},{"family":"Mayzus","given":"Rimma"},{"family":"Zhao","given":"Hang"},{"family":"Azar","given":"Yaniv"},{"family":"Wang","given":"Kevin"},{"family":"Wong","given":"George N."},{"family":"Schulz","given":"Jocelyn K."},{"family":"Samimi","given":"Mathew"},{"family":"Gutierrez","given":"Felix"}],"issued":{"date-parts":[["2013"]]}}}],"schema":"https://github.com/citation-style-language/schema/raw/master/csl-citation.json"} </w:instrText>
      </w:r>
      <w:r>
        <w:rPr>
          <w:rFonts w:ascii="Times New Roman" w:hAnsi="Times New Roman" w:cs="Times New Roman"/>
        </w:rPr>
        <w:fldChar w:fldCharType="separate"/>
      </w:r>
      <w:r w:rsidR="0017137A" w:rsidRPr="0017137A">
        <w:rPr>
          <w:rFonts w:ascii="Times New Roman" w:hAnsi="Times New Roman" w:cs="Times New Roman"/>
        </w:rPr>
        <w:t>[6]</w:t>
      </w:r>
      <w:r>
        <w:rPr>
          <w:rFonts w:ascii="Times New Roman" w:hAnsi="Times New Roman" w:cs="Times New Roman"/>
        </w:rPr>
        <w:fldChar w:fldCharType="end"/>
      </w:r>
    </w:p>
    <w:p w14:paraId="2D697AB9" w14:textId="0ABD57D4" w:rsidR="003C1379" w:rsidRDefault="003C1379" w:rsidP="00375D6C">
      <w:pPr>
        <w:spacing w:line="360" w:lineRule="exact"/>
        <w:rPr>
          <w:rFonts w:ascii="Times New Roman" w:hAnsi="Times New Roman" w:cs="Times New Roman"/>
        </w:rPr>
      </w:pPr>
      <w:r>
        <w:rPr>
          <w:rFonts w:ascii="Times New Roman" w:hAnsi="Times New Roman" w:cs="Times New Roman" w:hint="eastAsia"/>
        </w:rPr>
        <w:t>f.</w:t>
      </w:r>
    </w:p>
    <w:p w14:paraId="09ECAF0A" w14:textId="68442491" w:rsidR="003C1379" w:rsidRDefault="003C1379" w:rsidP="00375D6C">
      <w:pPr>
        <w:spacing w:line="360" w:lineRule="exact"/>
        <w:rPr>
          <w:rFonts w:ascii="Times New Roman" w:hAnsi="Times New Roman" w:cs="Times New Roman"/>
        </w:rPr>
      </w:pPr>
      <w:r w:rsidRPr="003C1379">
        <w:rPr>
          <w:rFonts w:ascii="Times New Roman" w:hAnsi="Times New Roman" w:cs="Times New Roman"/>
        </w:rPr>
        <w:t xml:space="preserve">The increasing demand for wireless data has led to a shortage of available bandwidth, prompting researchers and carriers to investigate the largely untapped millimeter-wave (mm-wave) spectrum as a candidate for next-generation broadband cellular networks. However, current understanding of how mm-wave signals propagate in crowded </w:t>
      </w:r>
      <w:proofErr w:type="gramStart"/>
      <w:r w:rsidRPr="003C1379">
        <w:rPr>
          <w:rFonts w:ascii="Times New Roman" w:hAnsi="Times New Roman" w:cs="Times New Roman"/>
        </w:rPr>
        <w:t>indoor</w:t>
      </w:r>
      <w:proofErr w:type="gramEnd"/>
      <w:r w:rsidRPr="003C1379">
        <w:rPr>
          <w:rFonts w:ascii="Times New Roman" w:hAnsi="Times New Roman" w:cs="Times New Roman"/>
        </w:rPr>
        <w:t xml:space="preserve"> and outdoor environments remains limited.</w:t>
      </w:r>
    </w:p>
    <w:p w14:paraId="36AAC70C" w14:textId="15540B7B" w:rsidR="003C1379" w:rsidRDefault="003C1379" w:rsidP="00375D6C">
      <w:pPr>
        <w:spacing w:line="360" w:lineRule="exact"/>
        <w:rPr>
          <w:rFonts w:ascii="Times New Roman" w:hAnsi="Times New Roman" w:cs="Times New Roman"/>
        </w:rPr>
      </w:pPr>
      <w:r>
        <w:rPr>
          <w:rFonts w:ascii="Times New Roman" w:hAnsi="Times New Roman" w:cs="Times New Roman" w:hint="eastAsia"/>
        </w:rPr>
        <w:t>g.</w:t>
      </w:r>
    </w:p>
    <w:tbl>
      <w:tblPr>
        <w:tblStyle w:val="TableGrid"/>
        <w:tblW w:w="0" w:type="auto"/>
        <w:tblLook w:val="04A0" w:firstRow="1" w:lastRow="0" w:firstColumn="1" w:lastColumn="0" w:noHBand="0" w:noVBand="1"/>
      </w:tblPr>
      <w:tblGrid>
        <w:gridCol w:w="2074"/>
        <w:gridCol w:w="2074"/>
        <w:gridCol w:w="2074"/>
        <w:gridCol w:w="2074"/>
      </w:tblGrid>
      <w:tr w:rsidR="005720F0" w14:paraId="5B341E79" w14:textId="77777777" w:rsidTr="005720F0">
        <w:tc>
          <w:tcPr>
            <w:tcW w:w="2074" w:type="dxa"/>
          </w:tcPr>
          <w:p w14:paraId="115D95BB" w14:textId="45C459C7" w:rsidR="005720F0" w:rsidRDefault="005720F0" w:rsidP="00375D6C">
            <w:pPr>
              <w:spacing w:line="360" w:lineRule="exact"/>
              <w:rPr>
                <w:rFonts w:ascii="Times New Roman" w:hAnsi="Times New Roman" w:cs="Times New Roman"/>
              </w:rPr>
            </w:pPr>
            <w:r>
              <w:rPr>
                <w:rFonts w:ascii="Times New Roman" w:hAnsi="Times New Roman" w:cs="Times New Roman" w:hint="eastAsia"/>
              </w:rPr>
              <w:t>Article version</w:t>
            </w:r>
          </w:p>
        </w:tc>
        <w:tc>
          <w:tcPr>
            <w:tcW w:w="2074" w:type="dxa"/>
          </w:tcPr>
          <w:p w14:paraId="4E45EEA4" w14:textId="644D6FD5" w:rsidR="005720F0" w:rsidRDefault="005720F0" w:rsidP="00375D6C">
            <w:pPr>
              <w:spacing w:line="360" w:lineRule="exact"/>
              <w:rPr>
                <w:rFonts w:ascii="Times New Roman" w:hAnsi="Times New Roman" w:cs="Times New Roman"/>
              </w:rPr>
            </w:pPr>
            <w:r>
              <w:rPr>
                <w:rFonts w:ascii="Times New Roman" w:hAnsi="Times New Roman" w:cs="Times New Roman" w:hint="eastAsia"/>
              </w:rPr>
              <w:t>Number of Google Scholar citations</w:t>
            </w:r>
          </w:p>
        </w:tc>
        <w:tc>
          <w:tcPr>
            <w:tcW w:w="2074" w:type="dxa"/>
          </w:tcPr>
          <w:p w14:paraId="6BE0DCE5" w14:textId="122DA533" w:rsidR="005720F0" w:rsidRDefault="005720F0" w:rsidP="00375D6C">
            <w:pPr>
              <w:spacing w:line="360" w:lineRule="exact"/>
              <w:rPr>
                <w:rFonts w:ascii="Times New Roman" w:hAnsi="Times New Roman" w:cs="Times New Roman"/>
              </w:rPr>
            </w:pPr>
            <w:r>
              <w:rPr>
                <w:rFonts w:ascii="Times New Roman" w:hAnsi="Times New Roman" w:cs="Times New Roman" w:hint="eastAsia"/>
              </w:rPr>
              <w:t>Number of Web of Science citations</w:t>
            </w:r>
          </w:p>
        </w:tc>
        <w:tc>
          <w:tcPr>
            <w:tcW w:w="2074" w:type="dxa"/>
          </w:tcPr>
          <w:p w14:paraId="2C873CCC" w14:textId="2C01BFC7" w:rsidR="005720F0" w:rsidRDefault="005720F0" w:rsidP="00375D6C">
            <w:pPr>
              <w:spacing w:line="360" w:lineRule="exact"/>
              <w:rPr>
                <w:rFonts w:ascii="Times New Roman" w:hAnsi="Times New Roman" w:cs="Times New Roman"/>
              </w:rPr>
            </w:pPr>
            <w:r>
              <w:rPr>
                <w:rFonts w:ascii="Times New Roman" w:hAnsi="Times New Roman" w:cs="Times New Roman" w:hint="eastAsia"/>
              </w:rPr>
              <w:t>Date(s) of access</w:t>
            </w:r>
          </w:p>
        </w:tc>
      </w:tr>
      <w:tr w:rsidR="005720F0" w14:paraId="5114E6BE" w14:textId="77777777" w:rsidTr="005720F0">
        <w:tc>
          <w:tcPr>
            <w:tcW w:w="2074" w:type="dxa"/>
          </w:tcPr>
          <w:p w14:paraId="5D679486" w14:textId="5EC3ABF1" w:rsidR="005720F0" w:rsidRDefault="005720F0" w:rsidP="00375D6C">
            <w:pPr>
              <w:spacing w:line="360" w:lineRule="exact"/>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eer review</w:t>
            </w:r>
          </w:p>
        </w:tc>
        <w:tc>
          <w:tcPr>
            <w:tcW w:w="2074" w:type="dxa"/>
          </w:tcPr>
          <w:p w14:paraId="69B9C6AC" w14:textId="2C53EB2B" w:rsidR="005720F0" w:rsidRDefault="005720F0" w:rsidP="00375D6C">
            <w:pPr>
              <w:spacing w:line="360" w:lineRule="exact"/>
              <w:rPr>
                <w:rFonts w:ascii="Times New Roman" w:hAnsi="Times New Roman" w:cs="Times New Roman"/>
              </w:rPr>
            </w:pPr>
            <w:r>
              <w:rPr>
                <w:rFonts w:ascii="Times New Roman" w:hAnsi="Times New Roman" w:cs="Times New Roman" w:hint="eastAsia"/>
              </w:rPr>
              <w:t>9040</w:t>
            </w:r>
          </w:p>
        </w:tc>
        <w:tc>
          <w:tcPr>
            <w:tcW w:w="2074" w:type="dxa"/>
          </w:tcPr>
          <w:p w14:paraId="1707A734" w14:textId="1F59E2B1" w:rsidR="005720F0" w:rsidRDefault="005720F0" w:rsidP="00375D6C">
            <w:pPr>
              <w:spacing w:line="360" w:lineRule="exact"/>
              <w:rPr>
                <w:rFonts w:ascii="Times New Roman" w:hAnsi="Times New Roman" w:cs="Times New Roman"/>
              </w:rPr>
            </w:pPr>
            <w:r>
              <w:rPr>
                <w:rFonts w:ascii="Times New Roman" w:hAnsi="Times New Roman" w:cs="Times New Roman" w:hint="eastAsia"/>
              </w:rPr>
              <w:t>5336</w:t>
            </w:r>
          </w:p>
        </w:tc>
        <w:tc>
          <w:tcPr>
            <w:tcW w:w="2074" w:type="dxa"/>
          </w:tcPr>
          <w:p w14:paraId="1BA62CE4" w14:textId="40330CC3" w:rsidR="005720F0" w:rsidRDefault="005720F0" w:rsidP="00375D6C">
            <w:pPr>
              <w:spacing w:line="360" w:lineRule="exact"/>
              <w:rPr>
                <w:rFonts w:ascii="Times New Roman" w:hAnsi="Times New Roman" w:cs="Times New Roman"/>
              </w:rPr>
            </w:pPr>
            <w:r>
              <w:rPr>
                <w:rFonts w:ascii="Times New Roman" w:hAnsi="Times New Roman" w:cs="Times New Roman" w:hint="eastAsia"/>
              </w:rPr>
              <w:t>05/09/2025</w:t>
            </w:r>
          </w:p>
        </w:tc>
      </w:tr>
    </w:tbl>
    <w:p w14:paraId="7BAC4947" w14:textId="36AFE132" w:rsidR="005720F0" w:rsidRDefault="005720F0" w:rsidP="00375D6C">
      <w:pPr>
        <w:spacing w:line="360" w:lineRule="exact"/>
        <w:rPr>
          <w:rFonts w:ascii="Times New Roman" w:hAnsi="Times New Roman" w:cs="Times New Roman"/>
        </w:rPr>
      </w:pPr>
    </w:p>
    <w:p w14:paraId="12766E17" w14:textId="77777777" w:rsidR="00855E74" w:rsidRDefault="00855E74" w:rsidP="00375D6C">
      <w:pPr>
        <w:spacing w:line="360" w:lineRule="exact"/>
        <w:rPr>
          <w:rFonts w:ascii="Times New Roman" w:hAnsi="Times New Roman" w:cs="Times New Roman" w:hint="eastAsia"/>
        </w:rPr>
      </w:pPr>
    </w:p>
    <w:p w14:paraId="13C0BC9F" w14:textId="776FFB34" w:rsidR="003C1379" w:rsidRDefault="003C1379" w:rsidP="00375D6C">
      <w:pPr>
        <w:spacing w:line="360" w:lineRule="exact"/>
        <w:rPr>
          <w:rFonts w:ascii="Times New Roman" w:hAnsi="Times New Roman" w:cs="Times New Roman"/>
        </w:rPr>
      </w:pPr>
      <w:r>
        <w:rPr>
          <w:rFonts w:ascii="Times New Roman" w:hAnsi="Times New Roman" w:cs="Times New Roman" w:hint="eastAsia"/>
        </w:rPr>
        <w:t>h.</w:t>
      </w:r>
    </w:p>
    <w:p w14:paraId="40517896" w14:textId="386D88CE" w:rsidR="003C1379" w:rsidRDefault="00CF0256" w:rsidP="00375D6C">
      <w:pPr>
        <w:spacing w:line="360" w:lineRule="exact"/>
        <w:rPr>
          <w:rFonts w:ascii="Times New Roman" w:hAnsi="Times New Roman" w:cs="Times New Roman"/>
        </w:rPr>
      </w:pPr>
      <w:r>
        <w:rPr>
          <w:rFonts w:ascii="Times New Roman" w:hAnsi="Times New Roman" w:cs="Times New Roman" w:hint="eastAsia"/>
        </w:rPr>
        <w:t>The 8 most relevant citing papers:</w:t>
      </w:r>
    </w:p>
    <w:p w14:paraId="1BFF702B" w14:textId="3274606D" w:rsidR="00CF0256" w:rsidRDefault="00CF0256" w:rsidP="00375D6C">
      <w:pPr>
        <w:spacing w:line="360" w:lineRule="exact"/>
        <w:rPr>
          <w:rFonts w:ascii="Times New Roman" w:hAnsi="Times New Roman" w:cs="Times New Roman"/>
        </w:rPr>
      </w:pPr>
      <w:r w:rsidRPr="00CF0256">
        <w:rPr>
          <w:rFonts w:ascii="Times New Roman" w:hAnsi="Times New Roman" w:cs="Times New Roman"/>
          <w:i/>
          <w:iCs/>
        </w:rPr>
        <w:t>On the Road to 6G: Visions, Requirements, Key Technologies, and Testbeds</w:t>
      </w:r>
      <w:bookmarkStart w:id="0" w:name="OLE_LINK1"/>
      <w:r>
        <w:rPr>
          <w:rFonts w:ascii="Times New Roman" w:hAnsi="Times New Roman" w:cs="Times New Roman" w:hint="eastAsia"/>
        </w:rPr>
        <w:t xml:space="preserve"> (</w:t>
      </w:r>
      <w:r w:rsidR="009756EF">
        <w:rPr>
          <w:rFonts w:ascii="Times New Roman" w:hAnsi="Times New Roman" w:cs="Times New Roman" w:hint="eastAsia"/>
        </w:rPr>
        <w:t>Non-open access</w:t>
      </w:r>
      <w:r>
        <w:rPr>
          <w:rFonts w:ascii="Times New Roman" w:hAnsi="Times New Roman" w:cs="Times New Roman" w:hint="eastAsia"/>
        </w:rPr>
        <w:t>)</w:t>
      </w:r>
      <w:bookmarkEnd w:id="0"/>
    </w:p>
    <w:p w14:paraId="77CD99D2" w14:textId="22CCF6B5" w:rsidR="00CF0256" w:rsidRDefault="00CF0256" w:rsidP="00375D6C">
      <w:pPr>
        <w:spacing w:line="360" w:lineRule="exact"/>
        <w:rPr>
          <w:rFonts w:ascii="Times New Roman" w:hAnsi="Times New Roman" w:cs="Times New Roman"/>
        </w:rPr>
      </w:pPr>
      <w:r w:rsidRPr="00CF0256">
        <w:rPr>
          <w:rFonts w:ascii="Times New Roman" w:hAnsi="Times New Roman" w:cs="Times New Roman"/>
          <w:i/>
          <w:iCs/>
        </w:rPr>
        <w:t>Integrated Sensing and Communications: Toward Dual-Functional Wireless Networks for 6G and Beyond</w:t>
      </w:r>
      <w:r>
        <w:rPr>
          <w:rFonts w:ascii="Times New Roman" w:hAnsi="Times New Roman" w:cs="Times New Roman" w:hint="eastAsia"/>
        </w:rPr>
        <w:t xml:space="preserve"> (</w:t>
      </w:r>
      <w:r w:rsidR="006937C9">
        <w:rPr>
          <w:rFonts w:ascii="Times New Roman" w:hAnsi="Times New Roman" w:cs="Times New Roman" w:hint="eastAsia"/>
        </w:rPr>
        <w:t>Hybrid</w:t>
      </w:r>
      <w:r>
        <w:rPr>
          <w:rFonts w:ascii="Times New Roman" w:hAnsi="Times New Roman" w:cs="Times New Roman" w:hint="eastAsia"/>
        </w:rPr>
        <w:t>)</w:t>
      </w:r>
    </w:p>
    <w:p w14:paraId="59DED449" w14:textId="1D9D440F" w:rsidR="00CF0256" w:rsidRDefault="00CF0256" w:rsidP="00375D6C">
      <w:pPr>
        <w:spacing w:line="360" w:lineRule="exact"/>
        <w:rPr>
          <w:rFonts w:ascii="Times New Roman" w:hAnsi="Times New Roman" w:cs="Times New Roman"/>
        </w:rPr>
      </w:pPr>
      <w:r w:rsidRPr="00CF0256">
        <w:rPr>
          <w:rFonts w:ascii="Times New Roman" w:hAnsi="Times New Roman" w:cs="Times New Roman"/>
          <w:i/>
          <w:iCs/>
        </w:rPr>
        <w:t>5G-Advanced Toward 6G: Past, Present, and Future</w:t>
      </w:r>
      <w:r>
        <w:rPr>
          <w:rFonts w:ascii="Times New Roman" w:hAnsi="Times New Roman" w:cs="Times New Roman" w:hint="eastAsia"/>
        </w:rPr>
        <w:t xml:space="preserve"> (</w:t>
      </w:r>
      <w:r w:rsidR="009756EF">
        <w:rPr>
          <w:rFonts w:ascii="Times New Roman" w:hAnsi="Times New Roman" w:cs="Times New Roman" w:hint="eastAsia"/>
        </w:rPr>
        <w:t>Non-open access</w:t>
      </w:r>
      <w:r>
        <w:rPr>
          <w:rFonts w:ascii="Times New Roman" w:hAnsi="Times New Roman" w:cs="Times New Roman" w:hint="eastAsia"/>
        </w:rPr>
        <w:t>)</w:t>
      </w:r>
    </w:p>
    <w:p w14:paraId="7118B03B" w14:textId="144F2B7B" w:rsidR="00CF0256" w:rsidRDefault="00CF0256" w:rsidP="00375D6C">
      <w:pPr>
        <w:spacing w:line="360" w:lineRule="exact"/>
        <w:rPr>
          <w:rFonts w:ascii="Times New Roman" w:hAnsi="Times New Roman" w:cs="Times New Roman"/>
        </w:rPr>
      </w:pPr>
      <w:r w:rsidRPr="00CF0256">
        <w:rPr>
          <w:rFonts w:ascii="Times New Roman" w:hAnsi="Times New Roman" w:cs="Times New Roman"/>
          <w:i/>
          <w:iCs/>
        </w:rPr>
        <w:t>Reconfigurable Intelligent Surfaces for Energy Efficiency in Wireless Communication</w:t>
      </w:r>
      <w:r>
        <w:rPr>
          <w:rFonts w:ascii="Times New Roman" w:hAnsi="Times New Roman" w:cs="Times New Roman" w:hint="eastAsia"/>
        </w:rPr>
        <w:t xml:space="preserve"> (</w:t>
      </w:r>
      <w:r w:rsidR="009756EF">
        <w:rPr>
          <w:rFonts w:ascii="Times New Roman" w:hAnsi="Times New Roman" w:cs="Times New Roman" w:hint="eastAsia"/>
        </w:rPr>
        <w:t>Non-open access</w:t>
      </w:r>
      <w:r>
        <w:rPr>
          <w:rFonts w:ascii="Times New Roman" w:hAnsi="Times New Roman" w:cs="Times New Roman" w:hint="eastAsia"/>
        </w:rPr>
        <w:t>)</w:t>
      </w:r>
    </w:p>
    <w:p w14:paraId="2D06AAA6" w14:textId="11021FE6" w:rsidR="00CF0256" w:rsidRDefault="00CF0256" w:rsidP="00375D6C">
      <w:pPr>
        <w:spacing w:line="360" w:lineRule="exact"/>
        <w:rPr>
          <w:rFonts w:ascii="Times New Roman" w:hAnsi="Times New Roman" w:cs="Times New Roman"/>
        </w:rPr>
      </w:pPr>
      <w:r w:rsidRPr="00CF0256">
        <w:rPr>
          <w:rFonts w:ascii="Times New Roman" w:hAnsi="Times New Roman" w:cs="Times New Roman"/>
          <w:i/>
          <w:iCs/>
        </w:rPr>
        <w:t>Wireless Communications and Applications Above 100 GHz: Opportunities and Challenges for 6G and Beyond</w:t>
      </w:r>
      <w:r>
        <w:rPr>
          <w:rFonts w:ascii="Times New Roman" w:hAnsi="Times New Roman" w:cs="Times New Roman" w:hint="eastAsia"/>
        </w:rPr>
        <w:t xml:space="preserve"> (</w:t>
      </w:r>
      <w:r w:rsidR="009756EF">
        <w:rPr>
          <w:rFonts w:ascii="Times New Roman" w:hAnsi="Times New Roman" w:cs="Times New Roman" w:hint="eastAsia"/>
        </w:rPr>
        <w:t>Open access</w:t>
      </w:r>
      <w:r>
        <w:rPr>
          <w:rFonts w:ascii="Times New Roman" w:hAnsi="Times New Roman" w:cs="Times New Roman" w:hint="eastAsia"/>
        </w:rPr>
        <w:t>)</w:t>
      </w:r>
    </w:p>
    <w:p w14:paraId="7A4775D6" w14:textId="75A2A8CD" w:rsidR="00CF0256" w:rsidRDefault="00CF0256" w:rsidP="00375D6C">
      <w:pPr>
        <w:spacing w:line="360" w:lineRule="exact"/>
        <w:rPr>
          <w:rFonts w:ascii="Times New Roman" w:hAnsi="Times New Roman" w:cs="Times New Roman"/>
        </w:rPr>
      </w:pPr>
      <w:r w:rsidRPr="00CF0256">
        <w:rPr>
          <w:rFonts w:ascii="Times New Roman" w:hAnsi="Times New Roman" w:cs="Times New Roman"/>
          <w:i/>
          <w:iCs/>
        </w:rPr>
        <w:t>Channel Estimation for Extremely Large-Scale MIMO: Far-Field or Near-Field?</w:t>
      </w:r>
      <w:r>
        <w:rPr>
          <w:rFonts w:ascii="Times New Roman" w:hAnsi="Times New Roman" w:cs="Times New Roman" w:hint="eastAsia"/>
        </w:rPr>
        <w:t xml:space="preserve"> (</w:t>
      </w:r>
      <w:r w:rsidR="006937C9">
        <w:rPr>
          <w:rFonts w:ascii="Times New Roman" w:hAnsi="Times New Roman" w:cs="Times New Roman" w:hint="eastAsia"/>
        </w:rPr>
        <w:t>Non-open access</w:t>
      </w:r>
      <w:r>
        <w:rPr>
          <w:rFonts w:ascii="Times New Roman" w:hAnsi="Times New Roman" w:cs="Times New Roman" w:hint="eastAsia"/>
        </w:rPr>
        <w:t>)</w:t>
      </w:r>
    </w:p>
    <w:p w14:paraId="08996D62" w14:textId="5C26EC62" w:rsidR="00CF0256" w:rsidRPr="00CF0256" w:rsidRDefault="00CF0256" w:rsidP="00375D6C">
      <w:pPr>
        <w:spacing w:line="360" w:lineRule="exact"/>
        <w:rPr>
          <w:rFonts w:ascii="Times New Roman" w:hAnsi="Times New Roman" w:cs="Times New Roman"/>
        </w:rPr>
      </w:pPr>
      <w:r w:rsidRPr="00CF0256">
        <w:rPr>
          <w:rFonts w:ascii="Times New Roman" w:hAnsi="Times New Roman" w:cs="Times New Roman"/>
          <w:i/>
          <w:iCs/>
        </w:rPr>
        <w:t>Joint Radar and Communication Design: Applications, State-of-the-Art, and the Road Ahead</w:t>
      </w:r>
      <w:r>
        <w:rPr>
          <w:rFonts w:ascii="Times New Roman" w:hAnsi="Times New Roman" w:cs="Times New Roman" w:hint="eastAsia"/>
        </w:rPr>
        <w:t xml:space="preserve"> (</w:t>
      </w:r>
      <w:r w:rsidR="006937C9">
        <w:rPr>
          <w:rFonts w:ascii="Times New Roman" w:hAnsi="Times New Roman" w:cs="Times New Roman" w:hint="eastAsia"/>
        </w:rPr>
        <w:t>Non-open access</w:t>
      </w:r>
      <w:r>
        <w:rPr>
          <w:rFonts w:ascii="Times New Roman" w:hAnsi="Times New Roman" w:cs="Times New Roman" w:hint="eastAsia"/>
        </w:rPr>
        <w:t>)</w:t>
      </w:r>
    </w:p>
    <w:p w14:paraId="283363F2" w14:textId="0CC9BE2E" w:rsidR="00CF0256" w:rsidRPr="00CF0256" w:rsidRDefault="00CF0256" w:rsidP="00375D6C">
      <w:pPr>
        <w:spacing w:line="360" w:lineRule="exact"/>
        <w:rPr>
          <w:rFonts w:ascii="Times New Roman" w:hAnsi="Times New Roman" w:cs="Times New Roman"/>
        </w:rPr>
      </w:pPr>
      <w:r w:rsidRPr="00CF0256">
        <w:rPr>
          <w:rFonts w:ascii="Times New Roman" w:hAnsi="Times New Roman" w:cs="Times New Roman"/>
          <w:i/>
          <w:iCs/>
        </w:rPr>
        <w:lastRenderedPageBreak/>
        <w:t>6G Wireless Communications Networks: A Comprehensive Survey</w:t>
      </w:r>
      <w:r>
        <w:rPr>
          <w:rFonts w:ascii="Times New Roman" w:hAnsi="Times New Roman" w:cs="Times New Roman" w:hint="eastAsia"/>
        </w:rPr>
        <w:t xml:space="preserve"> (</w:t>
      </w:r>
      <w:r w:rsidR="006937C9">
        <w:rPr>
          <w:rFonts w:ascii="Times New Roman" w:hAnsi="Times New Roman" w:cs="Times New Roman" w:hint="eastAsia"/>
        </w:rPr>
        <w:t>Open access</w:t>
      </w:r>
      <w:r>
        <w:rPr>
          <w:rFonts w:ascii="Times New Roman" w:hAnsi="Times New Roman" w:cs="Times New Roman" w:hint="eastAsia"/>
        </w:rPr>
        <w:t>)</w:t>
      </w:r>
    </w:p>
    <w:tbl>
      <w:tblPr>
        <w:tblStyle w:val="TableGrid"/>
        <w:tblW w:w="0" w:type="auto"/>
        <w:tblLook w:val="04A0" w:firstRow="1" w:lastRow="0" w:firstColumn="1" w:lastColumn="0" w:noHBand="0" w:noVBand="1"/>
      </w:tblPr>
      <w:tblGrid>
        <w:gridCol w:w="1725"/>
        <w:gridCol w:w="1676"/>
        <w:gridCol w:w="1695"/>
        <w:gridCol w:w="1695"/>
        <w:gridCol w:w="1505"/>
      </w:tblGrid>
      <w:tr w:rsidR="00CF0256" w14:paraId="4DFD278E" w14:textId="4077E547" w:rsidTr="00CF0256">
        <w:tc>
          <w:tcPr>
            <w:tcW w:w="1725" w:type="dxa"/>
          </w:tcPr>
          <w:p w14:paraId="5FD0D64A" w14:textId="77777777" w:rsidR="00CF0256" w:rsidRDefault="00CF0256" w:rsidP="00375D6C">
            <w:pPr>
              <w:spacing w:line="360" w:lineRule="exact"/>
              <w:rPr>
                <w:rFonts w:ascii="Times New Roman" w:hAnsi="Times New Roman" w:cs="Times New Roman"/>
              </w:rPr>
            </w:pPr>
          </w:p>
        </w:tc>
        <w:tc>
          <w:tcPr>
            <w:tcW w:w="1676" w:type="dxa"/>
          </w:tcPr>
          <w:p w14:paraId="69B9B28A" w14:textId="10756A5A" w:rsidR="00CF0256" w:rsidRDefault="00CF0256" w:rsidP="00375D6C">
            <w:pPr>
              <w:spacing w:line="360" w:lineRule="exact"/>
              <w:rPr>
                <w:rFonts w:ascii="Times New Roman" w:hAnsi="Times New Roman" w:cs="Times New Roman"/>
              </w:rPr>
            </w:pPr>
            <w:r>
              <w:rPr>
                <w:rFonts w:ascii="Times New Roman" w:hAnsi="Times New Roman" w:cs="Times New Roman" w:hint="eastAsia"/>
              </w:rPr>
              <w:t>Open access</w:t>
            </w:r>
          </w:p>
        </w:tc>
        <w:tc>
          <w:tcPr>
            <w:tcW w:w="1695" w:type="dxa"/>
          </w:tcPr>
          <w:p w14:paraId="14035A49" w14:textId="020F9404" w:rsidR="00CF0256" w:rsidRDefault="00CF0256" w:rsidP="00375D6C">
            <w:pPr>
              <w:spacing w:line="360" w:lineRule="exact"/>
              <w:rPr>
                <w:rFonts w:ascii="Times New Roman" w:hAnsi="Times New Roman" w:cs="Times New Roman"/>
              </w:rPr>
            </w:pPr>
            <w:r>
              <w:rPr>
                <w:rFonts w:ascii="Times New Roman" w:hAnsi="Times New Roman" w:cs="Times New Roman" w:hint="eastAsia"/>
              </w:rPr>
              <w:t>Non-Open Access</w:t>
            </w:r>
          </w:p>
        </w:tc>
        <w:tc>
          <w:tcPr>
            <w:tcW w:w="1695" w:type="dxa"/>
          </w:tcPr>
          <w:p w14:paraId="5FAB698D" w14:textId="190A938A" w:rsidR="00CF0256" w:rsidRDefault="00CF0256" w:rsidP="00375D6C">
            <w:pPr>
              <w:spacing w:line="360" w:lineRule="exact"/>
              <w:rPr>
                <w:rFonts w:ascii="Times New Roman" w:hAnsi="Times New Roman" w:cs="Times New Roman"/>
              </w:rPr>
            </w:pPr>
            <w:r>
              <w:rPr>
                <w:rFonts w:ascii="Times New Roman" w:hAnsi="Times New Roman" w:cs="Times New Roman" w:hint="eastAsia"/>
              </w:rPr>
              <w:t>Hybrid</w:t>
            </w:r>
          </w:p>
        </w:tc>
        <w:tc>
          <w:tcPr>
            <w:tcW w:w="1505" w:type="dxa"/>
          </w:tcPr>
          <w:p w14:paraId="52A3AC9C" w14:textId="0524511D" w:rsidR="00CF0256" w:rsidRDefault="00CF0256" w:rsidP="00375D6C">
            <w:pPr>
              <w:spacing w:line="360" w:lineRule="exact"/>
              <w:rPr>
                <w:rFonts w:ascii="Times New Roman" w:hAnsi="Times New Roman" w:cs="Times New Roman"/>
              </w:rPr>
            </w:pPr>
            <w:r>
              <w:rPr>
                <w:rFonts w:ascii="Times New Roman" w:hAnsi="Times New Roman" w:cs="Times New Roman" w:hint="eastAsia"/>
              </w:rPr>
              <w:t>Date of access</w:t>
            </w:r>
          </w:p>
        </w:tc>
      </w:tr>
      <w:tr w:rsidR="00CF0256" w14:paraId="17108677" w14:textId="6C21B203" w:rsidTr="00CF0256">
        <w:tc>
          <w:tcPr>
            <w:tcW w:w="1725" w:type="dxa"/>
          </w:tcPr>
          <w:p w14:paraId="03E34A8E" w14:textId="53F63FD8" w:rsidR="00CF0256" w:rsidRDefault="00CF0256" w:rsidP="00375D6C">
            <w:pPr>
              <w:spacing w:line="360" w:lineRule="exact"/>
              <w:rPr>
                <w:rFonts w:ascii="Times New Roman" w:hAnsi="Times New Roman" w:cs="Times New Roman"/>
              </w:rPr>
            </w:pPr>
            <w:r>
              <w:rPr>
                <w:rFonts w:ascii="Times New Roman" w:hAnsi="Times New Roman" w:cs="Times New Roman" w:hint="eastAsia"/>
              </w:rPr>
              <w:t>Number of citing papers</w:t>
            </w:r>
          </w:p>
        </w:tc>
        <w:tc>
          <w:tcPr>
            <w:tcW w:w="1676" w:type="dxa"/>
          </w:tcPr>
          <w:p w14:paraId="41AFE681" w14:textId="0D9E2976" w:rsidR="00CF0256" w:rsidRDefault="006937C9" w:rsidP="00375D6C">
            <w:pPr>
              <w:spacing w:line="360" w:lineRule="exact"/>
              <w:rPr>
                <w:rFonts w:ascii="Times New Roman" w:hAnsi="Times New Roman" w:cs="Times New Roman"/>
              </w:rPr>
            </w:pPr>
            <w:r>
              <w:rPr>
                <w:rFonts w:ascii="Times New Roman" w:hAnsi="Times New Roman" w:cs="Times New Roman" w:hint="eastAsia"/>
              </w:rPr>
              <w:t>2</w:t>
            </w:r>
          </w:p>
        </w:tc>
        <w:tc>
          <w:tcPr>
            <w:tcW w:w="1695" w:type="dxa"/>
          </w:tcPr>
          <w:p w14:paraId="142AB031" w14:textId="0E16307A" w:rsidR="00CF0256" w:rsidRDefault="006937C9" w:rsidP="00375D6C">
            <w:pPr>
              <w:spacing w:line="360" w:lineRule="exact"/>
              <w:rPr>
                <w:rFonts w:ascii="Times New Roman" w:hAnsi="Times New Roman" w:cs="Times New Roman"/>
              </w:rPr>
            </w:pPr>
            <w:r>
              <w:rPr>
                <w:rFonts w:ascii="Times New Roman" w:hAnsi="Times New Roman" w:cs="Times New Roman" w:hint="eastAsia"/>
              </w:rPr>
              <w:t>5</w:t>
            </w:r>
          </w:p>
        </w:tc>
        <w:tc>
          <w:tcPr>
            <w:tcW w:w="1695" w:type="dxa"/>
          </w:tcPr>
          <w:p w14:paraId="44B60CA9" w14:textId="05E33878" w:rsidR="00CF0256" w:rsidRDefault="006937C9" w:rsidP="00375D6C">
            <w:pPr>
              <w:spacing w:line="360" w:lineRule="exact"/>
              <w:rPr>
                <w:rFonts w:ascii="Times New Roman" w:hAnsi="Times New Roman" w:cs="Times New Roman"/>
              </w:rPr>
            </w:pPr>
            <w:r>
              <w:rPr>
                <w:rFonts w:ascii="Times New Roman" w:hAnsi="Times New Roman" w:cs="Times New Roman" w:hint="eastAsia"/>
              </w:rPr>
              <w:t>1</w:t>
            </w:r>
          </w:p>
        </w:tc>
        <w:tc>
          <w:tcPr>
            <w:tcW w:w="1505" w:type="dxa"/>
          </w:tcPr>
          <w:p w14:paraId="63B71905" w14:textId="1D32FD00" w:rsidR="00CF0256" w:rsidRDefault="00CF0256" w:rsidP="00375D6C">
            <w:pPr>
              <w:spacing w:line="360" w:lineRule="exact"/>
              <w:rPr>
                <w:rFonts w:ascii="Times New Roman" w:hAnsi="Times New Roman" w:cs="Times New Roman"/>
              </w:rPr>
            </w:pPr>
            <w:r>
              <w:rPr>
                <w:rFonts w:ascii="Times New Roman" w:hAnsi="Times New Roman" w:cs="Times New Roman" w:hint="eastAsia"/>
              </w:rPr>
              <w:t>05/09/2025</w:t>
            </w:r>
          </w:p>
        </w:tc>
      </w:tr>
    </w:tbl>
    <w:p w14:paraId="22D90C22" w14:textId="77777777" w:rsidR="00CF0256" w:rsidRDefault="00CF0256" w:rsidP="00375D6C">
      <w:pPr>
        <w:spacing w:line="360" w:lineRule="exact"/>
        <w:rPr>
          <w:rFonts w:ascii="Times New Roman" w:hAnsi="Times New Roman" w:cs="Times New Roman"/>
        </w:rPr>
      </w:pPr>
    </w:p>
    <w:p w14:paraId="03E7FE6A" w14:textId="04BDA8A8" w:rsidR="0013348B" w:rsidRPr="00982903" w:rsidRDefault="0013348B" w:rsidP="00375D6C">
      <w:pPr>
        <w:spacing w:line="360" w:lineRule="exact"/>
        <w:rPr>
          <w:rFonts w:ascii="Times New Roman" w:hAnsi="Times New Roman" w:cs="Times New Roman"/>
          <w:b/>
          <w:bCs/>
        </w:rPr>
      </w:pPr>
      <w:r w:rsidRPr="00982903">
        <w:rPr>
          <w:rFonts w:ascii="Times New Roman" w:hAnsi="Times New Roman" w:cs="Times New Roman" w:hint="eastAsia"/>
          <w:b/>
          <w:bCs/>
        </w:rPr>
        <w:t xml:space="preserve">Question </w:t>
      </w:r>
      <w:r w:rsidR="00176030" w:rsidRPr="00982903">
        <w:rPr>
          <w:rFonts w:ascii="Times New Roman" w:hAnsi="Times New Roman" w:cs="Times New Roman" w:hint="eastAsia"/>
          <w:b/>
          <w:bCs/>
        </w:rPr>
        <w:t>3</w:t>
      </w:r>
      <w:r w:rsidRPr="00982903">
        <w:rPr>
          <w:rFonts w:ascii="Times New Roman" w:hAnsi="Times New Roman" w:cs="Times New Roman" w:hint="eastAsia"/>
          <w:b/>
          <w:bCs/>
        </w:rPr>
        <w:t>.</w:t>
      </w:r>
    </w:p>
    <w:p w14:paraId="126D254D" w14:textId="7311C8D0" w:rsidR="0013348B" w:rsidRDefault="0013348B" w:rsidP="0013348B">
      <w:pPr>
        <w:spacing w:line="360" w:lineRule="exact"/>
        <w:rPr>
          <w:rFonts w:ascii="Times New Roman" w:hAnsi="Times New Roman" w:cs="Times New Roman"/>
        </w:rPr>
      </w:pPr>
      <w:r>
        <w:rPr>
          <w:rFonts w:ascii="Times New Roman" w:hAnsi="Times New Roman" w:cs="Times New Roman" w:hint="eastAsia"/>
        </w:rPr>
        <w:t>a.</w:t>
      </w:r>
    </w:p>
    <w:p w14:paraId="2E74AA17" w14:textId="2EEAF95B" w:rsidR="00176030" w:rsidRDefault="00176030" w:rsidP="0013348B">
      <w:pPr>
        <w:spacing w:line="360" w:lineRule="exact"/>
        <w:rPr>
          <w:rFonts w:ascii="Times New Roman" w:hAnsi="Times New Roman" w:cs="Times New Roman"/>
        </w:rPr>
      </w:pPr>
      <w:r>
        <w:rPr>
          <w:rFonts w:ascii="Times New Roman" w:hAnsi="Times New Roman" w:cs="Times New Roman"/>
        </w:rPr>
        <w:t>“</w:t>
      </w:r>
      <w:r w:rsidRPr="00176030">
        <w:rPr>
          <w:rFonts w:ascii="Times New Roman" w:hAnsi="Times New Roman" w:cs="Times New Roman"/>
        </w:rPr>
        <w:t>For example, measured physics data can be directly used as the input of a neural network to perform a pre-processing (Li et al., 2021).</w:t>
      </w:r>
      <w:r>
        <w:rPr>
          <w:rFonts w:ascii="Times New Roman" w:hAnsi="Times New Roman" w:cs="Times New Roman"/>
        </w:rPr>
        <w:t>”</w:t>
      </w:r>
      <w:r>
        <w:rPr>
          <w:rFonts w:ascii="Times New Roman" w:hAnsi="Times New Roman" w:cs="Times New Roman" w:hint="eastAsia"/>
        </w:rPr>
        <w:t xml:space="preserve"> </w:t>
      </w:r>
      <w:r w:rsidR="006F2A5D" w:rsidRPr="006F2A5D">
        <w:rPr>
          <w:rFonts w:ascii="Times New Roman" w:hAnsi="Times New Roman" w:cs="Times New Roman"/>
        </w:rPr>
        <w:t>the student cited Li et al., 2021 as if the ideas or wording came directly from Li et al., but in fact they were mentioned second-hand in another source.</w:t>
      </w:r>
    </w:p>
    <w:p w14:paraId="2CA6E212" w14:textId="0E813BD4" w:rsidR="006F2A5D" w:rsidRDefault="006F2A5D" w:rsidP="0013348B">
      <w:pPr>
        <w:spacing w:line="360" w:lineRule="exact"/>
        <w:rPr>
          <w:rFonts w:ascii="Times New Roman" w:hAnsi="Times New Roman" w:cs="Times New Roman"/>
        </w:rPr>
      </w:pPr>
      <w:r>
        <w:rPr>
          <w:rFonts w:ascii="Times New Roman" w:hAnsi="Times New Roman" w:cs="Times New Roman" w:hint="eastAsia"/>
        </w:rPr>
        <w:t>“</w:t>
      </w:r>
      <w:r w:rsidRPr="006F2A5D">
        <w:rPr>
          <w:rFonts w:ascii="Times New Roman" w:hAnsi="Times New Roman" w:cs="Times New Roman"/>
        </w:rPr>
        <w:t>In addition, deep neural networks can be trained to generate images based on the measured physics data (Li et al., 2021)</w:t>
      </w:r>
      <w:r>
        <w:rPr>
          <w:rFonts w:ascii="Times New Roman" w:hAnsi="Times New Roman" w:cs="Times New Roman" w:hint="eastAsia"/>
        </w:rPr>
        <w:t>”</w:t>
      </w:r>
      <w:r>
        <w:rPr>
          <w:rFonts w:ascii="Times New Roman" w:hAnsi="Times New Roman" w:cs="Times New Roman" w:hint="eastAsia"/>
        </w:rPr>
        <w:t>. Same problem as the sentence above, non-originality, the student is supposed to cite the original paper.</w:t>
      </w:r>
    </w:p>
    <w:p w14:paraId="69CE0922" w14:textId="443D7A6E" w:rsidR="006F2A5D" w:rsidRDefault="006F2A5D" w:rsidP="0013348B">
      <w:pPr>
        <w:spacing w:line="360" w:lineRule="exact"/>
        <w:rPr>
          <w:rFonts w:ascii="Times New Roman" w:hAnsi="Times New Roman" w:cs="Times New Roman"/>
        </w:rPr>
      </w:pPr>
      <w:r>
        <w:rPr>
          <w:rFonts w:ascii="Times New Roman" w:hAnsi="Times New Roman" w:cs="Times New Roman" w:hint="eastAsia"/>
        </w:rPr>
        <w:t>b.</w:t>
      </w:r>
    </w:p>
    <w:p w14:paraId="4F437890" w14:textId="131FB0E1" w:rsidR="006F2A5D" w:rsidRDefault="006F2A5D" w:rsidP="0013348B">
      <w:pPr>
        <w:spacing w:line="360" w:lineRule="exact"/>
        <w:rPr>
          <w:rFonts w:ascii="Times New Roman" w:hAnsi="Times New Roman" w:cs="Times New Roman"/>
        </w:rPr>
      </w:pPr>
      <w:r w:rsidRPr="006F2A5D">
        <w:rPr>
          <w:rFonts w:ascii="Times New Roman" w:hAnsi="Times New Roman" w:cs="Times New Roman"/>
        </w:rPr>
        <w:t>The student should have located and cited the original study where the ideas/data were first published, rather than relying on Li et al.</w:t>
      </w:r>
      <w:r>
        <w:rPr>
          <w:rFonts w:ascii="Times New Roman" w:hAnsi="Times New Roman" w:cs="Times New Roman" w:hint="eastAsia"/>
        </w:rPr>
        <w:t xml:space="preserve">, or </w:t>
      </w:r>
      <w:r w:rsidRPr="006F2A5D">
        <w:rPr>
          <w:rFonts w:ascii="Times New Roman" w:hAnsi="Times New Roman" w:cs="Times New Roman"/>
        </w:rPr>
        <w:t>clearly acknowledged it was a secondary citation, e.g., “as cited in Li et al., 2021”.</w:t>
      </w:r>
    </w:p>
    <w:p w14:paraId="16ED26EF" w14:textId="77777777" w:rsidR="006F2A5D" w:rsidRDefault="006F2A5D" w:rsidP="0013348B">
      <w:pPr>
        <w:spacing w:line="360" w:lineRule="exact"/>
        <w:rPr>
          <w:rFonts w:ascii="Times New Roman" w:hAnsi="Times New Roman" w:cs="Times New Roman"/>
        </w:rPr>
      </w:pPr>
    </w:p>
    <w:p w14:paraId="1DC7EEB3" w14:textId="6DC8EFBA" w:rsidR="006F2A5D" w:rsidRPr="00982903" w:rsidRDefault="006F2A5D" w:rsidP="0013348B">
      <w:pPr>
        <w:spacing w:line="360" w:lineRule="exact"/>
        <w:rPr>
          <w:rFonts w:ascii="Times New Roman" w:hAnsi="Times New Roman" w:cs="Times New Roman"/>
          <w:b/>
          <w:bCs/>
        </w:rPr>
      </w:pPr>
      <w:r w:rsidRPr="00982903">
        <w:rPr>
          <w:rFonts w:ascii="Times New Roman" w:hAnsi="Times New Roman" w:cs="Times New Roman" w:hint="eastAsia"/>
          <w:b/>
          <w:bCs/>
        </w:rPr>
        <w:t>Question 4.</w:t>
      </w:r>
    </w:p>
    <w:p w14:paraId="61BC8808" w14:textId="6FA1F9B2" w:rsidR="006F2A5D" w:rsidRDefault="006F2A5D" w:rsidP="0013348B">
      <w:pPr>
        <w:spacing w:line="360" w:lineRule="exact"/>
        <w:rPr>
          <w:rFonts w:ascii="Times New Roman" w:hAnsi="Times New Roman" w:cs="Times New Roman"/>
        </w:rPr>
      </w:pPr>
      <w:r>
        <w:rPr>
          <w:rFonts w:ascii="Times New Roman" w:hAnsi="Times New Roman" w:cs="Times New Roman" w:hint="eastAsia"/>
        </w:rPr>
        <w:t>a.</w:t>
      </w:r>
    </w:p>
    <w:p w14:paraId="2BAEA0F6" w14:textId="66F3717A" w:rsidR="0017137A" w:rsidRDefault="0017137A" w:rsidP="0013348B">
      <w:pPr>
        <w:spacing w:line="360" w:lineRule="exact"/>
        <w:rPr>
          <w:rFonts w:ascii="Times New Roman" w:hAnsi="Times New Roman" w:cs="Times New Roman"/>
        </w:rPr>
      </w:pPr>
      <w:r w:rsidRPr="0017137A">
        <w:rPr>
          <w:rFonts w:ascii="Times New Roman" w:hAnsi="Times New Roman" w:cs="Times New Roman"/>
        </w:rPr>
        <w:t>APA uses author–date citations and an alphabetical reference list, while IEEE uses numbered in-text citations and a reference list ordered by citation appearance.</w:t>
      </w:r>
    </w:p>
    <w:p w14:paraId="2CB281EA" w14:textId="646A1BD4" w:rsidR="00E25098" w:rsidRDefault="006F2A5D" w:rsidP="0013348B">
      <w:pPr>
        <w:spacing w:line="360" w:lineRule="exact"/>
        <w:rPr>
          <w:rFonts w:ascii="Times New Roman" w:hAnsi="Times New Roman" w:cs="Times New Roman" w:hint="eastAsia"/>
        </w:rPr>
      </w:pPr>
      <w:r>
        <w:rPr>
          <w:rFonts w:ascii="Times New Roman" w:hAnsi="Times New Roman" w:cs="Times New Roman" w:hint="eastAsia"/>
        </w:rPr>
        <w:t xml:space="preserve">For article 1, the </w:t>
      </w:r>
      <w:r w:rsidR="00BA5C78">
        <w:rPr>
          <w:rFonts w:ascii="Times New Roman" w:hAnsi="Times New Roman" w:cs="Times New Roman" w:hint="eastAsia"/>
        </w:rPr>
        <w:t>in-text citation</w:t>
      </w:r>
      <w:r w:rsidR="0017137A">
        <w:rPr>
          <w:rFonts w:ascii="Times New Roman" w:hAnsi="Times New Roman" w:cs="Times New Roman" w:hint="eastAsia"/>
        </w:rPr>
        <w:t xml:space="preserve"> style</w:t>
      </w:r>
      <w:r w:rsidR="00BA5C78">
        <w:rPr>
          <w:rFonts w:ascii="Times New Roman" w:hAnsi="Times New Roman" w:cs="Times New Roman" w:hint="eastAsia"/>
        </w:rPr>
        <w:t xml:space="preserve"> using IEEE is </w:t>
      </w:r>
      <w:r w:rsidR="0017137A">
        <w:rPr>
          <w:rFonts w:ascii="Times New Roman" w:hAnsi="Times New Roman" w:cs="Times New Roman"/>
        </w:rPr>
        <w:fldChar w:fldCharType="begin"/>
      </w:r>
      <w:r w:rsidR="0017137A">
        <w:rPr>
          <w:rFonts w:ascii="Times New Roman" w:hAnsi="Times New Roman" w:cs="Times New Roman"/>
        </w:rPr>
        <w:instrText xml:space="preserve"> ADDIN ZOTERO_ITEM CSL_CITATION {"citationID":"RydZimyl","properties":{"formattedCitation":"[7]","plainCitation":"[7]","noteIndex":0},"citationItems":[{"id":113,"uris":["http://zotero.org/users/17796618/items/5N74MQIN"],"itemData":{"id":113,"type":"article-journal","abstract":"Here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reviewed.","container-title":"Nature Medicine","DOI":"10.1038/s41591-018-0316-z","ISSN":"1546-170X","issue":"1","journalAbbreviation":"Nat Med","language":"en","license":"2019 Springer Nature America, Inc.","note":"publisher: Nature Publishing Group","page":"24-29","source":"www.nature.com","title":"A guide to deep learning in healthcare","volume":"25","author":[{"family":"Esteva","given":"Andre"},{"family":"Robicquet","given":"Alexandre"},{"family":"Ramsundar","given":"Bharath"},{"family":"Kuleshov","given":"Volodymyr"},{"family":"DePristo","given":"Mark"},{"family":"Chou","given":"Katherine"},{"family":"Cui","given":"Claire"},{"family":"Corrado","given":"Greg"},{"family":"Thrun","given":"Sebastian"},{"family":"Dean","given":"Jeff"}],"issued":{"date-parts":[["2019",1]]}}}],"schema":"https://github.com/citation-style-language/schema/raw/master/csl-citation.json"} </w:instrText>
      </w:r>
      <w:r w:rsidR="0017137A">
        <w:rPr>
          <w:rFonts w:ascii="Times New Roman" w:hAnsi="Times New Roman" w:cs="Times New Roman"/>
        </w:rPr>
        <w:fldChar w:fldCharType="separate"/>
      </w:r>
      <w:r w:rsidR="0017137A" w:rsidRPr="0017137A">
        <w:rPr>
          <w:rFonts w:ascii="Times New Roman" w:hAnsi="Times New Roman" w:cs="Times New Roman"/>
        </w:rPr>
        <w:t>[7]</w:t>
      </w:r>
      <w:r w:rsidR="0017137A">
        <w:rPr>
          <w:rFonts w:ascii="Times New Roman" w:hAnsi="Times New Roman" w:cs="Times New Roman"/>
        </w:rPr>
        <w:fldChar w:fldCharType="end"/>
      </w:r>
      <w:r w:rsidR="0017137A">
        <w:rPr>
          <w:rFonts w:ascii="Times New Roman" w:hAnsi="Times New Roman" w:cs="Times New Roman" w:hint="eastAsia"/>
        </w:rPr>
        <w:t>. However, the in-text citation style using APA is (Esteva et al., 2019).</w:t>
      </w:r>
    </w:p>
    <w:p w14:paraId="38344753" w14:textId="65A991B6" w:rsidR="00E25098" w:rsidRDefault="00E25098" w:rsidP="0013348B">
      <w:pPr>
        <w:spacing w:line="360" w:lineRule="exact"/>
        <w:rPr>
          <w:rFonts w:ascii="Times New Roman" w:hAnsi="Times New Roman" w:cs="Times New Roman"/>
        </w:rPr>
      </w:pPr>
      <w:r>
        <w:rPr>
          <w:rFonts w:ascii="Times New Roman" w:hAnsi="Times New Roman" w:cs="Times New Roman" w:hint="eastAsia"/>
        </w:rPr>
        <w:t>b.</w:t>
      </w:r>
    </w:p>
    <w:p w14:paraId="22F2921D" w14:textId="31C08D82" w:rsidR="00E25098" w:rsidRDefault="00E25098" w:rsidP="0013348B">
      <w:pPr>
        <w:spacing w:line="360" w:lineRule="exact"/>
        <w:rPr>
          <w:rFonts w:ascii="Times New Roman" w:hAnsi="Times New Roman" w:cs="Times New Roman"/>
        </w:rPr>
      </w:pPr>
      <w:r>
        <w:rPr>
          <w:rFonts w:ascii="Times New Roman" w:hAnsi="Times New Roman" w:cs="Times New Roman" w:hint="eastAsia"/>
        </w:rPr>
        <w:t>h-index in Google scholar: 57</w:t>
      </w:r>
    </w:p>
    <w:p w14:paraId="2EB0E878" w14:textId="1E883D2A" w:rsidR="00E25098" w:rsidRDefault="00E25098" w:rsidP="0013348B">
      <w:pPr>
        <w:spacing w:line="360" w:lineRule="exact"/>
        <w:rPr>
          <w:rFonts w:ascii="Times New Roman" w:hAnsi="Times New Roman" w:cs="Times New Roman"/>
        </w:rPr>
      </w:pPr>
      <w:r>
        <w:rPr>
          <w:rFonts w:ascii="Times New Roman" w:hAnsi="Times New Roman" w:cs="Times New Roman" w:hint="eastAsia"/>
        </w:rPr>
        <w:t>h-index in Web of Science: 39</w:t>
      </w:r>
    </w:p>
    <w:p w14:paraId="164A30EE" w14:textId="724DE133" w:rsidR="00E25098" w:rsidRDefault="00E25098" w:rsidP="0013348B">
      <w:pPr>
        <w:spacing w:line="360" w:lineRule="exact"/>
        <w:rPr>
          <w:rFonts w:ascii="Times New Roman" w:hAnsi="Times New Roman" w:cs="Times New Roman"/>
        </w:rPr>
      </w:pPr>
      <w:r>
        <w:rPr>
          <w:rFonts w:ascii="Times New Roman" w:hAnsi="Times New Roman" w:cs="Times New Roman" w:hint="eastAsia"/>
        </w:rPr>
        <w:t>h-index in Scopus: 41</w:t>
      </w:r>
    </w:p>
    <w:p w14:paraId="231A07EA" w14:textId="281462C8" w:rsidR="002057C7" w:rsidRDefault="002057C7" w:rsidP="0013348B">
      <w:pPr>
        <w:spacing w:line="360" w:lineRule="exact"/>
        <w:rPr>
          <w:rFonts w:ascii="Times New Roman" w:hAnsi="Times New Roman" w:cs="Times New Roman"/>
        </w:rPr>
      </w:pPr>
      <w:r w:rsidRPr="002057C7">
        <w:rPr>
          <w:rFonts w:ascii="Times New Roman" w:hAnsi="Times New Roman" w:cs="Times New Roman"/>
        </w:rPr>
        <w:t xml:space="preserve">The h-index differs across databases because of variations in coverage and citation counting. </w:t>
      </w:r>
      <w:r w:rsidRPr="002057C7">
        <w:rPr>
          <w:rFonts w:ascii="Times New Roman" w:hAnsi="Times New Roman" w:cs="Times New Roman"/>
        </w:rPr>
        <w:lastRenderedPageBreak/>
        <w:t>Google Scholar includes journals, conferences, books, theses, and non–peer-reviewed sources, usually giving the highest h-index. Scopus covers journals and many conferences but is less comprehensive. Web of Science is the most selective, indexing mainly high-impact journals with limited conference coverage, so it reports the lowest h-index.</w:t>
      </w:r>
    </w:p>
    <w:p w14:paraId="7768D37A" w14:textId="77777777" w:rsidR="002057C7" w:rsidRDefault="002057C7" w:rsidP="0013348B">
      <w:pPr>
        <w:spacing w:line="360" w:lineRule="exact"/>
        <w:rPr>
          <w:rFonts w:ascii="Times New Roman" w:hAnsi="Times New Roman" w:cs="Times New Roman"/>
        </w:rPr>
      </w:pPr>
    </w:p>
    <w:p w14:paraId="2C9335CF" w14:textId="30FCC8C9" w:rsidR="002057C7" w:rsidRDefault="002057C7" w:rsidP="0013348B">
      <w:pPr>
        <w:spacing w:line="360" w:lineRule="exact"/>
        <w:rPr>
          <w:rFonts w:ascii="Times New Roman" w:hAnsi="Times New Roman" w:cs="Times New Roman"/>
        </w:rPr>
      </w:pPr>
      <w:r>
        <w:rPr>
          <w:rFonts w:ascii="Times New Roman" w:hAnsi="Times New Roman" w:cs="Times New Roman" w:hint="eastAsia"/>
        </w:rPr>
        <w:t>c.</w:t>
      </w:r>
    </w:p>
    <w:p w14:paraId="292544CF" w14:textId="03851AF0" w:rsidR="002057C7" w:rsidRDefault="002057C7" w:rsidP="0013348B">
      <w:pPr>
        <w:spacing w:line="360" w:lineRule="exact"/>
        <w:rPr>
          <w:rFonts w:ascii="Times New Roman" w:hAnsi="Times New Roman" w:cs="Times New Roman"/>
        </w:rPr>
      </w:pPr>
      <w:r w:rsidRPr="002057C7">
        <w:rPr>
          <w:rFonts w:ascii="Times New Roman" w:hAnsi="Times New Roman" w:cs="Times New Roman"/>
        </w:rPr>
        <w:t>One suitable metric for assessing the quality or impact of a sin</w:t>
      </w:r>
      <w:r w:rsidRPr="006937C9">
        <w:rPr>
          <w:rFonts w:ascii="Times New Roman" w:hAnsi="Times New Roman" w:cs="Times New Roman"/>
        </w:rPr>
        <w:t xml:space="preserve">gle article is the citation count. </w:t>
      </w:r>
      <w:r w:rsidRPr="002057C7">
        <w:rPr>
          <w:rFonts w:ascii="Times New Roman" w:hAnsi="Times New Roman" w:cs="Times New Roman"/>
        </w:rPr>
        <w:t>Citation count directly measures how often an article has been referenced in other scholarly works, which reflects its influence and visibility in the research community. Unlike journal-level metrics (e.g., Impact Factor), citation count provides an article-specific indicator of impact.</w:t>
      </w:r>
    </w:p>
    <w:p w14:paraId="33CE71A7" w14:textId="77777777" w:rsidR="002057C7" w:rsidRDefault="002057C7" w:rsidP="0013348B">
      <w:pPr>
        <w:spacing w:line="360" w:lineRule="exact"/>
        <w:rPr>
          <w:rFonts w:ascii="Times New Roman" w:hAnsi="Times New Roman" w:cs="Times New Roman"/>
        </w:rPr>
      </w:pPr>
    </w:p>
    <w:p w14:paraId="777884B9" w14:textId="738D73C4" w:rsidR="002057C7" w:rsidRPr="00982903" w:rsidRDefault="002057C7" w:rsidP="002057C7">
      <w:pPr>
        <w:spacing w:line="360" w:lineRule="exact"/>
        <w:rPr>
          <w:rFonts w:ascii="Times New Roman" w:hAnsi="Times New Roman" w:cs="Times New Roman"/>
          <w:b/>
          <w:bCs/>
        </w:rPr>
      </w:pPr>
      <w:r w:rsidRPr="00982903">
        <w:rPr>
          <w:rFonts w:ascii="Times New Roman" w:hAnsi="Times New Roman" w:cs="Times New Roman" w:hint="eastAsia"/>
          <w:b/>
          <w:bCs/>
        </w:rPr>
        <w:t>Question 5.</w:t>
      </w:r>
    </w:p>
    <w:tbl>
      <w:tblPr>
        <w:tblStyle w:val="TableGrid"/>
        <w:tblW w:w="0" w:type="auto"/>
        <w:tblLook w:val="04A0" w:firstRow="1" w:lastRow="0" w:firstColumn="1" w:lastColumn="0" w:noHBand="0" w:noVBand="1"/>
      </w:tblPr>
      <w:tblGrid>
        <w:gridCol w:w="1659"/>
        <w:gridCol w:w="1659"/>
        <w:gridCol w:w="1659"/>
        <w:gridCol w:w="1659"/>
        <w:gridCol w:w="1660"/>
      </w:tblGrid>
      <w:tr w:rsidR="005A2421" w14:paraId="7506C389" w14:textId="77777777" w:rsidTr="005A2421">
        <w:tc>
          <w:tcPr>
            <w:tcW w:w="1659" w:type="dxa"/>
          </w:tcPr>
          <w:p w14:paraId="21069905" w14:textId="751C2181" w:rsidR="005A2421" w:rsidRDefault="005A2421" w:rsidP="002057C7">
            <w:pPr>
              <w:spacing w:line="360" w:lineRule="exact"/>
              <w:rPr>
                <w:rFonts w:ascii="Times New Roman" w:hAnsi="Times New Roman" w:cs="Times New Roman"/>
              </w:rPr>
            </w:pPr>
            <w:r>
              <w:rPr>
                <w:rFonts w:ascii="Times New Roman" w:hAnsi="Times New Roman" w:cs="Times New Roman" w:hint="eastAsia"/>
              </w:rPr>
              <w:t>Author order</w:t>
            </w:r>
          </w:p>
        </w:tc>
        <w:tc>
          <w:tcPr>
            <w:tcW w:w="1659" w:type="dxa"/>
          </w:tcPr>
          <w:p w14:paraId="15291362" w14:textId="1837431C" w:rsidR="005A2421" w:rsidRDefault="005A2421" w:rsidP="002057C7">
            <w:pPr>
              <w:spacing w:line="360" w:lineRule="exact"/>
              <w:rPr>
                <w:rFonts w:ascii="Times New Roman" w:hAnsi="Times New Roman" w:cs="Times New Roman"/>
              </w:rPr>
            </w:pPr>
            <w:r>
              <w:rPr>
                <w:rFonts w:ascii="Times New Roman" w:hAnsi="Times New Roman" w:cs="Times New Roman" w:hint="eastAsia"/>
              </w:rPr>
              <w:t>Name</w:t>
            </w:r>
          </w:p>
        </w:tc>
        <w:tc>
          <w:tcPr>
            <w:tcW w:w="1659" w:type="dxa"/>
          </w:tcPr>
          <w:p w14:paraId="63D963C7" w14:textId="691A6131" w:rsidR="005A2421" w:rsidRDefault="005A2421" w:rsidP="002057C7">
            <w:pPr>
              <w:spacing w:line="360" w:lineRule="exact"/>
              <w:rPr>
                <w:rFonts w:ascii="Times New Roman" w:hAnsi="Times New Roman" w:cs="Times New Roman"/>
              </w:rPr>
            </w:pPr>
            <w:r>
              <w:rPr>
                <w:rFonts w:ascii="Times New Roman" w:hAnsi="Times New Roman" w:cs="Times New Roman" w:hint="eastAsia"/>
              </w:rPr>
              <w:t>Affiliation</w:t>
            </w:r>
          </w:p>
        </w:tc>
        <w:tc>
          <w:tcPr>
            <w:tcW w:w="1659" w:type="dxa"/>
          </w:tcPr>
          <w:p w14:paraId="25D5A695" w14:textId="64889CBD" w:rsidR="005A2421" w:rsidRDefault="005A2421" w:rsidP="002057C7">
            <w:pPr>
              <w:spacing w:line="360" w:lineRule="exact"/>
              <w:rPr>
                <w:rFonts w:ascii="Times New Roman" w:hAnsi="Times New Roman" w:cs="Times New Roman"/>
              </w:rPr>
            </w:pPr>
            <w:r>
              <w:rPr>
                <w:rFonts w:ascii="Times New Roman" w:hAnsi="Times New Roman" w:cs="Times New Roman" w:hint="eastAsia"/>
              </w:rPr>
              <w:t>Academic or professional position</w:t>
            </w:r>
          </w:p>
        </w:tc>
        <w:tc>
          <w:tcPr>
            <w:tcW w:w="1660" w:type="dxa"/>
          </w:tcPr>
          <w:p w14:paraId="10645B14" w14:textId="15C38361" w:rsidR="005A2421" w:rsidRDefault="005A2421" w:rsidP="002057C7">
            <w:pPr>
              <w:spacing w:line="360" w:lineRule="exact"/>
              <w:rPr>
                <w:rFonts w:ascii="Times New Roman" w:hAnsi="Times New Roman" w:cs="Times New Roman"/>
              </w:rPr>
            </w:pPr>
            <w:r>
              <w:rPr>
                <w:rFonts w:ascii="Times New Roman" w:hAnsi="Times New Roman" w:cs="Times New Roman" w:hint="eastAsia"/>
              </w:rPr>
              <w:t>Corresponding author?</w:t>
            </w:r>
          </w:p>
        </w:tc>
      </w:tr>
      <w:tr w:rsidR="005A2421" w14:paraId="3DD0063F" w14:textId="77777777" w:rsidTr="005A2421">
        <w:tc>
          <w:tcPr>
            <w:tcW w:w="1659" w:type="dxa"/>
          </w:tcPr>
          <w:p w14:paraId="1F886498" w14:textId="77AA9F74" w:rsidR="005A2421" w:rsidRDefault="005A2421" w:rsidP="002057C7">
            <w:pPr>
              <w:spacing w:line="360" w:lineRule="exact"/>
              <w:rPr>
                <w:rFonts w:ascii="Times New Roman" w:hAnsi="Times New Roman" w:cs="Times New Roman"/>
              </w:rPr>
            </w:pPr>
            <w:r>
              <w:rPr>
                <w:rFonts w:ascii="Times New Roman" w:hAnsi="Times New Roman" w:cs="Times New Roman" w:hint="eastAsia"/>
              </w:rPr>
              <w:t>Author #1</w:t>
            </w:r>
          </w:p>
        </w:tc>
        <w:tc>
          <w:tcPr>
            <w:tcW w:w="1659" w:type="dxa"/>
          </w:tcPr>
          <w:p w14:paraId="4E87DE94" w14:textId="5F726790" w:rsidR="005A2421" w:rsidRDefault="005A2421" w:rsidP="002057C7">
            <w:pPr>
              <w:spacing w:line="360" w:lineRule="exact"/>
              <w:rPr>
                <w:rFonts w:ascii="Times New Roman" w:hAnsi="Times New Roman" w:cs="Times New Roman"/>
              </w:rPr>
            </w:pPr>
            <w:r>
              <w:rPr>
                <w:rFonts w:ascii="Times New Roman" w:hAnsi="Times New Roman" w:cs="Times New Roman" w:hint="eastAsia"/>
              </w:rPr>
              <w:t>E.J. Bond</w:t>
            </w:r>
          </w:p>
        </w:tc>
        <w:tc>
          <w:tcPr>
            <w:tcW w:w="1659" w:type="dxa"/>
          </w:tcPr>
          <w:p w14:paraId="4D72B8EB" w14:textId="7F4404A1" w:rsidR="005A2421" w:rsidRDefault="005A2421" w:rsidP="002057C7">
            <w:pPr>
              <w:spacing w:line="360" w:lineRule="exact"/>
              <w:rPr>
                <w:rFonts w:ascii="Times New Roman" w:hAnsi="Times New Roman" w:cs="Times New Roman"/>
              </w:rPr>
            </w:pPr>
            <w:r>
              <w:rPr>
                <w:rFonts w:ascii="Times New Roman" w:hAnsi="Times New Roman" w:cs="Times New Roman" w:hint="eastAsia"/>
              </w:rPr>
              <w:t>University of Wisconsin</w:t>
            </w:r>
          </w:p>
        </w:tc>
        <w:tc>
          <w:tcPr>
            <w:tcW w:w="1659" w:type="dxa"/>
          </w:tcPr>
          <w:p w14:paraId="452CF174" w14:textId="44EAC824" w:rsidR="005A2421" w:rsidRDefault="005A2421" w:rsidP="002057C7">
            <w:pPr>
              <w:spacing w:line="360" w:lineRule="exact"/>
              <w:rPr>
                <w:rFonts w:ascii="Times New Roman" w:hAnsi="Times New Roman" w:cs="Times New Roman"/>
              </w:rPr>
            </w:pPr>
            <w:proofErr w:type="spellStart"/>
            <w:proofErr w:type="gramStart"/>
            <w:r>
              <w:rPr>
                <w:rFonts w:ascii="Times New Roman" w:hAnsi="Times New Roman" w:cs="Times New Roman" w:hint="eastAsia"/>
              </w:rPr>
              <w:t>Ph.D</w:t>
            </w:r>
            <w:proofErr w:type="spellEnd"/>
            <w:proofErr w:type="gramEnd"/>
          </w:p>
        </w:tc>
        <w:tc>
          <w:tcPr>
            <w:tcW w:w="1660" w:type="dxa"/>
          </w:tcPr>
          <w:p w14:paraId="6837C010" w14:textId="1C9A4537" w:rsidR="005A2421" w:rsidRDefault="005A2421" w:rsidP="002057C7">
            <w:pPr>
              <w:spacing w:line="360" w:lineRule="exact"/>
              <w:rPr>
                <w:rFonts w:ascii="Times New Roman" w:hAnsi="Times New Roman" w:cs="Times New Roman"/>
              </w:rPr>
            </w:pPr>
            <w:r>
              <w:rPr>
                <w:rFonts w:ascii="Times New Roman" w:hAnsi="Times New Roman" w:cs="Times New Roman" w:hint="eastAsia"/>
              </w:rPr>
              <w:t>Yes</w:t>
            </w:r>
          </w:p>
        </w:tc>
      </w:tr>
      <w:tr w:rsidR="005A2421" w14:paraId="6D0C0D6C" w14:textId="77777777" w:rsidTr="005A2421">
        <w:tc>
          <w:tcPr>
            <w:tcW w:w="1659" w:type="dxa"/>
          </w:tcPr>
          <w:p w14:paraId="708C6FF5" w14:textId="2E00863A" w:rsidR="005A2421" w:rsidRDefault="005A2421" w:rsidP="002057C7">
            <w:pPr>
              <w:spacing w:line="360" w:lineRule="exact"/>
              <w:rPr>
                <w:rFonts w:ascii="Times New Roman" w:hAnsi="Times New Roman" w:cs="Times New Roman"/>
              </w:rPr>
            </w:pPr>
            <w:r>
              <w:rPr>
                <w:rFonts w:ascii="Times New Roman" w:hAnsi="Times New Roman" w:cs="Times New Roman" w:hint="eastAsia"/>
              </w:rPr>
              <w:t>Author #2</w:t>
            </w:r>
          </w:p>
        </w:tc>
        <w:tc>
          <w:tcPr>
            <w:tcW w:w="1659" w:type="dxa"/>
          </w:tcPr>
          <w:p w14:paraId="56AFF85F" w14:textId="362ABBEF" w:rsidR="005A2421" w:rsidRDefault="005A2421" w:rsidP="002057C7">
            <w:pPr>
              <w:spacing w:line="360" w:lineRule="exact"/>
              <w:rPr>
                <w:rFonts w:ascii="Times New Roman" w:hAnsi="Times New Roman" w:cs="Times New Roman"/>
              </w:rPr>
            </w:pPr>
            <w:r>
              <w:rPr>
                <w:rFonts w:ascii="Times New Roman" w:hAnsi="Times New Roman" w:cs="Times New Roman" w:hint="eastAsia"/>
              </w:rPr>
              <w:t>X. Li</w:t>
            </w:r>
          </w:p>
        </w:tc>
        <w:tc>
          <w:tcPr>
            <w:tcW w:w="1659" w:type="dxa"/>
          </w:tcPr>
          <w:p w14:paraId="37D843C8" w14:textId="343CAEEA" w:rsidR="005A2421" w:rsidRDefault="005A2421" w:rsidP="002057C7">
            <w:pPr>
              <w:spacing w:line="360" w:lineRule="exact"/>
              <w:rPr>
                <w:rFonts w:ascii="Times New Roman" w:hAnsi="Times New Roman" w:cs="Times New Roman"/>
              </w:rPr>
            </w:pPr>
            <w:r>
              <w:rPr>
                <w:rFonts w:ascii="Times New Roman" w:hAnsi="Times New Roman" w:cs="Times New Roman" w:hint="eastAsia"/>
              </w:rPr>
              <w:t>University of Wisconsin</w:t>
            </w:r>
          </w:p>
        </w:tc>
        <w:tc>
          <w:tcPr>
            <w:tcW w:w="1659" w:type="dxa"/>
          </w:tcPr>
          <w:p w14:paraId="7EAD1F60" w14:textId="64D4F12C" w:rsidR="005A2421" w:rsidRDefault="005A2421" w:rsidP="002057C7">
            <w:pPr>
              <w:spacing w:line="360" w:lineRule="exact"/>
              <w:rPr>
                <w:rFonts w:ascii="Times New Roman" w:hAnsi="Times New Roman" w:cs="Times New Roman"/>
              </w:rPr>
            </w:pPr>
            <w:proofErr w:type="spellStart"/>
            <w:proofErr w:type="gramStart"/>
            <w:r>
              <w:rPr>
                <w:rFonts w:ascii="Times New Roman" w:hAnsi="Times New Roman" w:cs="Times New Roman" w:hint="eastAsia"/>
              </w:rPr>
              <w:t>Ph.D</w:t>
            </w:r>
            <w:proofErr w:type="spellEnd"/>
            <w:proofErr w:type="gramEnd"/>
          </w:p>
        </w:tc>
        <w:tc>
          <w:tcPr>
            <w:tcW w:w="1660" w:type="dxa"/>
          </w:tcPr>
          <w:p w14:paraId="5299B044" w14:textId="184D6D4C" w:rsidR="005A2421" w:rsidRDefault="005A2421" w:rsidP="002057C7">
            <w:pPr>
              <w:spacing w:line="360" w:lineRule="exact"/>
              <w:rPr>
                <w:rFonts w:ascii="Times New Roman" w:hAnsi="Times New Roman" w:cs="Times New Roman"/>
              </w:rPr>
            </w:pPr>
            <w:r>
              <w:rPr>
                <w:rFonts w:ascii="Times New Roman" w:hAnsi="Times New Roman" w:cs="Times New Roman" w:hint="eastAsia"/>
              </w:rPr>
              <w:t>No</w:t>
            </w:r>
          </w:p>
        </w:tc>
      </w:tr>
      <w:tr w:rsidR="005A2421" w14:paraId="5E2CABCE" w14:textId="77777777" w:rsidTr="005A2421">
        <w:tc>
          <w:tcPr>
            <w:tcW w:w="1659" w:type="dxa"/>
          </w:tcPr>
          <w:p w14:paraId="026BD795" w14:textId="0113B712" w:rsidR="005A2421" w:rsidRDefault="005A2421" w:rsidP="002057C7">
            <w:pPr>
              <w:spacing w:line="360" w:lineRule="exact"/>
              <w:rPr>
                <w:rFonts w:ascii="Times New Roman" w:hAnsi="Times New Roman" w:cs="Times New Roman"/>
              </w:rPr>
            </w:pPr>
            <w:r>
              <w:rPr>
                <w:rFonts w:ascii="Times New Roman" w:hAnsi="Times New Roman" w:cs="Times New Roman" w:hint="eastAsia"/>
              </w:rPr>
              <w:t>Author #3</w:t>
            </w:r>
          </w:p>
        </w:tc>
        <w:tc>
          <w:tcPr>
            <w:tcW w:w="1659" w:type="dxa"/>
          </w:tcPr>
          <w:p w14:paraId="7E3A1F9B" w14:textId="65C0B008" w:rsidR="005A2421" w:rsidRDefault="005A2421" w:rsidP="002057C7">
            <w:pPr>
              <w:spacing w:line="360" w:lineRule="exact"/>
              <w:rPr>
                <w:rFonts w:ascii="Times New Roman" w:hAnsi="Times New Roman" w:cs="Times New Roman"/>
              </w:rPr>
            </w:pPr>
            <w:r>
              <w:rPr>
                <w:rFonts w:ascii="Times New Roman" w:hAnsi="Times New Roman" w:cs="Times New Roman" w:hint="eastAsia"/>
              </w:rPr>
              <w:t>S.C. Hagness</w:t>
            </w:r>
          </w:p>
        </w:tc>
        <w:tc>
          <w:tcPr>
            <w:tcW w:w="1659" w:type="dxa"/>
          </w:tcPr>
          <w:p w14:paraId="16DB6B29" w14:textId="170F2977" w:rsidR="005A2421" w:rsidRDefault="005A2421" w:rsidP="002057C7">
            <w:pPr>
              <w:spacing w:line="360" w:lineRule="exact"/>
              <w:rPr>
                <w:rFonts w:ascii="Times New Roman" w:hAnsi="Times New Roman" w:cs="Times New Roman"/>
              </w:rPr>
            </w:pPr>
            <w:r>
              <w:rPr>
                <w:rFonts w:ascii="Times New Roman" w:hAnsi="Times New Roman" w:cs="Times New Roman" w:hint="eastAsia"/>
              </w:rPr>
              <w:t>University of Wisconsin</w:t>
            </w:r>
          </w:p>
        </w:tc>
        <w:tc>
          <w:tcPr>
            <w:tcW w:w="1659" w:type="dxa"/>
          </w:tcPr>
          <w:p w14:paraId="7AAAB305" w14:textId="7E20C441" w:rsidR="005A2421" w:rsidRDefault="005A2421" w:rsidP="002057C7">
            <w:pPr>
              <w:spacing w:line="360" w:lineRule="exact"/>
              <w:rPr>
                <w:rFonts w:ascii="Times New Roman" w:hAnsi="Times New Roman" w:cs="Times New Roman"/>
              </w:rPr>
            </w:pPr>
            <w:r>
              <w:rPr>
                <w:rFonts w:ascii="Times New Roman" w:hAnsi="Times New Roman" w:cs="Times New Roman" w:hint="eastAsia"/>
              </w:rPr>
              <w:t>Assistant Professor</w:t>
            </w:r>
          </w:p>
        </w:tc>
        <w:tc>
          <w:tcPr>
            <w:tcW w:w="1660" w:type="dxa"/>
          </w:tcPr>
          <w:p w14:paraId="01A2D0B0" w14:textId="6C701F1F" w:rsidR="005A2421" w:rsidRDefault="005A2421" w:rsidP="002057C7">
            <w:pPr>
              <w:spacing w:line="360" w:lineRule="exact"/>
              <w:rPr>
                <w:rFonts w:ascii="Times New Roman" w:hAnsi="Times New Roman" w:cs="Times New Roman"/>
              </w:rPr>
            </w:pPr>
            <w:r>
              <w:rPr>
                <w:rFonts w:ascii="Times New Roman" w:hAnsi="Times New Roman" w:cs="Times New Roman" w:hint="eastAsia"/>
              </w:rPr>
              <w:t>No</w:t>
            </w:r>
          </w:p>
        </w:tc>
      </w:tr>
      <w:tr w:rsidR="005A2421" w14:paraId="451AF0A6" w14:textId="77777777" w:rsidTr="005A2421">
        <w:tc>
          <w:tcPr>
            <w:tcW w:w="1659" w:type="dxa"/>
          </w:tcPr>
          <w:p w14:paraId="72C7DCB2" w14:textId="023423A1" w:rsidR="005A2421" w:rsidRDefault="005A2421" w:rsidP="002057C7">
            <w:pPr>
              <w:spacing w:line="360" w:lineRule="exact"/>
              <w:rPr>
                <w:rFonts w:ascii="Times New Roman" w:hAnsi="Times New Roman" w:cs="Times New Roman"/>
              </w:rPr>
            </w:pPr>
            <w:r>
              <w:rPr>
                <w:rFonts w:ascii="Times New Roman" w:hAnsi="Times New Roman" w:cs="Times New Roman" w:hint="eastAsia"/>
              </w:rPr>
              <w:t>Author #4</w:t>
            </w:r>
          </w:p>
        </w:tc>
        <w:tc>
          <w:tcPr>
            <w:tcW w:w="1659" w:type="dxa"/>
          </w:tcPr>
          <w:p w14:paraId="786A7C51" w14:textId="4480DFA2" w:rsidR="005A2421" w:rsidRDefault="005A2421" w:rsidP="002057C7">
            <w:pPr>
              <w:spacing w:line="360" w:lineRule="exact"/>
              <w:rPr>
                <w:rFonts w:ascii="Times New Roman" w:hAnsi="Times New Roman" w:cs="Times New Roman"/>
              </w:rPr>
            </w:pPr>
            <w:r>
              <w:rPr>
                <w:rFonts w:ascii="Times New Roman" w:hAnsi="Times New Roman" w:cs="Times New Roman" w:hint="eastAsia"/>
              </w:rPr>
              <w:t>B.D. Van Veen</w:t>
            </w:r>
          </w:p>
        </w:tc>
        <w:tc>
          <w:tcPr>
            <w:tcW w:w="1659" w:type="dxa"/>
          </w:tcPr>
          <w:p w14:paraId="28301FBF" w14:textId="3BB687A2" w:rsidR="005A2421" w:rsidRDefault="005A2421" w:rsidP="002057C7">
            <w:pPr>
              <w:spacing w:line="360" w:lineRule="exact"/>
              <w:rPr>
                <w:rFonts w:ascii="Times New Roman" w:hAnsi="Times New Roman" w:cs="Times New Roman"/>
              </w:rPr>
            </w:pPr>
            <w:r>
              <w:rPr>
                <w:rFonts w:ascii="Times New Roman" w:hAnsi="Times New Roman" w:cs="Times New Roman" w:hint="eastAsia"/>
              </w:rPr>
              <w:t>University of Wisconsin</w:t>
            </w:r>
          </w:p>
        </w:tc>
        <w:tc>
          <w:tcPr>
            <w:tcW w:w="1659" w:type="dxa"/>
          </w:tcPr>
          <w:p w14:paraId="593EA0A7" w14:textId="79DE1677" w:rsidR="005A2421" w:rsidRDefault="005A2421" w:rsidP="002057C7">
            <w:pPr>
              <w:spacing w:line="360" w:lineRule="exact"/>
              <w:rPr>
                <w:rFonts w:ascii="Times New Roman" w:hAnsi="Times New Roman" w:cs="Times New Roman"/>
              </w:rPr>
            </w:pPr>
            <w:r>
              <w:rPr>
                <w:rFonts w:ascii="Times New Roman" w:hAnsi="Times New Roman" w:cs="Times New Roman" w:hint="eastAsia"/>
              </w:rPr>
              <w:t>Professor</w:t>
            </w:r>
          </w:p>
        </w:tc>
        <w:tc>
          <w:tcPr>
            <w:tcW w:w="1660" w:type="dxa"/>
          </w:tcPr>
          <w:p w14:paraId="52A5FE55" w14:textId="15BEEB4E" w:rsidR="005A2421" w:rsidRDefault="005A2421" w:rsidP="002057C7">
            <w:pPr>
              <w:spacing w:line="360" w:lineRule="exact"/>
              <w:rPr>
                <w:rFonts w:ascii="Times New Roman" w:hAnsi="Times New Roman" w:cs="Times New Roman"/>
              </w:rPr>
            </w:pPr>
            <w:r>
              <w:rPr>
                <w:rFonts w:ascii="Times New Roman" w:hAnsi="Times New Roman" w:cs="Times New Roman" w:hint="eastAsia"/>
              </w:rPr>
              <w:t>No</w:t>
            </w:r>
          </w:p>
        </w:tc>
      </w:tr>
    </w:tbl>
    <w:p w14:paraId="33D7ECF6" w14:textId="77777777" w:rsidR="005A2421" w:rsidRDefault="005A2421" w:rsidP="002057C7">
      <w:pPr>
        <w:spacing w:line="360" w:lineRule="exact"/>
        <w:rPr>
          <w:rFonts w:ascii="Times New Roman" w:hAnsi="Times New Roman" w:cs="Times New Roman"/>
        </w:rPr>
      </w:pPr>
    </w:p>
    <w:p w14:paraId="381B71D6" w14:textId="43DEC1FF" w:rsidR="005A2421" w:rsidRPr="00982903" w:rsidRDefault="005A2421" w:rsidP="002057C7">
      <w:pPr>
        <w:spacing w:line="360" w:lineRule="exact"/>
        <w:rPr>
          <w:rFonts w:ascii="Times New Roman" w:hAnsi="Times New Roman" w:cs="Times New Roman"/>
          <w:b/>
          <w:bCs/>
        </w:rPr>
      </w:pPr>
      <w:r w:rsidRPr="00982903">
        <w:rPr>
          <w:rFonts w:ascii="Times New Roman" w:hAnsi="Times New Roman" w:cs="Times New Roman" w:hint="eastAsia"/>
          <w:b/>
          <w:bCs/>
        </w:rPr>
        <w:t>Question 6.</w:t>
      </w:r>
    </w:p>
    <w:p w14:paraId="2012E1D0" w14:textId="7E85F515" w:rsidR="005A2421" w:rsidRDefault="005A2421" w:rsidP="002057C7">
      <w:pPr>
        <w:spacing w:line="360" w:lineRule="exact"/>
        <w:rPr>
          <w:rFonts w:ascii="Times New Roman" w:hAnsi="Times New Roman" w:cs="Times New Roman"/>
        </w:rPr>
      </w:pPr>
      <w:r>
        <w:rPr>
          <w:rFonts w:ascii="Times New Roman" w:hAnsi="Times New Roman" w:cs="Times New Roman" w:hint="eastAsia"/>
        </w:rPr>
        <w:t>a.</w:t>
      </w:r>
    </w:p>
    <w:p w14:paraId="4C2F8CDB" w14:textId="0C62BD8E" w:rsidR="005A2421" w:rsidRDefault="005A2421" w:rsidP="002057C7">
      <w:pPr>
        <w:spacing w:line="360" w:lineRule="exact"/>
        <w:rPr>
          <w:rFonts w:ascii="Times New Roman" w:hAnsi="Times New Roman" w:cs="Times New Roman"/>
        </w:rPr>
      </w:pPr>
      <w:r w:rsidRPr="005A2421">
        <w:rPr>
          <w:rFonts w:ascii="Times New Roman" w:hAnsi="Times New Roman" w:cs="Times New Roman"/>
        </w:rPr>
        <w:t xml:space="preserve">Developing a clinical microwave brain imaging system requires robust ethical safeguards, including transparent consent procedures, clear data ownership policies, strict confidentiality </w:t>
      </w:r>
      <w:proofErr w:type="gramStart"/>
      <w:r w:rsidRPr="005A2421">
        <w:rPr>
          <w:rFonts w:ascii="Times New Roman" w:hAnsi="Times New Roman" w:cs="Times New Roman"/>
        </w:rPr>
        <w:t>protections</w:t>
      </w:r>
      <w:proofErr w:type="gramEnd"/>
      <w:r w:rsidRPr="005A2421">
        <w:rPr>
          <w:rFonts w:ascii="Times New Roman" w:hAnsi="Times New Roman" w:cs="Times New Roman"/>
        </w:rPr>
        <w:t>, and responsible data sharing mechanisms. These measures ensure patient trust, legal compliance, and the ethical integrity of the collaboration.</w:t>
      </w:r>
    </w:p>
    <w:p w14:paraId="5B2C86DB" w14:textId="3176EA0A" w:rsidR="005A2421" w:rsidRDefault="005A2421" w:rsidP="002057C7">
      <w:pPr>
        <w:spacing w:line="360" w:lineRule="exact"/>
        <w:rPr>
          <w:rFonts w:ascii="Times New Roman" w:hAnsi="Times New Roman" w:cs="Times New Roman"/>
        </w:rPr>
      </w:pPr>
      <w:r>
        <w:rPr>
          <w:rFonts w:ascii="Times New Roman" w:hAnsi="Times New Roman" w:cs="Times New Roman" w:hint="eastAsia"/>
        </w:rPr>
        <w:t>b.</w:t>
      </w:r>
    </w:p>
    <w:p w14:paraId="436C7384" w14:textId="4127EAC7" w:rsidR="005A2421" w:rsidRDefault="005A2421" w:rsidP="002057C7">
      <w:pPr>
        <w:spacing w:line="360" w:lineRule="exact"/>
        <w:rPr>
          <w:rFonts w:ascii="Times New Roman" w:hAnsi="Times New Roman" w:cs="Times New Roman"/>
        </w:rPr>
      </w:pPr>
      <w:r w:rsidRPr="005A2421">
        <w:rPr>
          <w:rFonts w:ascii="Times New Roman" w:hAnsi="Times New Roman" w:cs="Times New Roman"/>
        </w:rPr>
        <w:t xml:space="preserve">No, data points should not simply be removed to improve performance for publication. </w:t>
      </w:r>
      <w:r w:rsidRPr="005A2421">
        <w:rPr>
          <w:rFonts w:ascii="Times New Roman" w:hAnsi="Times New Roman" w:cs="Times New Roman"/>
        </w:rPr>
        <w:lastRenderedPageBreak/>
        <w:t>Selective exclusion of data without transparent justification constitutes data manipulation and undermines the integrity and reproducibility of the research.</w:t>
      </w:r>
      <w:r w:rsidRPr="005A2421">
        <w:t xml:space="preserve"> </w:t>
      </w:r>
      <w:r w:rsidRPr="005A2421">
        <w:rPr>
          <w:rFonts w:ascii="Times New Roman" w:hAnsi="Times New Roman" w:cs="Times New Roman"/>
        </w:rPr>
        <w:t>Instead, researchers should investigate anomalies, justify exclusions transparently, and report results honestly to uphold scientific integrity.</w:t>
      </w:r>
    </w:p>
    <w:p w14:paraId="34ED7E8B" w14:textId="77777777" w:rsidR="005A2421" w:rsidRDefault="005A2421" w:rsidP="002057C7">
      <w:pPr>
        <w:spacing w:line="360" w:lineRule="exact"/>
        <w:rPr>
          <w:rFonts w:ascii="Times New Roman" w:hAnsi="Times New Roman" w:cs="Times New Roman"/>
        </w:rPr>
      </w:pPr>
    </w:p>
    <w:p w14:paraId="5A0FD6C9" w14:textId="3C6FA49F" w:rsidR="005A2421" w:rsidRPr="00982903" w:rsidRDefault="005A2421" w:rsidP="002057C7">
      <w:pPr>
        <w:spacing w:line="360" w:lineRule="exact"/>
        <w:rPr>
          <w:rFonts w:ascii="Times New Roman" w:hAnsi="Times New Roman" w:cs="Times New Roman"/>
          <w:b/>
          <w:bCs/>
        </w:rPr>
      </w:pPr>
      <w:r w:rsidRPr="00982903">
        <w:rPr>
          <w:rFonts w:ascii="Times New Roman" w:hAnsi="Times New Roman" w:cs="Times New Roman" w:hint="eastAsia"/>
          <w:b/>
          <w:bCs/>
        </w:rPr>
        <w:t>Question 7.</w:t>
      </w:r>
    </w:p>
    <w:p w14:paraId="23A450D8" w14:textId="2AC95D4E" w:rsidR="005A2421" w:rsidRDefault="005A2421" w:rsidP="002057C7">
      <w:pPr>
        <w:spacing w:line="360" w:lineRule="exact"/>
        <w:rPr>
          <w:rFonts w:ascii="Times New Roman" w:hAnsi="Times New Roman" w:cs="Times New Roman"/>
        </w:rPr>
      </w:pPr>
      <w:r>
        <w:rPr>
          <w:rFonts w:ascii="Times New Roman" w:hAnsi="Times New Roman" w:cs="Times New Roman" w:hint="eastAsia"/>
        </w:rPr>
        <w:t>a.</w:t>
      </w:r>
    </w:p>
    <w:p w14:paraId="3AB5C89C" w14:textId="2D6B0862" w:rsidR="005A2421" w:rsidRDefault="005A2421" w:rsidP="002057C7">
      <w:pPr>
        <w:spacing w:line="360" w:lineRule="exact"/>
        <w:rPr>
          <w:rFonts w:ascii="Times New Roman" w:hAnsi="Times New Roman" w:cs="Times New Roman"/>
        </w:rPr>
      </w:pPr>
      <w:r w:rsidRPr="005A2421">
        <w:rPr>
          <w:rFonts w:ascii="Times New Roman" w:hAnsi="Times New Roman" w:cs="Times New Roman"/>
        </w:rPr>
        <w:t>Dr. X has a clear conflict of interest because of their close personal relationship with Dr. Y, which may bias or appear to bias the grant assessment. The ethical concerns include compromised objectivity, unfair advantage for Dr. Y, and damage to the integrity and credibility of the grant review process.</w:t>
      </w:r>
    </w:p>
    <w:p w14:paraId="4271C69E" w14:textId="4543F539" w:rsidR="009D37BA" w:rsidRDefault="009D37BA" w:rsidP="002057C7">
      <w:pPr>
        <w:spacing w:line="360" w:lineRule="exact"/>
        <w:rPr>
          <w:rFonts w:ascii="Times New Roman" w:hAnsi="Times New Roman" w:cs="Times New Roman"/>
        </w:rPr>
      </w:pPr>
      <w:r>
        <w:rPr>
          <w:rFonts w:ascii="Times New Roman" w:hAnsi="Times New Roman" w:cs="Times New Roman" w:hint="eastAsia"/>
        </w:rPr>
        <w:t>b.</w:t>
      </w:r>
    </w:p>
    <w:p w14:paraId="79518E23" w14:textId="7C2F00A8" w:rsidR="009D37BA" w:rsidRDefault="009D37BA" w:rsidP="002057C7">
      <w:pPr>
        <w:spacing w:line="360" w:lineRule="exact"/>
        <w:rPr>
          <w:rFonts w:ascii="Times New Roman" w:hAnsi="Times New Roman" w:cs="Times New Roman"/>
        </w:rPr>
      </w:pPr>
      <w:r w:rsidRPr="009D37BA">
        <w:rPr>
          <w:rFonts w:ascii="Times New Roman" w:hAnsi="Times New Roman" w:cs="Times New Roman"/>
        </w:rPr>
        <w:t>To maintain research integrity, Dr. X should declare the conflict of interest to the panel and recuse themselves from assessing Dr. Y’s proposal. This ensures impartiality and upholds fairness, transparency, and trust in the evaluation process.</w:t>
      </w:r>
    </w:p>
    <w:p w14:paraId="41A160E3" w14:textId="77777777" w:rsidR="000B3C1F" w:rsidRDefault="000B3C1F" w:rsidP="002057C7">
      <w:pPr>
        <w:spacing w:line="360" w:lineRule="exact"/>
        <w:rPr>
          <w:rFonts w:ascii="Times New Roman" w:hAnsi="Times New Roman" w:cs="Times New Roman"/>
        </w:rPr>
      </w:pPr>
    </w:p>
    <w:p w14:paraId="38BF0981" w14:textId="3E6E9987" w:rsidR="000B3C1F" w:rsidRPr="00982903" w:rsidRDefault="000B3C1F" w:rsidP="000B3C1F">
      <w:pPr>
        <w:spacing w:line="240" w:lineRule="auto"/>
        <w:rPr>
          <w:rFonts w:ascii="Times New Roman" w:hAnsi="Times New Roman" w:cs="Times New Roman"/>
          <w:b/>
          <w:bCs/>
        </w:rPr>
      </w:pPr>
      <w:r w:rsidRPr="00982903">
        <w:rPr>
          <w:rFonts w:ascii="Times New Roman" w:hAnsi="Times New Roman" w:cs="Times New Roman" w:hint="eastAsia"/>
          <w:b/>
          <w:bCs/>
        </w:rPr>
        <w:t>Question 8.</w:t>
      </w:r>
    </w:p>
    <w:p w14:paraId="2EE27836" w14:textId="351EC18C" w:rsidR="000B3C1F" w:rsidRPr="002057C7" w:rsidRDefault="000B3C1F" w:rsidP="00BE563D">
      <w:pPr>
        <w:spacing w:line="240" w:lineRule="auto"/>
        <w:jc w:val="center"/>
        <w:rPr>
          <w:rFonts w:ascii="Times New Roman" w:hAnsi="Times New Roman" w:cs="Times New Roman" w:hint="eastAsia"/>
        </w:rPr>
      </w:pPr>
      <w:r w:rsidRPr="000B3C1F">
        <w:rPr>
          <w:rFonts w:ascii="Times New Roman" w:hAnsi="Times New Roman" w:cs="Times New Roman"/>
          <w:noProof/>
        </w:rPr>
        <w:drawing>
          <wp:inline distT="0" distB="0" distL="0" distR="0" wp14:anchorId="17093ADA" wp14:editId="0CE5B439">
            <wp:extent cx="5274310" cy="2021840"/>
            <wp:effectExtent l="0" t="0" r="2540" b="0"/>
            <wp:docPr id="21021797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79799" name="Picture 1"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021840"/>
                    </a:xfrm>
                    <a:prstGeom prst="rect">
                      <a:avLst/>
                    </a:prstGeom>
                    <a:noFill/>
                    <a:ln>
                      <a:noFill/>
                    </a:ln>
                  </pic:spPr>
                </pic:pic>
              </a:graphicData>
            </a:graphic>
          </wp:inline>
        </w:drawing>
      </w:r>
    </w:p>
    <w:p w14:paraId="2ED661F5" w14:textId="77777777" w:rsidR="0017137A" w:rsidRPr="0017137A" w:rsidRDefault="0087616B" w:rsidP="0017137A">
      <w:pPr>
        <w:pStyle w:val="Bibliography"/>
        <w:rPr>
          <w:rFonts w:ascii="Times New Roman" w:hAnsi="Times New Roman" w:cs="Times New Roman"/>
        </w:rPr>
      </w:pPr>
      <w:r>
        <w:fldChar w:fldCharType="begin"/>
      </w:r>
      <w:r w:rsidR="0017137A">
        <w:instrText xml:space="preserve"> ADDIN ZOTERO_BIBL {"uncited":[],"omitted":[],"custom":[]} CSL_BIBLIOGRAPHY </w:instrText>
      </w:r>
      <w:r>
        <w:fldChar w:fldCharType="separate"/>
      </w:r>
      <w:r w:rsidR="0017137A" w:rsidRPr="0017137A">
        <w:rPr>
          <w:rFonts w:ascii="Times New Roman" w:hAnsi="Times New Roman" w:cs="Times New Roman"/>
        </w:rPr>
        <w:t>[1]</w:t>
      </w:r>
      <w:r w:rsidR="0017137A" w:rsidRPr="0017137A">
        <w:rPr>
          <w:rFonts w:ascii="Times New Roman" w:hAnsi="Times New Roman" w:cs="Times New Roman"/>
        </w:rPr>
        <w:tab/>
        <w:t xml:space="preserve">“Budapest Open Access Initiative (2002),” </w:t>
      </w:r>
      <w:r w:rsidR="0017137A" w:rsidRPr="0017137A">
        <w:rPr>
          <w:rFonts w:ascii="Times New Roman" w:hAnsi="Times New Roman" w:cs="Times New Roman"/>
          <w:i/>
          <w:iCs/>
        </w:rPr>
        <w:t>JLIS</w:t>
      </w:r>
      <w:r w:rsidR="0017137A" w:rsidRPr="0017137A">
        <w:rPr>
          <w:rFonts w:ascii="Times New Roman" w:hAnsi="Times New Roman" w:cs="Times New Roman"/>
        </w:rPr>
        <w:t>, no. 2, 2012, doi: 10.4403/jlis.it-8629.</w:t>
      </w:r>
    </w:p>
    <w:p w14:paraId="7178C17A" w14:textId="77777777" w:rsidR="0017137A" w:rsidRPr="0017137A" w:rsidRDefault="0017137A" w:rsidP="0017137A">
      <w:pPr>
        <w:pStyle w:val="Bibliography"/>
        <w:rPr>
          <w:rFonts w:ascii="Times New Roman" w:hAnsi="Times New Roman" w:cs="Times New Roman"/>
        </w:rPr>
      </w:pPr>
      <w:r w:rsidRPr="0017137A">
        <w:rPr>
          <w:rFonts w:ascii="Times New Roman" w:hAnsi="Times New Roman" w:cs="Times New Roman"/>
        </w:rPr>
        <w:t>[2]</w:t>
      </w:r>
      <w:r w:rsidRPr="0017137A">
        <w:rPr>
          <w:rFonts w:ascii="Times New Roman" w:hAnsi="Times New Roman" w:cs="Times New Roman"/>
        </w:rPr>
        <w:tab/>
        <w:t>“Open access vs. closed access,” ZB MED - Informationszentrum Lebenswissenschaften. Accessed: Sept. 05, 2025. [Online]. Available: https://www.publisso.de/en/advice/publishing-advice-faqs/open-access-vs-closed-access</w:t>
      </w:r>
    </w:p>
    <w:p w14:paraId="40A35E7B" w14:textId="77777777" w:rsidR="0017137A" w:rsidRPr="0017137A" w:rsidRDefault="0017137A" w:rsidP="0017137A">
      <w:pPr>
        <w:pStyle w:val="Bibliography"/>
        <w:rPr>
          <w:rFonts w:ascii="Times New Roman" w:hAnsi="Times New Roman" w:cs="Times New Roman"/>
        </w:rPr>
      </w:pPr>
      <w:r w:rsidRPr="0017137A">
        <w:rPr>
          <w:rFonts w:ascii="Times New Roman" w:hAnsi="Times New Roman" w:cs="Times New Roman"/>
        </w:rPr>
        <w:t>[3]</w:t>
      </w:r>
      <w:r w:rsidRPr="0017137A">
        <w:rPr>
          <w:rFonts w:ascii="Times New Roman" w:hAnsi="Times New Roman" w:cs="Times New Roman"/>
        </w:rPr>
        <w:tab/>
        <w:t>“Open Access Journals.” Accessed: Sept. 05, 2025. [Online]. Available: https://open-access.network/en/information/publishing/open-access-journals</w:t>
      </w:r>
    </w:p>
    <w:p w14:paraId="566C6395" w14:textId="77777777" w:rsidR="0017137A" w:rsidRPr="0017137A" w:rsidRDefault="0017137A" w:rsidP="0017137A">
      <w:pPr>
        <w:pStyle w:val="Bibliography"/>
        <w:rPr>
          <w:rFonts w:ascii="Times New Roman" w:hAnsi="Times New Roman" w:cs="Times New Roman"/>
        </w:rPr>
      </w:pPr>
      <w:r w:rsidRPr="0017137A">
        <w:rPr>
          <w:rFonts w:ascii="Times New Roman" w:hAnsi="Times New Roman" w:cs="Times New Roman"/>
        </w:rPr>
        <w:t>[4]</w:t>
      </w:r>
      <w:r w:rsidRPr="0017137A">
        <w:rPr>
          <w:rFonts w:ascii="Times New Roman" w:hAnsi="Times New Roman" w:cs="Times New Roman"/>
        </w:rPr>
        <w:tab/>
        <w:t xml:space="preserve">E. Poznanski, B. Ashcroft, B. Denne, R. Gallagher, and D. Snowden, “Open minds on open access—Exploring the benefits and drawbacks of emerging OA models,” </w:t>
      </w:r>
      <w:r w:rsidRPr="0017137A">
        <w:rPr>
          <w:rFonts w:ascii="Times New Roman" w:hAnsi="Times New Roman" w:cs="Times New Roman"/>
          <w:i/>
          <w:iCs/>
        </w:rPr>
        <w:t>Learned Publishing</w:t>
      </w:r>
      <w:r w:rsidRPr="0017137A">
        <w:rPr>
          <w:rFonts w:ascii="Times New Roman" w:hAnsi="Times New Roman" w:cs="Times New Roman"/>
        </w:rPr>
        <w:t>, vol. 37, no. S1, p. e1645, 2024, doi: 10.1002/leap.1645.</w:t>
      </w:r>
    </w:p>
    <w:p w14:paraId="17352F3C" w14:textId="77777777" w:rsidR="0017137A" w:rsidRPr="0017137A" w:rsidRDefault="0017137A" w:rsidP="0017137A">
      <w:pPr>
        <w:pStyle w:val="Bibliography"/>
        <w:rPr>
          <w:rFonts w:ascii="Times New Roman" w:hAnsi="Times New Roman" w:cs="Times New Roman"/>
        </w:rPr>
      </w:pPr>
      <w:r w:rsidRPr="0017137A">
        <w:rPr>
          <w:rFonts w:ascii="Times New Roman" w:hAnsi="Times New Roman" w:cs="Times New Roman"/>
        </w:rPr>
        <w:lastRenderedPageBreak/>
        <w:t>[5]</w:t>
      </w:r>
      <w:r w:rsidRPr="0017137A">
        <w:rPr>
          <w:rFonts w:ascii="Times New Roman" w:hAnsi="Times New Roman" w:cs="Times New Roman"/>
        </w:rPr>
        <w:tab/>
        <w:t xml:space="preserve">K. P. Sinaga and M.-S. Yang, “Unsupervised K-Means Clustering Algorithm,” </w:t>
      </w:r>
      <w:r w:rsidRPr="0017137A">
        <w:rPr>
          <w:rFonts w:ascii="Times New Roman" w:hAnsi="Times New Roman" w:cs="Times New Roman"/>
          <w:i/>
          <w:iCs/>
        </w:rPr>
        <w:t>IEEE Access</w:t>
      </w:r>
      <w:r w:rsidRPr="0017137A">
        <w:rPr>
          <w:rFonts w:ascii="Times New Roman" w:hAnsi="Times New Roman" w:cs="Times New Roman"/>
        </w:rPr>
        <w:t>, vol. 8, pp. 80716–80727, 2020, doi: 10.1109/ACCESS.2020.2988796.</w:t>
      </w:r>
    </w:p>
    <w:p w14:paraId="6E61DE0C" w14:textId="77777777" w:rsidR="0017137A" w:rsidRPr="0017137A" w:rsidRDefault="0017137A" w:rsidP="0017137A">
      <w:pPr>
        <w:pStyle w:val="Bibliography"/>
        <w:rPr>
          <w:rFonts w:ascii="Times New Roman" w:hAnsi="Times New Roman" w:cs="Times New Roman"/>
        </w:rPr>
      </w:pPr>
      <w:r w:rsidRPr="0017137A">
        <w:rPr>
          <w:rFonts w:ascii="Times New Roman" w:hAnsi="Times New Roman" w:cs="Times New Roman"/>
        </w:rPr>
        <w:t>[6]</w:t>
      </w:r>
      <w:r w:rsidRPr="0017137A">
        <w:rPr>
          <w:rFonts w:ascii="Times New Roman" w:hAnsi="Times New Roman" w:cs="Times New Roman"/>
        </w:rPr>
        <w:tab/>
        <w:t xml:space="preserve">T. S. Rappaport </w:t>
      </w:r>
      <w:r w:rsidRPr="0017137A">
        <w:rPr>
          <w:rFonts w:ascii="Times New Roman" w:hAnsi="Times New Roman" w:cs="Times New Roman"/>
          <w:i/>
          <w:iCs/>
        </w:rPr>
        <w:t>et al.</w:t>
      </w:r>
      <w:r w:rsidRPr="0017137A">
        <w:rPr>
          <w:rFonts w:ascii="Times New Roman" w:hAnsi="Times New Roman" w:cs="Times New Roman"/>
        </w:rPr>
        <w:t xml:space="preserve">, “Millimeter Wave Mobile Communications for 5G Cellular: It Will Work!,” </w:t>
      </w:r>
      <w:r w:rsidRPr="0017137A">
        <w:rPr>
          <w:rFonts w:ascii="Times New Roman" w:hAnsi="Times New Roman" w:cs="Times New Roman"/>
          <w:i/>
          <w:iCs/>
        </w:rPr>
        <w:t>IEEE Access</w:t>
      </w:r>
      <w:r w:rsidRPr="0017137A">
        <w:rPr>
          <w:rFonts w:ascii="Times New Roman" w:hAnsi="Times New Roman" w:cs="Times New Roman"/>
        </w:rPr>
        <w:t>, vol. 1, pp. 335–349, 2013, doi: 10.1109/ACCESS.2013.2260813.</w:t>
      </w:r>
    </w:p>
    <w:p w14:paraId="3B90569D" w14:textId="77777777" w:rsidR="0017137A" w:rsidRPr="0017137A" w:rsidRDefault="0017137A" w:rsidP="0017137A">
      <w:pPr>
        <w:pStyle w:val="Bibliography"/>
        <w:rPr>
          <w:rFonts w:ascii="Times New Roman" w:hAnsi="Times New Roman" w:cs="Times New Roman"/>
        </w:rPr>
      </w:pPr>
      <w:r w:rsidRPr="0017137A">
        <w:rPr>
          <w:rFonts w:ascii="Times New Roman" w:hAnsi="Times New Roman" w:cs="Times New Roman"/>
        </w:rPr>
        <w:t>[7]</w:t>
      </w:r>
      <w:r w:rsidRPr="0017137A">
        <w:rPr>
          <w:rFonts w:ascii="Times New Roman" w:hAnsi="Times New Roman" w:cs="Times New Roman"/>
        </w:rPr>
        <w:tab/>
        <w:t xml:space="preserve">A. Esteva </w:t>
      </w:r>
      <w:r w:rsidRPr="0017137A">
        <w:rPr>
          <w:rFonts w:ascii="Times New Roman" w:hAnsi="Times New Roman" w:cs="Times New Roman"/>
          <w:i/>
          <w:iCs/>
        </w:rPr>
        <w:t>et al.</w:t>
      </w:r>
      <w:r w:rsidRPr="0017137A">
        <w:rPr>
          <w:rFonts w:ascii="Times New Roman" w:hAnsi="Times New Roman" w:cs="Times New Roman"/>
        </w:rPr>
        <w:t xml:space="preserve">, “A guide to deep learning in healthcare,” </w:t>
      </w:r>
      <w:r w:rsidRPr="0017137A">
        <w:rPr>
          <w:rFonts w:ascii="Times New Roman" w:hAnsi="Times New Roman" w:cs="Times New Roman"/>
          <w:i/>
          <w:iCs/>
        </w:rPr>
        <w:t>Nat Med</w:t>
      </w:r>
      <w:r w:rsidRPr="0017137A">
        <w:rPr>
          <w:rFonts w:ascii="Times New Roman" w:hAnsi="Times New Roman" w:cs="Times New Roman"/>
        </w:rPr>
        <w:t>, vol. 25, no. 1, pp. 24–29, Jan. 2019, doi: 10.1038/s41591-018-0316-z.</w:t>
      </w:r>
    </w:p>
    <w:p w14:paraId="395B61C8" w14:textId="5BB04675" w:rsidR="0013348B" w:rsidRPr="0013348B" w:rsidRDefault="0087616B" w:rsidP="0013348B">
      <w:pPr>
        <w:spacing w:line="360" w:lineRule="exact"/>
        <w:rPr>
          <w:rFonts w:ascii="Times New Roman" w:hAnsi="Times New Roman" w:cs="Times New Roman"/>
        </w:rPr>
      </w:pPr>
      <w:r>
        <w:rPr>
          <w:rFonts w:ascii="Times New Roman" w:hAnsi="Times New Roman" w:cs="Times New Roman"/>
        </w:rPr>
        <w:fldChar w:fldCharType="end"/>
      </w:r>
    </w:p>
    <w:sectPr w:rsidR="0013348B" w:rsidRPr="001334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1B4CF" w14:textId="77777777" w:rsidR="00C14757" w:rsidRDefault="00C14757" w:rsidP="0087616B">
      <w:pPr>
        <w:spacing w:after="0" w:line="240" w:lineRule="auto"/>
      </w:pPr>
      <w:r>
        <w:separator/>
      </w:r>
    </w:p>
  </w:endnote>
  <w:endnote w:type="continuationSeparator" w:id="0">
    <w:p w14:paraId="174A44C2" w14:textId="77777777" w:rsidR="00C14757" w:rsidRDefault="00C14757" w:rsidP="00876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12BA7" w14:textId="77777777" w:rsidR="00C14757" w:rsidRDefault="00C14757" w:rsidP="0087616B">
      <w:pPr>
        <w:spacing w:after="0" w:line="240" w:lineRule="auto"/>
      </w:pPr>
      <w:r>
        <w:separator/>
      </w:r>
    </w:p>
  </w:footnote>
  <w:footnote w:type="continuationSeparator" w:id="0">
    <w:p w14:paraId="2033BB7C" w14:textId="77777777" w:rsidR="00C14757" w:rsidRDefault="00C14757" w:rsidP="00876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D4C4A"/>
    <w:multiLevelType w:val="hybridMultilevel"/>
    <w:tmpl w:val="37F05BBE"/>
    <w:lvl w:ilvl="0" w:tplc="7794F1E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2513709"/>
    <w:multiLevelType w:val="hybridMultilevel"/>
    <w:tmpl w:val="1A64E7CA"/>
    <w:lvl w:ilvl="0" w:tplc="F9E2DE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37E2DF0"/>
    <w:multiLevelType w:val="hybridMultilevel"/>
    <w:tmpl w:val="EA0086CC"/>
    <w:lvl w:ilvl="0" w:tplc="15D85F78">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95107876">
    <w:abstractNumId w:val="0"/>
  </w:num>
  <w:num w:numId="2" w16cid:durableId="783426141">
    <w:abstractNumId w:val="1"/>
  </w:num>
  <w:num w:numId="3" w16cid:durableId="1141845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BC"/>
    <w:rsid w:val="0004473D"/>
    <w:rsid w:val="000B3C1F"/>
    <w:rsid w:val="0013348B"/>
    <w:rsid w:val="0017137A"/>
    <w:rsid w:val="00176030"/>
    <w:rsid w:val="002057C7"/>
    <w:rsid w:val="00326FCB"/>
    <w:rsid w:val="00375D6C"/>
    <w:rsid w:val="003B356B"/>
    <w:rsid w:val="003C1379"/>
    <w:rsid w:val="004827A4"/>
    <w:rsid w:val="00482A29"/>
    <w:rsid w:val="004D5B28"/>
    <w:rsid w:val="004F28DF"/>
    <w:rsid w:val="005720F0"/>
    <w:rsid w:val="00580ACE"/>
    <w:rsid w:val="005A2421"/>
    <w:rsid w:val="005B5126"/>
    <w:rsid w:val="00610CBC"/>
    <w:rsid w:val="00626339"/>
    <w:rsid w:val="006937C9"/>
    <w:rsid w:val="006F2A5D"/>
    <w:rsid w:val="00751F38"/>
    <w:rsid w:val="007942F5"/>
    <w:rsid w:val="007B5F7E"/>
    <w:rsid w:val="007E1EF9"/>
    <w:rsid w:val="00855E74"/>
    <w:rsid w:val="0087616B"/>
    <w:rsid w:val="009756EF"/>
    <w:rsid w:val="00982903"/>
    <w:rsid w:val="009D37BA"/>
    <w:rsid w:val="009D3864"/>
    <w:rsid w:val="00A7421B"/>
    <w:rsid w:val="00A94AD4"/>
    <w:rsid w:val="00AC5A62"/>
    <w:rsid w:val="00B94B1D"/>
    <w:rsid w:val="00BA5C78"/>
    <w:rsid w:val="00BE563D"/>
    <w:rsid w:val="00C14757"/>
    <w:rsid w:val="00CF0256"/>
    <w:rsid w:val="00D5425F"/>
    <w:rsid w:val="00DF368B"/>
    <w:rsid w:val="00E25098"/>
    <w:rsid w:val="00E340FD"/>
    <w:rsid w:val="00E73226"/>
    <w:rsid w:val="00EF16A3"/>
    <w:rsid w:val="00F32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38F3FA"/>
  <w15:chartTrackingRefBased/>
  <w15:docId w15:val="{42082531-BE8A-4158-810F-D2700AFD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10C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610C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610C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610CBC"/>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10CBC"/>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610CBC"/>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610CBC"/>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10CBC"/>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10CBC"/>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CB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610CB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10CB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10CBC"/>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10CBC"/>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610CBC"/>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10CBC"/>
    <w:rPr>
      <w:rFonts w:cstheme="majorBidi"/>
      <w:b/>
      <w:bCs/>
      <w:color w:val="595959" w:themeColor="text1" w:themeTint="A6"/>
    </w:rPr>
  </w:style>
  <w:style w:type="character" w:customStyle="1" w:styleId="Heading8Char">
    <w:name w:val="Heading 8 Char"/>
    <w:basedOn w:val="DefaultParagraphFont"/>
    <w:link w:val="Heading8"/>
    <w:uiPriority w:val="9"/>
    <w:semiHidden/>
    <w:rsid w:val="00610CBC"/>
    <w:rPr>
      <w:rFonts w:cstheme="majorBidi"/>
      <w:color w:val="595959" w:themeColor="text1" w:themeTint="A6"/>
    </w:rPr>
  </w:style>
  <w:style w:type="character" w:customStyle="1" w:styleId="Heading9Char">
    <w:name w:val="Heading 9 Char"/>
    <w:basedOn w:val="DefaultParagraphFont"/>
    <w:link w:val="Heading9"/>
    <w:uiPriority w:val="9"/>
    <w:semiHidden/>
    <w:rsid w:val="00610CBC"/>
    <w:rPr>
      <w:rFonts w:eastAsiaTheme="majorEastAsia" w:cstheme="majorBidi"/>
      <w:color w:val="595959" w:themeColor="text1" w:themeTint="A6"/>
    </w:rPr>
  </w:style>
  <w:style w:type="paragraph" w:styleId="Title">
    <w:name w:val="Title"/>
    <w:basedOn w:val="Normal"/>
    <w:next w:val="Normal"/>
    <w:link w:val="TitleChar"/>
    <w:uiPriority w:val="10"/>
    <w:qFormat/>
    <w:rsid w:val="00610C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C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CB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10CBC"/>
    <w:pPr>
      <w:spacing w:before="160"/>
      <w:jc w:val="center"/>
    </w:pPr>
    <w:rPr>
      <w:i/>
      <w:iCs/>
      <w:color w:val="404040" w:themeColor="text1" w:themeTint="BF"/>
    </w:rPr>
  </w:style>
  <w:style w:type="character" w:customStyle="1" w:styleId="QuoteChar">
    <w:name w:val="Quote Char"/>
    <w:basedOn w:val="DefaultParagraphFont"/>
    <w:link w:val="Quote"/>
    <w:uiPriority w:val="29"/>
    <w:rsid w:val="00610CBC"/>
    <w:rPr>
      <w:i/>
      <w:iCs/>
      <w:color w:val="404040" w:themeColor="text1" w:themeTint="BF"/>
    </w:rPr>
  </w:style>
  <w:style w:type="paragraph" w:styleId="ListParagraph">
    <w:name w:val="List Paragraph"/>
    <w:basedOn w:val="Normal"/>
    <w:uiPriority w:val="34"/>
    <w:qFormat/>
    <w:rsid w:val="00610CBC"/>
    <w:pPr>
      <w:ind w:left="720"/>
      <w:contextualSpacing/>
    </w:pPr>
  </w:style>
  <w:style w:type="character" w:styleId="IntenseEmphasis">
    <w:name w:val="Intense Emphasis"/>
    <w:basedOn w:val="DefaultParagraphFont"/>
    <w:uiPriority w:val="21"/>
    <w:qFormat/>
    <w:rsid w:val="00610CBC"/>
    <w:rPr>
      <w:i/>
      <w:iCs/>
      <w:color w:val="0F4761" w:themeColor="accent1" w:themeShade="BF"/>
    </w:rPr>
  </w:style>
  <w:style w:type="paragraph" w:styleId="IntenseQuote">
    <w:name w:val="Intense Quote"/>
    <w:basedOn w:val="Normal"/>
    <w:next w:val="Normal"/>
    <w:link w:val="IntenseQuoteChar"/>
    <w:uiPriority w:val="30"/>
    <w:qFormat/>
    <w:rsid w:val="00610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CBC"/>
    <w:rPr>
      <w:i/>
      <w:iCs/>
      <w:color w:val="0F4761" w:themeColor="accent1" w:themeShade="BF"/>
    </w:rPr>
  </w:style>
  <w:style w:type="character" w:styleId="IntenseReference">
    <w:name w:val="Intense Reference"/>
    <w:basedOn w:val="DefaultParagraphFont"/>
    <w:uiPriority w:val="32"/>
    <w:qFormat/>
    <w:rsid w:val="00610CBC"/>
    <w:rPr>
      <w:b/>
      <w:bCs/>
      <w:smallCaps/>
      <w:color w:val="0F4761" w:themeColor="accent1" w:themeShade="BF"/>
      <w:spacing w:val="5"/>
    </w:rPr>
  </w:style>
  <w:style w:type="paragraph" w:styleId="Header">
    <w:name w:val="header"/>
    <w:basedOn w:val="Normal"/>
    <w:link w:val="HeaderChar"/>
    <w:uiPriority w:val="99"/>
    <w:unhideWhenUsed/>
    <w:rsid w:val="0087616B"/>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7616B"/>
    <w:rPr>
      <w:sz w:val="18"/>
      <w:szCs w:val="18"/>
    </w:rPr>
  </w:style>
  <w:style w:type="paragraph" w:styleId="Footer">
    <w:name w:val="footer"/>
    <w:basedOn w:val="Normal"/>
    <w:link w:val="FooterChar"/>
    <w:uiPriority w:val="99"/>
    <w:unhideWhenUsed/>
    <w:rsid w:val="0087616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7616B"/>
    <w:rPr>
      <w:sz w:val="18"/>
      <w:szCs w:val="18"/>
    </w:rPr>
  </w:style>
  <w:style w:type="paragraph" w:styleId="Bibliography">
    <w:name w:val="Bibliography"/>
    <w:basedOn w:val="Normal"/>
    <w:next w:val="Normal"/>
    <w:uiPriority w:val="37"/>
    <w:unhideWhenUsed/>
    <w:rsid w:val="0087616B"/>
    <w:pPr>
      <w:tabs>
        <w:tab w:val="left" w:pos="384"/>
      </w:tabs>
      <w:spacing w:after="0" w:line="240" w:lineRule="auto"/>
      <w:ind w:left="384" w:hanging="384"/>
    </w:pPr>
  </w:style>
  <w:style w:type="table" w:styleId="TableGrid">
    <w:name w:val="Table Grid"/>
    <w:basedOn w:val="TableNormal"/>
    <w:uiPriority w:val="39"/>
    <w:rsid w:val="00572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6</Pages>
  <Words>7646</Words>
  <Characters>9329</Characters>
  <Application>Microsoft Office Word</Application>
  <DocSecurity>0</DocSecurity>
  <Lines>282</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Deqi Li</dc:creator>
  <cp:keywords/>
  <dc:description/>
  <cp:lastModifiedBy>Deqi Lee</cp:lastModifiedBy>
  <cp:revision>1</cp:revision>
  <cp:lastPrinted>2025-09-07T05:49:00Z</cp:lastPrinted>
  <dcterms:created xsi:type="dcterms:W3CDTF">2025-09-04T01:43:00Z</dcterms:created>
  <dcterms:modified xsi:type="dcterms:W3CDTF">2025-09-09T06:15:00Z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id="pPBxOK90"/&gt;&lt;style id="http://www.zotero.org/styles/ieee" locale="en-US" hasBibliography="1" bibliographyStyleHasBeenSet="1"/&gt;&lt;prefs&gt;&lt;pref name="fieldType" value="Field"/&gt;&lt;pref name="delayCitation</vt:lpwstr>
  </property>
  <property fmtid="{D5CDD505-2E9C-101B-9397-08002B2CF9AE}" pid="3" name="ZOTERO_PREF_2">
    <vt:lpwstr>Updates" value="true"/&gt;&lt;/prefs&gt;&lt;/data&gt;</vt:lpwstr>
  </property>
</Properties>
</file>