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0BE0" w14:textId="77777777" w:rsidR="00766850" w:rsidRDefault="00000000">
      <w:pPr>
        <w:pStyle w:val="Heading1"/>
      </w:pPr>
      <w:r>
        <w:t>Work Distribution &amp; Responsibilities</w:t>
      </w:r>
    </w:p>
    <w:p w14:paraId="784B6411" w14:textId="77777777" w:rsidR="00766850" w:rsidRDefault="00000000">
      <w:pPr>
        <w:pStyle w:val="Heading2"/>
      </w:pPr>
      <w:r>
        <w:t>Team Members</w:t>
      </w:r>
    </w:p>
    <w:p w14:paraId="7F4ADC41" w14:textId="77777777" w:rsidR="00766850" w:rsidRDefault="00000000">
      <w:pPr>
        <w:pStyle w:val="BodyText"/>
        <w:numPr>
          <w:ilvl w:val="0"/>
          <w:numId w:val="2"/>
        </w:numPr>
        <w:tabs>
          <w:tab w:val="left" w:pos="709"/>
        </w:tabs>
      </w:pPr>
      <w:r>
        <w:rPr>
          <w:b/>
        </w:rPr>
        <w:t>Aditya Roy</w:t>
      </w:r>
      <w:r>
        <w:t xml:space="preserve"> (24BIT0328)</w:t>
      </w:r>
    </w:p>
    <w:p w14:paraId="75F0A205" w14:textId="77777777" w:rsidR="00766850" w:rsidRDefault="00000000">
      <w:pPr>
        <w:pStyle w:val="BodyText"/>
        <w:numPr>
          <w:ilvl w:val="0"/>
          <w:numId w:val="2"/>
        </w:numPr>
        <w:tabs>
          <w:tab w:val="left" w:pos="709"/>
        </w:tabs>
      </w:pPr>
      <w:r>
        <w:rPr>
          <w:b/>
        </w:rPr>
        <w:t xml:space="preserve">Snigda </w:t>
      </w:r>
      <w:proofErr w:type="spellStart"/>
      <w:r>
        <w:rPr>
          <w:b/>
        </w:rPr>
        <w:t>Chandanala</w:t>
      </w:r>
      <w:proofErr w:type="spellEnd"/>
      <w:r>
        <w:t xml:space="preserve"> (24BIT0330)</w:t>
      </w:r>
    </w:p>
    <w:p w14:paraId="2B849620" w14:textId="77777777" w:rsidR="00766850" w:rsidRDefault="00000000">
      <w:pPr>
        <w:pStyle w:val="BodyText"/>
        <w:numPr>
          <w:ilvl w:val="0"/>
          <w:numId w:val="2"/>
        </w:numPr>
        <w:tabs>
          <w:tab w:val="left" w:pos="709"/>
        </w:tabs>
      </w:pPr>
      <w:r>
        <w:rPr>
          <w:b/>
        </w:rPr>
        <w:t xml:space="preserve">Govind </w:t>
      </w:r>
      <w:proofErr w:type="spellStart"/>
      <w:r>
        <w:rPr>
          <w:b/>
        </w:rPr>
        <w:t>Innani</w:t>
      </w:r>
      <w:proofErr w:type="spellEnd"/>
      <w:r>
        <w:t xml:space="preserve"> (24BIT0157)</w:t>
      </w:r>
    </w:p>
    <w:p w14:paraId="674EA0CC" w14:textId="77777777" w:rsidR="00766850" w:rsidRDefault="00000000">
      <w:pPr>
        <w:pStyle w:val="Heading2"/>
        <w:numPr>
          <w:ilvl w:val="0"/>
          <w:numId w:val="3"/>
        </w:numPr>
        <w:tabs>
          <w:tab w:val="left" w:pos="709"/>
        </w:tabs>
      </w:pPr>
      <w:r>
        <w:t>Actual Contribution Record (updated 2026-09-22, from real git history)</w:t>
      </w:r>
    </w:p>
    <w:p w14:paraId="674EA0CC" w14:textId="77777777" w:rsidR="00766850" w:rsidRDefault="00000000">
      <w:pPr>
        <w:pStyle w:val="BodyText"/>
        <w:numPr>
          <w:ilvl w:val="0"/>
          <w:numId w:val="3"/>
        </w:numPr>
        <w:tabs>
          <w:tab w:val="left" w:pos="709"/>
        </w:tabs>
      </w:pPr>
      <w:r>
        <w:t>The responsibilities below this point were the plan written before work started. Real commit counts from git history: 48 by Aditya Roy, 7 by Snigda Chandanala, 6 by Govind Innani. A lower count does not mean a smaller real contribution -- most ongoing integration, cross-stack bug fixing, and the final real AWS deployment were committed from one account after each person's initial phase landed.</w:t>
      </w:r>
    </w:p>
    <w:p w14:paraId="674EA0CC" w14:textId="77777777" w:rsidR="00766850" w:rsidRDefault="00000000">
      <w:pPr>
        <w:pStyle w:val="BodyText"/>
        <w:numPr>
          <w:ilvl w:val="0"/>
          <w:numId w:val="3"/>
        </w:numPr>
        <w:tabs>
          <w:tab w:val="left" w:pos="709"/>
        </w:tabs>
      </w:pPr>
      <w:r>
        <w:t>Aditya Roy: the FNO surrogate, Safe-PPO agent with a model-based safety shield, the calibrated digital-twin physics, the ablation study, the auto-control loop, the water (WUE) model, repeated backend/frontend bug-hunt passes, the automated test suite, and the real AWS cloud deployment on 2026-09-22 (EC2, S3, DynamoDB, Lambda, Step Functions, SNS, API Gateway, Cognito login, TwinMaker, Glue, CloudWatch, Budgets).</w:t>
      </w:r>
    </w:p>
    <w:p w14:paraId="674EA0CC" w14:textId="77777777" w:rsidR="00766850" w:rsidRDefault="00000000">
      <w:pPr>
        <w:pStyle w:val="BodyText"/>
        <w:numPr>
          <w:ilvl w:val="0"/>
          <w:numId w:val="3"/>
        </w:numPr>
        <w:tabs>
          <w:tab w:val="left" w:pos="709"/>
        </w:tabs>
      </w:pPr>
      <w:r>
        <w:t>Snigda Chandanala: the initial IoT ingestion simulator, FastAPI backend skeleton and TwinMaker connector; multi-facility topology with per-facility control isolation; AWS_ENDPOINT_URL support across every boto3 client and the LocalStack bootstrap script; the Prometheus /metrics endpoint; the Step Functions test workflow with LocalStack evidence; and docs/LOCALSTACK.md.</w:t>
      </w:r>
    </w:p>
    <w:p w14:paraId="674EA0CC" w14:textId="77777777" w:rsidR="00766850" w:rsidRDefault="00000000">
      <w:pPr>
        <w:pStyle w:val="BodyText"/>
        <w:numPr>
          <w:ilvl w:val="0"/>
          <w:numId w:val="3"/>
        </w:numPr>
        <w:tabs>
          <w:tab w:val="left" w:pos="709"/>
        </w:tabs>
      </w:pPr>
      <w:r>
        <w:t>Govind Innani: the live feature-attribution explainability API endpoint and wiring the dashboard's SHAP panel to call it for real instead of showing a hardcoded example; fixing 3 failing end-to-end tests; the chart-generation script and presentation figures; and the original docs/RESULTS.md and docs/FINAL_QA.md write-ups.</w:t>
      </w:r>
    </w:p>
    <w:p w14:paraId="674EA0CC" w14:textId="77777777" w:rsidR="00766850" w:rsidRDefault="00000000">
      <w:pPr>
        <w:pStyle w:val="Heading2"/>
        <w:numPr>
          <w:ilvl w:val="0"/>
          <w:numId w:val="3"/>
        </w:numPr>
        <w:tabs>
          <w:tab w:val="left" w:pos="709"/>
        </w:tabs>
      </w:pPr>
      <w:r>
        <w:t>Planned vs. Actual: What Changed</w:t>
      </w:r>
    </w:p>
    <w:p w14:paraId="674EA0CC" w14:textId="77777777" w:rsidR="00766850" w:rsidRDefault="00000000">
      <w:pPr>
        <w:pStyle w:val="BodyText"/>
        <w:numPr>
          <w:ilvl w:val="0"/>
          <w:numId w:val="3"/>
        </w:numPr>
        <w:tabs>
          <w:tab w:val="left" w:pos="709"/>
        </w:tabs>
      </w:pPr>
      <w:r>
        <w:t>Process: the plan called for 3 sequential feature branches merged in strict order (Aditya to Snigda to Govind). In practice each person landed an initial phase close to the plan, but almost all later integration, cross-stack bug fixing, and the AWS deployment happened on one account instead of being redistributed across the three branches.</w:t>
      </w:r>
    </w:p>
    <w:p w14:paraId="674EA0CC" w14:textId="77777777" w:rsidR="00766850" w:rsidRDefault="00000000">
      <w:pPr>
        <w:pStyle w:val="BodyText"/>
        <w:numPr>
          <w:ilvl w:val="0"/>
          <w:numId w:val="3"/>
        </w:numPr>
        <w:tabs>
          <w:tab w:val="left" w:pos="709"/>
        </w:tabs>
      </w:pPr>
      <w:r>
        <w:t>Aditya: planned scope was AI/ML and the digital twin only. He also ended up doing most cross-stack integration and bug fixing, the test suite, and the entire real AWS deployment, well beyond his planned scope.</w:t>
      </w:r>
    </w:p>
    <w:p w14:paraId="674EA0CC" w14:textId="77777777" w:rsidR="00766850" w:rsidRDefault="00000000">
      <w:pPr>
        <w:pStyle w:val="BodyText"/>
        <w:numPr>
          <w:ilvl w:val="0"/>
          <w:numId w:val="3"/>
        </w:numPr>
        <w:tabs>
          <w:tab w:val="left" w:pos="709"/>
        </w:tabs>
      </w:pPr>
      <w:r>
        <w:t>Snigda: planned scope was the full IoT/cloud platform (IoT Core, SiteWise, TwinMaker, Timestream, RDS, FastAPI, Step Functions, EventBridge, ECS/EKS). She landed the real starting pieces (IoT simulator, FastAPI skeleton, TwinMaker connector, orchestration code), multi-facility topology, and LocalStack plumbing. SiteWise, Timestream, RDS and ECS/EKS from her planned scope were never built by anyone.</w:t>
      </w:r>
    </w:p>
    <w:p w14:paraId="674EA0CC" w14:textId="77777777" w:rsidR="00766850" w:rsidRDefault="00000000">
      <w:pPr>
        <w:pStyle w:val="BodyText"/>
        <w:numPr>
          <w:ilvl w:val="0"/>
          <w:numId w:val="3"/>
        </w:numPr>
        <w:tabs>
          <w:tab w:val="left" w:pos="709"/>
        </w:tabs>
      </w:pPr>
      <w:r>
        <w:t>Govind: planned scope was full-stack UI plus CloudFront, S3, API Gateway, Cognito, Lambda and CloudWatch. He landed the dashboard, the explainability endpoint and its UI wiring, E2E test fixes, and charts. CloudFront, Cognito and CloudWatch from his planned scope were not built by him; Cognito and CloudWatch were added later during the AWS deployment push, and CloudFront remains blocked by the AWS account itself.</w:t>
      </w:r>
    </w:p>
    <w:p w14:paraId="674EA0CC" w14:textId="77777777" w:rsidR="00766850" w:rsidRDefault="00000000">
      <w:pPr>
        <w:pStyle w:val="BodyText"/>
        <w:numPr>
          <w:ilvl w:val="0"/>
          <w:numId w:val="3"/>
        </w:numPr>
        <w:tabs>
          <w:tab w:val="left" w:pos="709"/>
        </w:tabs>
      </w:pPr>
      <w:r>
        <w:t>Bottom line: the plan assigned cloud services along strict per-person boundaries; reality blurred those boundaries. The real, deployed system spans services from all three people's planned scopes, plus several real services nobody was originally assigned (DynamoDB, API Gateway, a working Cognito login, Glue, IoT Things, TwinMaker entities, Lambda, SNS, CloudWatch, Budgets). Most of what the plan intended did get built somewhere in the project, just not always by the person or branch the plan assigned it to.</w:t>
      </w:r>
    </w:p>
    <w:p w14:paraId="0317895C" w14:textId="77777777" w:rsidR="00766850" w:rsidRDefault="00000000">
      <w:pPr>
        <w:pStyle w:val="Heading2"/>
      </w:pPr>
      <w:r>
        <w:t>Member Wise Responsibilities</w:t>
      </w:r>
    </w:p>
    <w:p w14:paraId="38FD450C" w14:textId="77777777" w:rsidR="00766850" w:rsidRDefault="00000000">
      <w:pPr>
        <w:pStyle w:val="Heading3"/>
      </w:pPr>
      <w:r>
        <w:t>1. Aditya Roy (24BIT0328)</w:t>
      </w:r>
    </w:p>
    <w:p w14:paraId="674EA0CC" w14:textId="77777777" w:rsidR="00766850" w:rsidRDefault="00000000">
      <w:pPr>
        <w:pStyle w:val="BodyText"/>
        <w:numPr>
          <w:ilvl w:val="0"/>
          <w:numId w:val="3"/>
        </w:numPr>
        <w:tabs>
          <w:tab w:val="left" w:pos="709"/>
        </w:tabs>
      </w:pPr>
      <w:r>
        <w:rPr>
          <w:b/>
        </w:rPr>
        <w:t>Role</w:t>
      </w:r>
      <w:r>
        <w:t>: AI/ML &amp; Digital Twin Lead</w:t>
      </w:r>
    </w:p>
    <w:p w14:paraId="4E7B8EDF" w14:textId="77777777" w:rsidR="00766850" w:rsidRDefault="00000000">
      <w:pPr>
        <w:pStyle w:val="BodyText"/>
        <w:numPr>
          <w:ilvl w:val="0"/>
          <w:numId w:val="3"/>
        </w:numPr>
        <w:tabs>
          <w:tab w:val="left" w:pos="709"/>
        </w:tabs>
        <w:spacing w:after="0"/>
      </w:pPr>
      <w:r>
        <w:rPr>
          <w:b/>
        </w:rPr>
        <w:t>Responsibilities</w:t>
      </w:r>
      <w:r>
        <w:t>:</w:t>
      </w:r>
    </w:p>
    <w:p w14:paraId="7524D5E7" w14:textId="77777777" w:rsidR="00766850" w:rsidRDefault="00000000">
      <w:pPr>
        <w:pStyle w:val="BodyText"/>
        <w:numPr>
          <w:ilvl w:val="1"/>
          <w:numId w:val="3"/>
        </w:numPr>
        <w:tabs>
          <w:tab w:val="left" w:pos="1418"/>
        </w:tabs>
      </w:pPr>
      <w:r>
        <w:t>Design and implement the Fourier Neural Operator (FNO) thermal surrogate model for fast temperature field prediction.</w:t>
      </w:r>
    </w:p>
    <w:p w14:paraId="212EF768" w14:textId="77777777" w:rsidR="00766850" w:rsidRDefault="00000000">
      <w:pPr>
        <w:pStyle w:val="BodyText"/>
        <w:numPr>
          <w:ilvl w:val="1"/>
          <w:numId w:val="3"/>
        </w:numPr>
        <w:tabs>
          <w:tab w:val="left" w:pos="1418"/>
        </w:tabs>
      </w:pPr>
      <w:r>
        <w:t>Formulate the Markov Decision Process (MDP) and implement constrained reinforcement learning policies (Safe PPO) to optimize setpoints under hard thermal SLA limits.</w:t>
      </w:r>
    </w:p>
    <w:p w14:paraId="21D60742" w14:textId="77777777" w:rsidR="00766850" w:rsidRDefault="00000000">
      <w:pPr>
        <w:pStyle w:val="BodyText"/>
        <w:numPr>
          <w:ilvl w:val="1"/>
          <w:numId w:val="3"/>
        </w:numPr>
        <w:tabs>
          <w:tab w:val="left" w:pos="1418"/>
        </w:tabs>
      </w:pPr>
      <w:r>
        <w:t xml:space="preserve">Develop the digital twin simulation environment using Gymnasium wrappers around </w:t>
      </w:r>
      <w:proofErr w:type="spellStart"/>
      <w:r>
        <w:t>ExaDigiT</w:t>
      </w:r>
      <w:proofErr w:type="spellEnd"/>
      <w:r>
        <w:t xml:space="preserve"> / </w:t>
      </w:r>
      <w:proofErr w:type="spellStart"/>
      <w:r>
        <w:t>Modelica</w:t>
      </w:r>
      <w:proofErr w:type="spellEnd"/>
      <w:r>
        <w:t xml:space="preserve"> physics models.</w:t>
      </w:r>
    </w:p>
    <w:p w14:paraId="2AE1247A" w14:textId="77777777" w:rsidR="00766850" w:rsidRDefault="00000000">
      <w:pPr>
        <w:pStyle w:val="BodyText"/>
        <w:numPr>
          <w:ilvl w:val="1"/>
          <w:numId w:val="3"/>
        </w:numPr>
        <w:tabs>
          <w:tab w:val="left" w:pos="1418"/>
        </w:tabs>
      </w:pPr>
      <w:r>
        <w:t>Handle model validation, accuracy metrics (R2, MAE, MAPE), and baseline benchmarking against ASHRAE rules.</w:t>
      </w:r>
    </w:p>
    <w:p w14:paraId="1A412A53" w14:textId="77777777" w:rsidR="00766850" w:rsidRDefault="00000000">
      <w:pPr>
        <w:pStyle w:val="Heading3"/>
        <w:numPr>
          <w:ilvl w:val="0"/>
          <w:numId w:val="0"/>
        </w:numPr>
      </w:pPr>
      <w:r>
        <w:t xml:space="preserve">2. Snigda </w:t>
      </w:r>
      <w:proofErr w:type="spellStart"/>
      <w:r>
        <w:t>Chandanala</w:t>
      </w:r>
      <w:proofErr w:type="spellEnd"/>
      <w:r>
        <w:t xml:space="preserve"> (24BIT0330)</w:t>
      </w:r>
    </w:p>
    <w:p w14:paraId="51016900" w14:textId="77777777" w:rsidR="00766850" w:rsidRDefault="00000000">
      <w:pPr>
        <w:pStyle w:val="BodyText"/>
        <w:numPr>
          <w:ilvl w:val="0"/>
          <w:numId w:val="4"/>
        </w:numPr>
        <w:tabs>
          <w:tab w:val="left" w:pos="709"/>
        </w:tabs>
      </w:pPr>
      <w:r>
        <w:rPr>
          <w:b/>
        </w:rPr>
        <w:t>Role</w:t>
      </w:r>
      <w:r>
        <w:t>: Cloud Architect &amp; Backend Lead</w:t>
      </w:r>
    </w:p>
    <w:p w14:paraId="3E25FD57" w14:textId="77777777" w:rsidR="00766850" w:rsidRDefault="00000000">
      <w:pPr>
        <w:pStyle w:val="BodyText"/>
        <w:numPr>
          <w:ilvl w:val="0"/>
          <w:numId w:val="4"/>
        </w:numPr>
        <w:tabs>
          <w:tab w:val="left" w:pos="709"/>
        </w:tabs>
        <w:spacing w:after="0"/>
      </w:pPr>
      <w:r>
        <w:rPr>
          <w:b/>
        </w:rPr>
        <w:t>Responsibilities</w:t>
      </w:r>
      <w:r>
        <w:t>:</w:t>
      </w:r>
    </w:p>
    <w:p w14:paraId="5274D25D" w14:textId="77777777" w:rsidR="00766850" w:rsidRDefault="00000000">
      <w:pPr>
        <w:pStyle w:val="BodyText"/>
        <w:numPr>
          <w:ilvl w:val="1"/>
          <w:numId w:val="4"/>
        </w:numPr>
        <w:tabs>
          <w:tab w:val="left" w:pos="1418"/>
        </w:tabs>
      </w:pPr>
      <w:r>
        <w:t xml:space="preserve">Design and deploy the AWS cloud infrastructure pipeline (AWS IoT Core, IoT </w:t>
      </w:r>
      <w:proofErr w:type="spellStart"/>
      <w:r>
        <w:t>SiteWise</w:t>
      </w:r>
      <w:proofErr w:type="spellEnd"/>
      <w:r>
        <w:t xml:space="preserve">, AWS IoT </w:t>
      </w:r>
      <w:proofErr w:type="spellStart"/>
      <w:r>
        <w:t>TwinMaker</w:t>
      </w:r>
      <w:proofErr w:type="spellEnd"/>
      <w:r>
        <w:t>).</w:t>
      </w:r>
    </w:p>
    <w:p w14:paraId="66B718DE" w14:textId="77777777" w:rsidR="00766850" w:rsidRDefault="00000000">
      <w:pPr>
        <w:pStyle w:val="BodyText"/>
        <w:numPr>
          <w:ilvl w:val="1"/>
          <w:numId w:val="4"/>
        </w:numPr>
        <w:tabs>
          <w:tab w:val="left" w:pos="1418"/>
        </w:tabs>
      </w:pPr>
      <w:r>
        <w:t>Implement time-series telemetry databases using Amazon Timestream and Amazon S3 Data Lake storage.</w:t>
      </w:r>
    </w:p>
    <w:p w14:paraId="1941E9BF" w14:textId="77777777" w:rsidR="00766850" w:rsidRDefault="00000000">
      <w:pPr>
        <w:pStyle w:val="BodyText"/>
        <w:numPr>
          <w:ilvl w:val="1"/>
          <w:numId w:val="4"/>
        </w:numPr>
        <w:tabs>
          <w:tab w:val="left" w:pos="1418"/>
        </w:tabs>
      </w:pPr>
      <w:r>
        <w:t xml:space="preserve">Develop </w:t>
      </w:r>
      <w:proofErr w:type="spellStart"/>
      <w:r>
        <w:t>FastAPI</w:t>
      </w:r>
      <w:proofErr w:type="spellEnd"/>
      <w:r>
        <w:t xml:space="preserve"> backend services and REST/WebSocket endpoints for live telemetry streaming and control signals.</w:t>
      </w:r>
    </w:p>
    <w:p w14:paraId="10B109D9" w14:textId="77777777" w:rsidR="00766850" w:rsidRDefault="00000000">
      <w:pPr>
        <w:pStyle w:val="BodyText"/>
        <w:numPr>
          <w:ilvl w:val="1"/>
          <w:numId w:val="4"/>
        </w:numPr>
        <w:tabs>
          <w:tab w:val="left" w:pos="1418"/>
        </w:tabs>
      </w:pPr>
      <w:r>
        <w:t xml:space="preserve">Set up closed-loop orchestration using AWS Step Functions, </w:t>
      </w:r>
      <w:proofErr w:type="spellStart"/>
      <w:r>
        <w:t>EventBridge</w:t>
      </w:r>
      <w:proofErr w:type="spellEnd"/>
      <w:r>
        <w:t>, and SageMaker model hosting pipelines.</w:t>
      </w:r>
    </w:p>
    <w:p w14:paraId="72D38BEA" w14:textId="77777777" w:rsidR="00766850" w:rsidRDefault="00000000">
      <w:pPr>
        <w:pStyle w:val="Heading3"/>
        <w:numPr>
          <w:ilvl w:val="0"/>
          <w:numId w:val="0"/>
        </w:numPr>
      </w:pPr>
      <w:r>
        <w:t xml:space="preserve">3. Govind </w:t>
      </w:r>
      <w:proofErr w:type="spellStart"/>
      <w:r>
        <w:t>Innani</w:t>
      </w:r>
      <w:proofErr w:type="spellEnd"/>
      <w:r>
        <w:t xml:space="preserve"> (24BIT0157)</w:t>
      </w:r>
    </w:p>
    <w:p w14:paraId="38AB9827" w14:textId="77777777" w:rsidR="00766850" w:rsidRDefault="00000000">
      <w:pPr>
        <w:pStyle w:val="BodyText"/>
        <w:numPr>
          <w:ilvl w:val="0"/>
          <w:numId w:val="5"/>
        </w:numPr>
        <w:tabs>
          <w:tab w:val="left" w:pos="709"/>
        </w:tabs>
      </w:pPr>
      <w:r>
        <w:rPr>
          <w:b/>
        </w:rPr>
        <w:t>Role</w:t>
      </w:r>
      <w:r>
        <w:t>: Full-Stack UI &amp; Sustainability Lead</w:t>
      </w:r>
    </w:p>
    <w:p w14:paraId="29F8EBA8" w14:textId="77777777" w:rsidR="00766850" w:rsidRDefault="00000000">
      <w:pPr>
        <w:pStyle w:val="BodyText"/>
        <w:numPr>
          <w:ilvl w:val="0"/>
          <w:numId w:val="5"/>
        </w:numPr>
        <w:tabs>
          <w:tab w:val="left" w:pos="709"/>
        </w:tabs>
        <w:spacing w:after="0"/>
      </w:pPr>
      <w:r>
        <w:rPr>
          <w:b/>
        </w:rPr>
        <w:t>Responsibilities</w:t>
      </w:r>
      <w:r>
        <w:t>:</w:t>
      </w:r>
    </w:p>
    <w:p w14:paraId="4D755D8E" w14:textId="77777777" w:rsidR="00766850" w:rsidRDefault="00000000">
      <w:pPr>
        <w:pStyle w:val="BodyText"/>
        <w:numPr>
          <w:ilvl w:val="1"/>
          <w:numId w:val="5"/>
        </w:numPr>
        <w:tabs>
          <w:tab w:val="left" w:pos="1418"/>
        </w:tabs>
      </w:pPr>
      <w:r>
        <w:t xml:space="preserve">Build the operator dashboard using React, Vite, Three.js, and </w:t>
      </w:r>
      <w:proofErr w:type="spellStart"/>
      <w:r>
        <w:t>TailwindCSS</w:t>
      </w:r>
      <w:proofErr w:type="spellEnd"/>
      <w:r>
        <w:t xml:space="preserve"> for 3D thermal heatmap rendering.</w:t>
      </w:r>
    </w:p>
    <w:p w14:paraId="2A92DC0A" w14:textId="77777777" w:rsidR="00766850" w:rsidRDefault="00000000">
      <w:pPr>
        <w:pStyle w:val="BodyText"/>
        <w:numPr>
          <w:ilvl w:val="1"/>
          <w:numId w:val="5"/>
        </w:numPr>
        <w:tabs>
          <w:tab w:val="left" w:pos="1418"/>
        </w:tabs>
      </w:pPr>
      <w:r>
        <w:lastRenderedPageBreak/>
        <w:t>Implement the multi-objective carbon-aware optimization logic using grid carbon intensity feeds and water usage metrics.</w:t>
      </w:r>
    </w:p>
    <w:p w14:paraId="5F104219" w14:textId="77777777" w:rsidR="00766850" w:rsidRDefault="00000000">
      <w:pPr>
        <w:pStyle w:val="BodyText"/>
        <w:numPr>
          <w:ilvl w:val="1"/>
          <w:numId w:val="5"/>
        </w:numPr>
        <w:tabs>
          <w:tab w:val="left" w:pos="1418"/>
        </w:tabs>
      </w:pPr>
      <w:r>
        <w:t>Integrate Explainable AI (SHAP attributions) and manual override controls into the user interface.</w:t>
      </w:r>
    </w:p>
    <w:p w14:paraId="0DC4AA74" w14:textId="77777777" w:rsidR="00766850" w:rsidRDefault="00000000">
      <w:pPr>
        <w:pStyle w:val="BodyText"/>
        <w:numPr>
          <w:ilvl w:val="1"/>
          <w:numId w:val="5"/>
        </w:numPr>
        <w:tabs>
          <w:tab w:val="left" w:pos="1418"/>
        </w:tabs>
      </w:pPr>
      <w:r>
        <w:t>Coordinate integration testing, documentation, literature survey compilation, and final project reports.</w:t>
      </w:r>
    </w:p>
    <w:p w14:paraId="421605D7" w14:textId="77777777" w:rsidR="00766850" w:rsidRDefault="00000000">
      <w:pPr>
        <w:pStyle w:val="Heading2"/>
      </w:pPr>
      <w:r>
        <w:t>Summary Responsibility Matrix</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766850" w14:paraId="1774D1CB" w14:textId="77777777">
        <w:trPr>
          <w:tblHeader/>
        </w:trPr>
        <w:tc>
          <w:tcPr>
            <w:tcW w:w="3212" w:type="dxa"/>
            <w:tcBorders>
              <w:top w:val="single" w:sz="4" w:space="0" w:color="000000"/>
              <w:left w:val="single" w:sz="4" w:space="0" w:color="000000"/>
              <w:bottom w:val="single" w:sz="4" w:space="0" w:color="000000"/>
            </w:tcBorders>
          </w:tcPr>
          <w:p w14:paraId="61EAD9E0" w14:textId="77777777" w:rsidR="00766850" w:rsidRDefault="00000000">
            <w:pPr>
              <w:pStyle w:val="TableHeading"/>
              <w:jc w:val="left"/>
            </w:pPr>
            <w:r>
              <w:t>Task / Module</w:t>
            </w:r>
          </w:p>
        </w:tc>
        <w:tc>
          <w:tcPr>
            <w:tcW w:w="3213" w:type="dxa"/>
            <w:tcBorders>
              <w:top w:val="single" w:sz="4" w:space="0" w:color="000000"/>
              <w:left w:val="single" w:sz="4" w:space="0" w:color="000000"/>
              <w:bottom w:val="single" w:sz="4" w:space="0" w:color="000000"/>
            </w:tcBorders>
          </w:tcPr>
          <w:p w14:paraId="09B55F3D" w14:textId="77777777" w:rsidR="00766850" w:rsidRDefault="00000000">
            <w:pPr>
              <w:pStyle w:val="TableHeading"/>
              <w:jc w:val="left"/>
            </w:pPr>
            <w:r>
              <w:t>Primary Lead</w:t>
            </w:r>
          </w:p>
        </w:tc>
        <w:tc>
          <w:tcPr>
            <w:tcW w:w="3213" w:type="dxa"/>
            <w:tcBorders>
              <w:top w:val="single" w:sz="4" w:space="0" w:color="000000"/>
              <w:left w:val="single" w:sz="4" w:space="0" w:color="000000"/>
              <w:bottom w:val="single" w:sz="4" w:space="0" w:color="000000"/>
              <w:right w:val="single" w:sz="4" w:space="0" w:color="000000"/>
            </w:tcBorders>
          </w:tcPr>
          <w:p w14:paraId="0E135A1D" w14:textId="77777777" w:rsidR="00766850" w:rsidRDefault="00000000">
            <w:pPr>
              <w:pStyle w:val="TableHeading"/>
              <w:jc w:val="left"/>
            </w:pPr>
            <w:r>
              <w:t>Supporting Member</w:t>
            </w:r>
          </w:p>
        </w:tc>
      </w:tr>
      <w:tr w:rsidR="00766850" w14:paraId="1ED79D83" w14:textId="77777777">
        <w:tc>
          <w:tcPr>
            <w:tcW w:w="3212" w:type="dxa"/>
            <w:tcBorders>
              <w:left w:val="single" w:sz="4" w:space="0" w:color="000000"/>
              <w:bottom w:val="single" w:sz="4" w:space="0" w:color="000000"/>
            </w:tcBorders>
          </w:tcPr>
          <w:p w14:paraId="77A1289E" w14:textId="77777777" w:rsidR="00766850" w:rsidRDefault="00000000">
            <w:pPr>
              <w:pStyle w:val="TableContents"/>
            </w:pPr>
            <w:r>
              <w:t>FNO Thermal Surrogate &amp; Physics Model</w:t>
            </w:r>
          </w:p>
        </w:tc>
        <w:tc>
          <w:tcPr>
            <w:tcW w:w="3213" w:type="dxa"/>
            <w:tcBorders>
              <w:left w:val="single" w:sz="4" w:space="0" w:color="000000"/>
              <w:bottom w:val="single" w:sz="4" w:space="0" w:color="000000"/>
            </w:tcBorders>
          </w:tcPr>
          <w:p w14:paraId="7CA0275C" w14:textId="77777777" w:rsidR="00766850" w:rsidRDefault="00000000">
            <w:pPr>
              <w:pStyle w:val="TableContents"/>
            </w:pPr>
            <w:r>
              <w:t>Aditya Roy</w:t>
            </w:r>
          </w:p>
        </w:tc>
        <w:tc>
          <w:tcPr>
            <w:tcW w:w="3213" w:type="dxa"/>
            <w:tcBorders>
              <w:left w:val="single" w:sz="4" w:space="0" w:color="000000"/>
              <w:bottom w:val="single" w:sz="4" w:space="0" w:color="000000"/>
              <w:right w:val="single" w:sz="4" w:space="0" w:color="000000"/>
            </w:tcBorders>
          </w:tcPr>
          <w:p w14:paraId="2712FF44" w14:textId="77777777" w:rsidR="00766850" w:rsidRDefault="00000000">
            <w:pPr>
              <w:pStyle w:val="TableContents"/>
            </w:pPr>
            <w:r>
              <w:t xml:space="preserve">Snigda </w:t>
            </w:r>
            <w:proofErr w:type="spellStart"/>
            <w:r>
              <w:t>Chandanala</w:t>
            </w:r>
            <w:proofErr w:type="spellEnd"/>
          </w:p>
        </w:tc>
      </w:tr>
      <w:tr w:rsidR="00766850" w14:paraId="09A7E138" w14:textId="77777777">
        <w:tc>
          <w:tcPr>
            <w:tcW w:w="3212" w:type="dxa"/>
            <w:tcBorders>
              <w:left w:val="single" w:sz="4" w:space="0" w:color="000000"/>
              <w:bottom w:val="single" w:sz="4" w:space="0" w:color="000000"/>
            </w:tcBorders>
          </w:tcPr>
          <w:p w14:paraId="50C25AD8" w14:textId="77777777" w:rsidR="00766850" w:rsidRDefault="00000000">
            <w:pPr>
              <w:pStyle w:val="TableContents"/>
            </w:pPr>
            <w:r>
              <w:t>Safe RL Control &amp; Reward Design</w:t>
            </w:r>
          </w:p>
        </w:tc>
        <w:tc>
          <w:tcPr>
            <w:tcW w:w="3213" w:type="dxa"/>
            <w:tcBorders>
              <w:left w:val="single" w:sz="4" w:space="0" w:color="000000"/>
              <w:bottom w:val="single" w:sz="4" w:space="0" w:color="000000"/>
            </w:tcBorders>
          </w:tcPr>
          <w:p w14:paraId="4B23E969" w14:textId="77777777" w:rsidR="00766850" w:rsidRDefault="00000000">
            <w:pPr>
              <w:pStyle w:val="TableContents"/>
            </w:pPr>
            <w:r>
              <w:t>Aditya Roy</w:t>
            </w:r>
          </w:p>
        </w:tc>
        <w:tc>
          <w:tcPr>
            <w:tcW w:w="3213" w:type="dxa"/>
            <w:tcBorders>
              <w:left w:val="single" w:sz="4" w:space="0" w:color="000000"/>
              <w:bottom w:val="single" w:sz="4" w:space="0" w:color="000000"/>
              <w:right w:val="single" w:sz="4" w:space="0" w:color="000000"/>
            </w:tcBorders>
          </w:tcPr>
          <w:p w14:paraId="3BBE2BEC" w14:textId="77777777" w:rsidR="00766850" w:rsidRDefault="00000000">
            <w:pPr>
              <w:pStyle w:val="TableContents"/>
            </w:pPr>
            <w:r>
              <w:t xml:space="preserve">Govind </w:t>
            </w:r>
            <w:proofErr w:type="spellStart"/>
            <w:r>
              <w:t>Innani</w:t>
            </w:r>
            <w:proofErr w:type="spellEnd"/>
          </w:p>
        </w:tc>
      </w:tr>
      <w:tr w:rsidR="00766850" w14:paraId="1AC71842" w14:textId="77777777">
        <w:tc>
          <w:tcPr>
            <w:tcW w:w="3212" w:type="dxa"/>
            <w:tcBorders>
              <w:left w:val="single" w:sz="4" w:space="0" w:color="000000"/>
              <w:bottom w:val="single" w:sz="4" w:space="0" w:color="000000"/>
            </w:tcBorders>
          </w:tcPr>
          <w:p w14:paraId="0877C4B7" w14:textId="77777777" w:rsidR="00766850" w:rsidRDefault="00000000">
            <w:pPr>
              <w:pStyle w:val="TableContents"/>
            </w:pPr>
            <w:r>
              <w:t xml:space="preserve">AWS IoT, </w:t>
            </w:r>
            <w:proofErr w:type="spellStart"/>
            <w:r>
              <w:t>SiteWise</w:t>
            </w:r>
            <w:proofErr w:type="spellEnd"/>
            <w:r>
              <w:t xml:space="preserve"> &amp; </w:t>
            </w:r>
            <w:proofErr w:type="spellStart"/>
            <w:r>
              <w:t>TwinMaker</w:t>
            </w:r>
            <w:proofErr w:type="spellEnd"/>
            <w:r>
              <w:t xml:space="preserve"> Infrastructure</w:t>
            </w:r>
          </w:p>
        </w:tc>
        <w:tc>
          <w:tcPr>
            <w:tcW w:w="3213" w:type="dxa"/>
            <w:tcBorders>
              <w:left w:val="single" w:sz="4" w:space="0" w:color="000000"/>
              <w:bottom w:val="single" w:sz="4" w:space="0" w:color="000000"/>
            </w:tcBorders>
          </w:tcPr>
          <w:p w14:paraId="75C249C3" w14:textId="77777777" w:rsidR="00766850" w:rsidRDefault="00000000">
            <w:pPr>
              <w:pStyle w:val="TableContents"/>
            </w:pPr>
            <w:r>
              <w:t xml:space="preserve">Snigda </w:t>
            </w:r>
            <w:proofErr w:type="spellStart"/>
            <w:r>
              <w:t>Chandanala</w:t>
            </w:r>
            <w:proofErr w:type="spellEnd"/>
          </w:p>
        </w:tc>
        <w:tc>
          <w:tcPr>
            <w:tcW w:w="3213" w:type="dxa"/>
            <w:tcBorders>
              <w:left w:val="single" w:sz="4" w:space="0" w:color="000000"/>
              <w:bottom w:val="single" w:sz="4" w:space="0" w:color="000000"/>
              <w:right w:val="single" w:sz="4" w:space="0" w:color="000000"/>
            </w:tcBorders>
          </w:tcPr>
          <w:p w14:paraId="3994C144" w14:textId="77777777" w:rsidR="00766850" w:rsidRDefault="00000000">
            <w:pPr>
              <w:pStyle w:val="TableContents"/>
            </w:pPr>
            <w:r>
              <w:t>Aditya Roy</w:t>
            </w:r>
          </w:p>
        </w:tc>
      </w:tr>
      <w:tr w:rsidR="00766850" w14:paraId="1488E4E8" w14:textId="77777777">
        <w:tc>
          <w:tcPr>
            <w:tcW w:w="3212" w:type="dxa"/>
            <w:tcBorders>
              <w:left w:val="single" w:sz="4" w:space="0" w:color="000000"/>
              <w:bottom w:val="single" w:sz="4" w:space="0" w:color="000000"/>
            </w:tcBorders>
          </w:tcPr>
          <w:p w14:paraId="62FA6B8C" w14:textId="77777777" w:rsidR="00766850" w:rsidRDefault="00000000">
            <w:pPr>
              <w:pStyle w:val="TableContents"/>
            </w:pPr>
            <w:r>
              <w:t>Time-Series Data Pipelines &amp; Backend APIs</w:t>
            </w:r>
          </w:p>
        </w:tc>
        <w:tc>
          <w:tcPr>
            <w:tcW w:w="3213" w:type="dxa"/>
            <w:tcBorders>
              <w:left w:val="single" w:sz="4" w:space="0" w:color="000000"/>
              <w:bottom w:val="single" w:sz="4" w:space="0" w:color="000000"/>
            </w:tcBorders>
          </w:tcPr>
          <w:p w14:paraId="3BFCD651" w14:textId="77777777" w:rsidR="00766850" w:rsidRDefault="00000000">
            <w:pPr>
              <w:pStyle w:val="TableContents"/>
            </w:pPr>
            <w:r>
              <w:t xml:space="preserve">Snigda </w:t>
            </w:r>
            <w:proofErr w:type="spellStart"/>
            <w:r>
              <w:t>Chandanala</w:t>
            </w:r>
            <w:proofErr w:type="spellEnd"/>
          </w:p>
        </w:tc>
        <w:tc>
          <w:tcPr>
            <w:tcW w:w="3213" w:type="dxa"/>
            <w:tcBorders>
              <w:left w:val="single" w:sz="4" w:space="0" w:color="000000"/>
              <w:bottom w:val="single" w:sz="4" w:space="0" w:color="000000"/>
              <w:right w:val="single" w:sz="4" w:space="0" w:color="000000"/>
            </w:tcBorders>
          </w:tcPr>
          <w:p w14:paraId="6DB6AFF3" w14:textId="77777777" w:rsidR="00766850" w:rsidRDefault="00000000">
            <w:pPr>
              <w:pStyle w:val="TableContents"/>
            </w:pPr>
            <w:r>
              <w:t xml:space="preserve">Govind </w:t>
            </w:r>
            <w:proofErr w:type="spellStart"/>
            <w:r>
              <w:t>Innani</w:t>
            </w:r>
            <w:proofErr w:type="spellEnd"/>
          </w:p>
        </w:tc>
      </w:tr>
      <w:tr w:rsidR="00766850" w14:paraId="7C401C49" w14:textId="77777777">
        <w:tc>
          <w:tcPr>
            <w:tcW w:w="3212" w:type="dxa"/>
            <w:tcBorders>
              <w:left w:val="single" w:sz="4" w:space="0" w:color="000000"/>
              <w:bottom w:val="single" w:sz="4" w:space="0" w:color="000000"/>
            </w:tcBorders>
          </w:tcPr>
          <w:p w14:paraId="62C253D9" w14:textId="77777777" w:rsidR="00766850" w:rsidRDefault="00000000">
            <w:pPr>
              <w:pStyle w:val="TableContents"/>
            </w:pPr>
            <w:r>
              <w:t>Frontend Dashboard &amp; 3D Thermal Visualization</w:t>
            </w:r>
          </w:p>
        </w:tc>
        <w:tc>
          <w:tcPr>
            <w:tcW w:w="3213" w:type="dxa"/>
            <w:tcBorders>
              <w:left w:val="single" w:sz="4" w:space="0" w:color="000000"/>
              <w:bottom w:val="single" w:sz="4" w:space="0" w:color="000000"/>
            </w:tcBorders>
          </w:tcPr>
          <w:p w14:paraId="5417952E" w14:textId="77777777" w:rsidR="00766850" w:rsidRDefault="00000000">
            <w:pPr>
              <w:pStyle w:val="TableContents"/>
            </w:pPr>
            <w:r>
              <w:t xml:space="preserve">Govind </w:t>
            </w:r>
            <w:proofErr w:type="spellStart"/>
            <w:r>
              <w:t>Innani</w:t>
            </w:r>
            <w:proofErr w:type="spellEnd"/>
          </w:p>
        </w:tc>
        <w:tc>
          <w:tcPr>
            <w:tcW w:w="3213" w:type="dxa"/>
            <w:tcBorders>
              <w:left w:val="single" w:sz="4" w:space="0" w:color="000000"/>
              <w:bottom w:val="single" w:sz="4" w:space="0" w:color="000000"/>
              <w:right w:val="single" w:sz="4" w:space="0" w:color="000000"/>
            </w:tcBorders>
          </w:tcPr>
          <w:p w14:paraId="27C2EE63" w14:textId="77777777" w:rsidR="00766850" w:rsidRDefault="00000000">
            <w:pPr>
              <w:pStyle w:val="TableContents"/>
            </w:pPr>
            <w:r>
              <w:t>Aditya Roy</w:t>
            </w:r>
          </w:p>
        </w:tc>
      </w:tr>
      <w:tr w:rsidR="00766850" w14:paraId="75249FE7" w14:textId="77777777">
        <w:tc>
          <w:tcPr>
            <w:tcW w:w="3212" w:type="dxa"/>
            <w:tcBorders>
              <w:left w:val="single" w:sz="4" w:space="0" w:color="000000"/>
              <w:bottom w:val="single" w:sz="4" w:space="0" w:color="000000"/>
            </w:tcBorders>
          </w:tcPr>
          <w:p w14:paraId="428A11EF" w14:textId="77777777" w:rsidR="00766850" w:rsidRDefault="00000000">
            <w:pPr>
              <w:pStyle w:val="TableContents"/>
            </w:pPr>
            <w:r>
              <w:t>Carbon-Aware Optimization &amp; Grid Signals</w:t>
            </w:r>
          </w:p>
        </w:tc>
        <w:tc>
          <w:tcPr>
            <w:tcW w:w="3213" w:type="dxa"/>
            <w:tcBorders>
              <w:left w:val="single" w:sz="4" w:space="0" w:color="000000"/>
              <w:bottom w:val="single" w:sz="4" w:space="0" w:color="000000"/>
            </w:tcBorders>
          </w:tcPr>
          <w:p w14:paraId="45DEC994" w14:textId="77777777" w:rsidR="00766850" w:rsidRDefault="00000000">
            <w:pPr>
              <w:pStyle w:val="TableContents"/>
            </w:pPr>
            <w:r>
              <w:t xml:space="preserve">Govind </w:t>
            </w:r>
            <w:proofErr w:type="spellStart"/>
            <w:r>
              <w:t>Innani</w:t>
            </w:r>
            <w:proofErr w:type="spellEnd"/>
          </w:p>
        </w:tc>
        <w:tc>
          <w:tcPr>
            <w:tcW w:w="3213" w:type="dxa"/>
            <w:tcBorders>
              <w:left w:val="single" w:sz="4" w:space="0" w:color="000000"/>
              <w:bottom w:val="single" w:sz="4" w:space="0" w:color="000000"/>
              <w:right w:val="single" w:sz="4" w:space="0" w:color="000000"/>
            </w:tcBorders>
          </w:tcPr>
          <w:p w14:paraId="0EE7FEBF" w14:textId="77777777" w:rsidR="00766850" w:rsidRDefault="00000000">
            <w:pPr>
              <w:pStyle w:val="TableContents"/>
            </w:pPr>
            <w:r>
              <w:t>Aditya Roy</w:t>
            </w:r>
          </w:p>
        </w:tc>
      </w:tr>
      <w:tr w:rsidR="00766850" w14:paraId="2DE51AD0" w14:textId="77777777">
        <w:tc>
          <w:tcPr>
            <w:tcW w:w="3212" w:type="dxa"/>
            <w:tcBorders>
              <w:left w:val="single" w:sz="4" w:space="0" w:color="000000"/>
              <w:bottom w:val="single" w:sz="4" w:space="0" w:color="000000"/>
            </w:tcBorders>
          </w:tcPr>
          <w:p w14:paraId="19175BCE" w14:textId="77777777" w:rsidR="00766850" w:rsidRDefault="00000000">
            <w:pPr>
              <w:pStyle w:val="TableContents"/>
            </w:pPr>
            <w:r>
              <w:t>System Testing, Documentation &amp; Literature Survey</w:t>
            </w:r>
          </w:p>
        </w:tc>
        <w:tc>
          <w:tcPr>
            <w:tcW w:w="3213" w:type="dxa"/>
            <w:tcBorders>
              <w:left w:val="single" w:sz="4" w:space="0" w:color="000000"/>
              <w:bottom w:val="single" w:sz="4" w:space="0" w:color="000000"/>
            </w:tcBorders>
          </w:tcPr>
          <w:p w14:paraId="30299D1E" w14:textId="77777777" w:rsidR="00766850" w:rsidRDefault="00000000">
            <w:pPr>
              <w:pStyle w:val="TableContents"/>
            </w:pPr>
            <w:r>
              <w:t xml:space="preserve">Govind </w:t>
            </w:r>
            <w:proofErr w:type="spellStart"/>
            <w:r>
              <w:t>Innani</w:t>
            </w:r>
            <w:proofErr w:type="spellEnd"/>
          </w:p>
        </w:tc>
        <w:tc>
          <w:tcPr>
            <w:tcW w:w="3213" w:type="dxa"/>
            <w:tcBorders>
              <w:left w:val="single" w:sz="4" w:space="0" w:color="000000"/>
              <w:bottom w:val="single" w:sz="4" w:space="0" w:color="000000"/>
              <w:right w:val="single" w:sz="4" w:space="0" w:color="000000"/>
            </w:tcBorders>
          </w:tcPr>
          <w:p w14:paraId="477D52FA" w14:textId="77777777" w:rsidR="00766850" w:rsidRDefault="00000000">
            <w:pPr>
              <w:pStyle w:val="TableContents"/>
            </w:pPr>
            <w:r>
              <w:t xml:space="preserve">Snigda </w:t>
            </w:r>
            <w:proofErr w:type="spellStart"/>
            <w:r>
              <w:t>Chandanala</w:t>
            </w:r>
            <w:proofErr w:type="spellEnd"/>
          </w:p>
        </w:tc>
      </w:tr>
    </w:tbl>
    <w:p w14:paraId="494256CF" w14:textId="77777777" w:rsidR="00766850" w:rsidRDefault="00766850">
      <w:pPr>
        <w:pStyle w:val="BodyText"/>
      </w:pPr>
    </w:p>
    <w:p w14:paraId="1109145A" w14:textId="77777777" w:rsidR="00766850" w:rsidRDefault="00766850">
      <w:pPr>
        <w:pStyle w:val="BodyText"/>
      </w:pPr>
    </w:p>
    <w:sectPr w:rsidR="0076685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169E"/>
    <w:multiLevelType w:val="multilevel"/>
    <w:tmpl w:val="A0CA02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F87416D"/>
    <w:multiLevelType w:val="multilevel"/>
    <w:tmpl w:val="4D0E9BF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4CA7F0D"/>
    <w:multiLevelType w:val="multilevel"/>
    <w:tmpl w:val="DB0050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625E025D"/>
    <w:multiLevelType w:val="multilevel"/>
    <w:tmpl w:val="B65EAB9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7A1542E9"/>
    <w:multiLevelType w:val="multilevel"/>
    <w:tmpl w:val="3FFAB9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835678115">
    <w:abstractNumId w:val="1"/>
  </w:num>
  <w:num w:numId="2" w16cid:durableId="506020240">
    <w:abstractNumId w:val="3"/>
  </w:num>
  <w:num w:numId="3" w16cid:durableId="1296640475">
    <w:abstractNumId w:val="0"/>
  </w:num>
  <w:num w:numId="4" w16cid:durableId="977803455">
    <w:abstractNumId w:val="2"/>
  </w:num>
  <w:num w:numId="5" w16cid:durableId="60447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66850"/>
    <w:rsid w:val="001B2778"/>
    <w:rsid w:val="00766850"/>
    <w:rsid w:val="00941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2730F"/>
  <w15:docId w15:val="{702535D7-59BB-4A37-8A00-13A83E9D4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Not Sad</cp:lastModifiedBy>
  <cp:revision>1</cp:revision>
  <cp:lastPrinted>2026-07-29T18:18:00Z</cp:lastPrinted>
  <dcterms:created xsi:type="dcterms:W3CDTF">2026-07-29T18:18:00Z</dcterms:created>
  <dcterms:modified xsi:type="dcterms:W3CDTF">2026-07-29T18:18:00Z</dcterms:modified>
  <dc:language>en-US</dc:language>
</cp:coreProperties>
</file>