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BAB52" w14:textId="25BCE789" w:rsidR="00DE5D9B" w:rsidRPr="000940CF" w:rsidRDefault="00B84BBB" w:rsidP="00DE5D9B">
      <w:r w:rsidRPr="000940CF">
        <w:t>D2127R0</w:t>
      </w:r>
      <w:r w:rsidR="007B0D3F" w:rsidRPr="000940CF">
        <w:br/>
      </w:r>
      <w:r w:rsidR="00DE5D9B" w:rsidRPr="000940CF">
        <w:fldChar w:fldCharType="begin"/>
      </w:r>
      <w:r w:rsidR="00DE5D9B" w:rsidRPr="000940CF">
        <w:instrText xml:space="preserve"> SAVEDATE  \@ "yyyy-MM-dd"  \* MERGEFORMAT </w:instrText>
      </w:r>
      <w:r w:rsidR="00DE5D9B" w:rsidRPr="000940CF">
        <w:fldChar w:fldCharType="separate"/>
      </w:r>
      <w:r w:rsidR="007056A2">
        <w:rPr>
          <w:noProof/>
        </w:rPr>
        <w:t>2020-07-16</w:t>
      </w:r>
      <w:r w:rsidR="00DE5D9B" w:rsidRPr="000940CF">
        <w:fldChar w:fldCharType="end"/>
      </w:r>
    </w:p>
    <w:p w14:paraId="1C08348B" w14:textId="7F0A8155" w:rsidR="00DE5D9B" w:rsidRPr="000940CF" w:rsidRDefault="00DE5D9B" w:rsidP="00DE5D9B">
      <w:pPr>
        <w:jc w:val="right"/>
      </w:pPr>
      <w:r w:rsidRPr="000940CF">
        <w:t>Pablo Halpern</w:t>
      </w:r>
      <w:r w:rsidR="00D54B10">
        <w:t xml:space="preserve"> (on behalf of Bloomberg)</w:t>
      </w:r>
      <w:r w:rsidRPr="000940CF">
        <w:rPr>
          <w:szCs w:val="22"/>
        </w:rPr>
        <w:t xml:space="preserve">: </w:t>
      </w:r>
      <w:r w:rsidR="00D54B10">
        <w:rPr>
          <w:szCs w:val="22"/>
        </w:rPr>
        <w:br/>
      </w:r>
      <w:hyperlink r:id="rId8" w:history="1">
        <w:r w:rsidR="00D54B10" w:rsidRPr="00D54B10">
          <w:rPr>
            <w:rStyle w:val="Hyperlink"/>
            <w:szCs w:val="22"/>
          </w:rPr>
          <w:t>phalpern@halpernwightsoftware.com</w:t>
        </w:r>
      </w:hyperlink>
      <w:r w:rsidRPr="000940CF">
        <w:rPr>
          <w:szCs w:val="22"/>
        </w:rPr>
        <w:br/>
      </w:r>
      <w:r w:rsidRPr="000940CF">
        <w:t>John Lakos</w:t>
      </w:r>
      <w:r w:rsidRPr="000940CF">
        <w:rPr>
          <w:szCs w:val="22"/>
        </w:rPr>
        <w:t xml:space="preserve">: </w:t>
      </w:r>
      <w:hyperlink r:id="rId9" w:history="1">
        <w:r w:rsidRPr="000940CF">
          <w:rPr>
            <w:rStyle w:val="Hyperlink"/>
            <w:szCs w:val="22"/>
          </w:rPr>
          <w:t>jlakos@bloomberg.net</w:t>
        </w:r>
      </w:hyperlink>
    </w:p>
    <w:p w14:paraId="01D4847A" w14:textId="77777777" w:rsidR="00DE5D9B" w:rsidRPr="000940CF" w:rsidRDefault="00DE5D9B" w:rsidP="007B0D3F">
      <w:pPr>
        <w:pStyle w:val="Title"/>
        <w:rPr>
          <w:i/>
        </w:rPr>
      </w:pPr>
      <w:r w:rsidRPr="000940CF">
        <w:t xml:space="preserve">Making C++ Software </w:t>
      </w:r>
      <w:r w:rsidRPr="000940CF">
        <w:rPr>
          <w:i/>
        </w:rPr>
        <w:t>Allocator Aware</w:t>
      </w:r>
    </w:p>
    <w:p w14:paraId="438495CA" w14:textId="057DA541" w:rsidR="00DD4CAE" w:rsidRPr="00CA487E" w:rsidRDefault="00DD4CAE" w:rsidP="00284E78">
      <w:pPr>
        <w:rPr>
          <w:i/>
          <w:sz w:val="22"/>
        </w:rPr>
      </w:pPr>
      <w:r w:rsidRPr="00CA487E">
        <w:rPr>
          <w:i/>
          <w:sz w:val="22"/>
        </w:rPr>
        <w:t>NOTE: This white paper is intended to motivate continued investment in developing and maturing better memory allocators in the C++ Standar</w:t>
      </w:r>
      <w:r w:rsidR="00817D61">
        <w:rPr>
          <w:i/>
          <w:sz w:val="22"/>
        </w:rPr>
        <w:t>d</w:t>
      </w:r>
      <w:r w:rsidR="00284E78">
        <w:rPr>
          <w:i/>
          <w:sz w:val="22"/>
        </w:rPr>
        <w:t xml:space="preserve">. Although </w:t>
      </w:r>
      <w:r w:rsidR="00EF36D6">
        <w:rPr>
          <w:i/>
          <w:sz w:val="22"/>
        </w:rPr>
        <w:t>its</w:t>
      </w:r>
      <w:r w:rsidR="00284E78">
        <w:rPr>
          <w:i/>
          <w:sz w:val="22"/>
        </w:rPr>
        <w:t xml:space="preserve"> instructional content is targeted at Bloomberg </w:t>
      </w:r>
      <w:r w:rsidR="00E5022E">
        <w:rPr>
          <w:i/>
          <w:sz w:val="22"/>
        </w:rPr>
        <w:t>e</w:t>
      </w:r>
      <w:r w:rsidR="00284E78">
        <w:rPr>
          <w:i/>
          <w:sz w:val="22"/>
        </w:rPr>
        <w:t xml:space="preserve">ngineers, the wider </w:t>
      </w:r>
      <w:r w:rsidR="00E5022E">
        <w:rPr>
          <w:i/>
          <w:sz w:val="22"/>
        </w:rPr>
        <w:t xml:space="preserve">C++ </w:t>
      </w:r>
      <w:r w:rsidR="00284E78">
        <w:rPr>
          <w:i/>
          <w:sz w:val="22"/>
        </w:rPr>
        <w:t xml:space="preserve">community </w:t>
      </w:r>
      <w:r w:rsidR="002E59C2">
        <w:rPr>
          <w:i/>
          <w:sz w:val="22"/>
        </w:rPr>
        <w:t>can benefit from this</w:t>
      </w:r>
      <w:r w:rsidR="00284E78">
        <w:rPr>
          <w:i/>
          <w:sz w:val="22"/>
        </w:rPr>
        <w:t xml:space="preserve"> illustrat</w:t>
      </w:r>
      <w:r w:rsidR="002E59C2">
        <w:rPr>
          <w:i/>
          <w:sz w:val="22"/>
        </w:rPr>
        <w:t>ion of</w:t>
      </w:r>
      <w:r w:rsidR="00284E78">
        <w:rPr>
          <w:i/>
          <w:sz w:val="22"/>
        </w:rPr>
        <w:t xml:space="preserve"> the </w:t>
      </w:r>
      <w:r w:rsidR="00E5022E">
        <w:rPr>
          <w:i/>
          <w:sz w:val="22"/>
        </w:rPr>
        <w:t>use of</w:t>
      </w:r>
      <w:r w:rsidR="00284E78">
        <w:rPr>
          <w:i/>
          <w:sz w:val="22"/>
        </w:rPr>
        <w:t xml:space="preserve"> memory allocators in a large industrial codebase, including the </w:t>
      </w:r>
      <w:r w:rsidR="00E5022E">
        <w:rPr>
          <w:i/>
          <w:sz w:val="22"/>
        </w:rPr>
        <w:t>related challenges</w:t>
      </w:r>
      <w:r w:rsidR="00284E78">
        <w:rPr>
          <w:i/>
          <w:sz w:val="22"/>
        </w:rPr>
        <w:t xml:space="preserve"> that </w:t>
      </w:r>
      <w:r w:rsidR="00011C65">
        <w:rPr>
          <w:i/>
          <w:sz w:val="22"/>
        </w:rPr>
        <w:t xml:space="preserve">the authors </w:t>
      </w:r>
      <w:r w:rsidR="00284E78">
        <w:rPr>
          <w:i/>
          <w:sz w:val="22"/>
        </w:rPr>
        <w:t xml:space="preserve">are </w:t>
      </w:r>
      <w:r w:rsidR="00E5022E">
        <w:rPr>
          <w:i/>
          <w:sz w:val="22"/>
        </w:rPr>
        <w:t>working</w:t>
      </w:r>
      <w:r w:rsidR="000F7E0E">
        <w:rPr>
          <w:i/>
          <w:sz w:val="22"/>
        </w:rPr>
        <w:t xml:space="preserve"> to</w:t>
      </w:r>
      <w:r w:rsidR="00284E78">
        <w:rPr>
          <w:i/>
          <w:sz w:val="22"/>
        </w:rPr>
        <w:t xml:space="preserve"> alleviate both at Bloomberg and in the C++ Standard.</w:t>
      </w:r>
    </w:p>
    <w:p w14:paraId="50EAF6D7" w14:textId="77777777" w:rsidR="00DE5D9B" w:rsidRPr="007F0C69" w:rsidRDefault="00DE5D9B" w:rsidP="007F0C69">
      <w:pPr>
        <w:pStyle w:val="Heading1"/>
      </w:pPr>
      <w:r w:rsidRPr="007F0C69">
        <w:t>Abstract</w:t>
      </w:r>
    </w:p>
    <w:p w14:paraId="64D179F4" w14:textId="55073C27" w:rsidR="004C7B6D" w:rsidRPr="000940CF" w:rsidRDefault="00A5032E" w:rsidP="007B0D3F">
      <w:r w:rsidRPr="000940CF">
        <w:rPr>
          <w:i/>
          <w:iCs/>
        </w:rPr>
        <w:t>Allocator-aware</w:t>
      </w:r>
      <w:r w:rsidRPr="000940CF">
        <w:t xml:space="preserve"> (</w:t>
      </w:r>
      <w:r w:rsidRPr="000940CF">
        <w:rPr>
          <w:i/>
        </w:rPr>
        <w:t>AA</w:t>
      </w:r>
      <w:r w:rsidRPr="000940CF">
        <w:t xml:space="preserve">) software — </w:t>
      </w:r>
      <w:r w:rsidR="001D31DA" w:rsidRPr="000940CF">
        <w:t xml:space="preserve">software that allows a client </w:t>
      </w:r>
      <w:r w:rsidRPr="000940CF">
        <w:t>to supply an allocator at object construction —</w:t>
      </w:r>
      <w:r w:rsidR="001D31DA" w:rsidRPr="000940CF">
        <w:t xml:space="preserve"> </w:t>
      </w:r>
      <w:r w:rsidR="005F3A25" w:rsidRPr="000940CF">
        <w:t>provides the application developer with</w:t>
      </w:r>
      <w:r w:rsidR="001D31DA" w:rsidRPr="000940CF">
        <w:t xml:space="preserve"> an effect</w:t>
      </w:r>
      <w:r w:rsidR="002B5005" w:rsidRPr="000940CF">
        <w:t>ive</w:t>
      </w:r>
      <w:r w:rsidR="00E5022E">
        <w:t>, lower-cost</w:t>
      </w:r>
      <w:r w:rsidR="001D31DA" w:rsidRPr="000940CF">
        <w:t xml:space="preserve"> alternative to writing bespoke types having </w:t>
      </w:r>
      <w:r w:rsidR="00817D61">
        <w:t>individually</w:t>
      </w:r>
      <w:r w:rsidR="001D31DA" w:rsidRPr="000940CF">
        <w:t xml:space="preserve"> customized memory management.</w:t>
      </w:r>
      <w:r w:rsidR="002527DD">
        <w:rPr>
          <w:rStyle w:val="FootnoteReference"/>
        </w:rPr>
        <w:footnoteReference w:id="2"/>
      </w:r>
      <w:r w:rsidR="00935CA7" w:rsidRPr="000940CF">
        <w:t xml:space="preserve"> Creating AA software, however, </w:t>
      </w:r>
      <w:r w:rsidR="00856B12">
        <w:t xml:space="preserve">can be </w:t>
      </w:r>
      <w:r w:rsidR="00772D4A">
        <w:t>considerably more complex</w:t>
      </w:r>
      <w:r w:rsidR="00935CA7" w:rsidRPr="000940CF">
        <w:t xml:space="preserve"> than </w:t>
      </w:r>
      <w:r w:rsidR="00856B12">
        <w:t>using existing AA software</w:t>
      </w:r>
      <w:r w:rsidR="00935CA7" w:rsidRPr="000940CF">
        <w:t xml:space="preserve">. </w:t>
      </w:r>
      <w:r w:rsidR="00AE4EF5" w:rsidRPr="000940CF">
        <w:t>After introducing the requirements for a</w:t>
      </w:r>
      <w:r w:rsidR="00817D61">
        <w:t>n</w:t>
      </w:r>
      <w:r w:rsidR="00AE4EF5" w:rsidRPr="000940CF">
        <w:t xml:space="preserve"> AA type</w:t>
      </w:r>
      <w:r w:rsidR="00817D61">
        <w:t xml:space="preserve"> compatible with the </w:t>
      </w:r>
      <w:r w:rsidR="00361599">
        <w:t>BDE</w:t>
      </w:r>
      <w:r w:rsidR="00C20C46">
        <w:rPr>
          <w:rStyle w:val="FootnoteReference"/>
        </w:rPr>
        <w:footnoteReference w:id="3"/>
      </w:r>
      <w:r w:rsidR="00817D61">
        <w:t xml:space="preserve"> Development Environment</w:t>
      </w:r>
      <w:r w:rsidR="00AE4EF5" w:rsidRPr="000940CF">
        <w:t xml:space="preserve">, </w:t>
      </w:r>
      <w:r w:rsidR="00442FA7" w:rsidRPr="000940CF">
        <w:t>this paper</w:t>
      </w:r>
      <w:r w:rsidR="00AE4EF5" w:rsidRPr="000940CF">
        <w:t xml:space="preserve"> </w:t>
      </w:r>
      <w:r w:rsidR="001D31DA" w:rsidRPr="000940CF">
        <w:t>walk</w:t>
      </w:r>
      <w:r w:rsidR="00442FA7" w:rsidRPr="000940CF">
        <w:t>s</w:t>
      </w:r>
      <w:r w:rsidR="001D31DA" w:rsidRPr="000940CF">
        <w:t xml:space="preserve"> the reader through the steps of transforming </w:t>
      </w:r>
      <w:r w:rsidR="000940CF">
        <w:t xml:space="preserve">a simple </w:t>
      </w:r>
      <w:r w:rsidR="000940CF" w:rsidRPr="00F15FCA">
        <w:rPr>
          <w:rStyle w:val="CodeFont"/>
        </w:rPr>
        <w:t>struct</w:t>
      </w:r>
      <w:r w:rsidR="001D31DA" w:rsidRPr="000940CF">
        <w:t xml:space="preserve"> </w:t>
      </w:r>
      <w:r w:rsidR="005F3A25" w:rsidRPr="000940CF">
        <w:t xml:space="preserve">into </w:t>
      </w:r>
      <w:r w:rsidR="00817D61">
        <w:t>an</w:t>
      </w:r>
      <w:r w:rsidR="001D31DA" w:rsidRPr="000940CF">
        <w:t xml:space="preserve"> AA </w:t>
      </w:r>
      <w:r w:rsidR="002B5005" w:rsidRPr="000940CF">
        <w:t xml:space="preserve">class </w:t>
      </w:r>
      <w:r w:rsidR="00AE4EF5" w:rsidRPr="000940CF">
        <w:t xml:space="preserve">and then </w:t>
      </w:r>
      <w:r w:rsidR="00E143E6">
        <w:t xml:space="preserve">explains </w:t>
      </w:r>
      <w:r w:rsidR="002B5005" w:rsidRPr="000940CF">
        <w:t>how to accomplish this</w:t>
      </w:r>
      <w:r w:rsidR="00AE4EF5" w:rsidRPr="000940CF">
        <w:t xml:space="preserve"> task</w:t>
      </w:r>
      <w:r w:rsidR="002B5005" w:rsidRPr="000940CF">
        <w:t xml:space="preserve"> for</w:t>
      </w:r>
      <w:r w:rsidR="000940CF">
        <w:t xml:space="preserve"> increasingly</w:t>
      </w:r>
      <w:r w:rsidR="00E143E6">
        <w:t xml:space="preserve"> </w:t>
      </w:r>
      <w:r w:rsidR="000940CF">
        <w:t xml:space="preserve">complex categories of types, </w:t>
      </w:r>
      <w:r w:rsidR="009239B6">
        <w:t>culminating with</w:t>
      </w:r>
      <w:r w:rsidR="002B5005" w:rsidRPr="000940CF">
        <w:t xml:space="preserve"> container</w:t>
      </w:r>
      <w:r w:rsidR="000940CF">
        <w:t xml:space="preserve"> class template</w:t>
      </w:r>
      <w:r w:rsidR="002B5005" w:rsidRPr="000940CF">
        <w:t>s.</w:t>
      </w:r>
    </w:p>
    <w:p w14:paraId="719FD3B1" w14:textId="77777777" w:rsidR="00613EE4" w:rsidRPr="004035D7" w:rsidRDefault="00613EE4" w:rsidP="00B84BBB">
      <w:pPr>
        <w:pStyle w:val="Heading1"/>
        <w:ind w:left="432" w:hanging="432"/>
        <w:rPr>
          <w:szCs w:val="28"/>
        </w:rPr>
      </w:pPr>
      <w:r w:rsidRPr="007F0C69">
        <w:rPr>
          <w:szCs w:val="28"/>
        </w:rPr>
        <w:t>Introduction</w:t>
      </w:r>
    </w:p>
    <w:p w14:paraId="31202685" w14:textId="108CF6CE" w:rsidR="00E5022E" w:rsidRDefault="00E62F22" w:rsidP="00E5022E">
      <w:r>
        <w:t xml:space="preserve">Effective use </w:t>
      </w:r>
      <w:r w:rsidR="0097188B">
        <w:t xml:space="preserve">of an allocator-aware software infrastructure (AASI) </w:t>
      </w:r>
      <w:r w:rsidR="00DC659F" w:rsidRPr="000940CF">
        <w:t>is largely a matter of selecting the appropriate allocator when constructing</w:t>
      </w:r>
      <w:r w:rsidR="0097188B">
        <w:t xml:space="preserve"> allocator-aware</w:t>
      </w:r>
      <w:r w:rsidR="00DC659F" w:rsidRPr="000940CF">
        <w:t xml:space="preserve"> </w:t>
      </w:r>
      <w:r w:rsidR="0097188B">
        <w:t>(</w:t>
      </w:r>
      <w:r w:rsidR="00DC659F" w:rsidRPr="000940CF">
        <w:t>AA</w:t>
      </w:r>
      <w:r w:rsidR="0097188B">
        <w:t>)</w:t>
      </w:r>
      <w:r w:rsidR="00DC659F" w:rsidRPr="000940CF">
        <w:t xml:space="preserve"> objects.</w:t>
      </w:r>
      <w:r w:rsidR="00D16CF4" w:rsidRPr="000940CF">
        <w:rPr>
          <w:rStyle w:val="FootnoteReference"/>
        </w:rPr>
        <w:footnoteReference w:id="4"/>
      </w:r>
      <w:r w:rsidR="00DC659F" w:rsidRPr="000940CF">
        <w:t xml:space="preserve"> </w:t>
      </w:r>
      <w:r w:rsidR="00DC659F" w:rsidRPr="0097188B">
        <w:rPr>
          <w:i/>
        </w:rPr>
        <w:t>Creating</w:t>
      </w:r>
      <w:r w:rsidR="00DC659F" w:rsidRPr="000940CF">
        <w:t xml:space="preserve"> AA classes, however, </w:t>
      </w:r>
      <w:r w:rsidR="00AA18AC" w:rsidRPr="000940CF">
        <w:t>is another matter</w:t>
      </w:r>
      <w:r w:rsidR="0097188B">
        <w:t xml:space="preserve"> and </w:t>
      </w:r>
      <w:r w:rsidR="009239B6">
        <w:t>a</w:t>
      </w:r>
      <w:r w:rsidR="0097188B">
        <w:t xml:space="preserve"> developer must learn specific techniques</w:t>
      </w:r>
      <w:r w:rsidR="00E5022E">
        <w:t>, described in this paper,</w:t>
      </w:r>
      <w:r w:rsidR="0097188B">
        <w:t xml:space="preserve"> </w:t>
      </w:r>
      <w:r w:rsidR="00441CB0" w:rsidRPr="000940CF">
        <w:t>to perform the task properly.</w:t>
      </w:r>
      <w:r w:rsidR="00C46A5A" w:rsidRPr="000940CF">
        <w:t xml:space="preserve"> </w:t>
      </w:r>
      <w:r w:rsidR="00074949">
        <w:t>D</w:t>
      </w:r>
      <w:r w:rsidR="00C46A5A" w:rsidRPr="000940CF">
        <w:t xml:space="preserve">evelopers </w:t>
      </w:r>
      <w:r w:rsidR="00074949">
        <w:t xml:space="preserve">creating applications </w:t>
      </w:r>
      <w:r w:rsidR="008E0FC9">
        <w:t>that necessitate</w:t>
      </w:r>
      <w:r w:rsidR="00551F05" w:rsidRPr="000940CF">
        <w:t xml:space="preserve"> </w:t>
      </w:r>
      <w:r w:rsidR="00074949" w:rsidRPr="000940CF">
        <w:t>writ</w:t>
      </w:r>
      <w:r w:rsidR="00074949">
        <w:t>ing</w:t>
      </w:r>
      <w:r w:rsidR="00074949" w:rsidRPr="000940CF">
        <w:t xml:space="preserve"> </w:t>
      </w:r>
      <w:r w:rsidR="008E0FC9">
        <w:t xml:space="preserve">custom </w:t>
      </w:r>
      <w:r w:rsidR="00C46A5A" w:rsidRPr="000940CF">
        <w:t xml:space="preserve">AA classes (e.g., to be used within AASI containers) will also need to </w:t>
      </w:r>
      <w:r w:rsidR="00DC659F" w:rsidRPr="000940CF">
        <w:t xml:space="preserve">assimilate </w:t>
      </w:r>
      <w:r w:rsidR="009239B6">
        <w:t>some subset of these</w:t>
      </w:r>
      <w:r w:rsidR="00DC659F" w:rsidRPr="000940CF">
        <w:t xml:space="preserve"> techniques</w:t>
      </w:r>
      <w:r w:rsidR="00074949">
        <w:t>.</w:t>
      </w:r>
    </w:p>
    <w:p w14:paraId="2D3C51BD" w14:textId="3204375D" w:rsidR="006E1EFF" w:rsidRDefault="007C511F" w:rsidP="00E5022E">
      <w:r w:rsidRPr="000940CF">
        <w:lastRenderedPageBreak/>
        <w:t>Making</w:t>
      </w:r>
      <w:r w:rsidR="005A681B" w:rsidRPr="000940CF">
        <w:t xml:space="preserve"> C++ </w:t>
      </w:r>
      <w:r w:rsidRPr="000940CF">
        <w:t xml:space="preserve">software </w:t>
      </w:r>
      <w:r w:rsidR="005A681B" w:rsidRPr="000940CF">
        <w:t>AA requires “plumbing” each class</w:t>
      </w:r>
      <w:r w:rsidR="000940CF">
        <w:t xml:space="preserve"> that might allocate memory</w:t>
      </w:r>
      <w:r w:rsidR="005A681B" w:rsidRPr="000940CF">
        <w:t xml:space="preserve"> to</w:t>
      </w:r>
    </w:p>
    <w:p w14:paraId="72F7EA4B" w14:textId="77777777" w:rsidR="006E1EFF" w:rsidRDefault="005A681B" w:rsidP="00AB2378">
      <w:pPr>
        <w:pStyle w:val="ListParagraph"/>
        <w:numPr>
          <w:ilvl w:val="0"/>
          <w:numId w:val="9"/>
        </w:numPr>
      </w:pPr>
      <w:r w:rsidRPr="000940CF">
        <w:t>accept an allocator on construction,</w:t>
      </w:r>
    </w:p>
    <w:p w14:paraId="63359438" w14:textId="6E047EC0" w:rsidR="006E1EFF" w:rsidRDefault="005A681B" w:rsidP="00AB2378">
      <w:pPr>
        <w:pStyle w:val="ListParagraph"/>
        <w:numPr>
          <w:ilvl w:val="0"/>
          <w:numId w:val="9"/>
        </w:numPr>
      </w:pPr>
      <w:r w:rsidRPr="000940CF">
        <w:t>store the allocator</w:t>
      </w:r>
      <w:r w:rsidR="007C511F" w:rsidRPr="000940CF">
        <w:t xml:space="preserve"> internally</w:t>
      </w:r>
      <w:r w:rsidR="007A2599">
        <w:t xml:space="preserve"> and </w:t>
      </w:r>
      <w:r w:rsidR="00922E7D">
        <w:t xml:space="preserve">refrain from </w:t>
      </w:r>
      <w:r w:rsidR="007A2599">
        <w:t>chang</w:t>
      </w:r>
      <w:r w:rsidR="00922E7D">
        <w:t>ing</w:t>
      </w:r>
      <w:r w:rsidR="007A2599">
        <w:t xml:space="preserve"> it throughout the lifetime of the object</w:t>
      </w:r>
      <w:r w:rsidR="008E0FC9">
        <w:t>,</w:t>
      </w:r>
    </w:p>
    <w:p w14:paraId="71039E5B" w14:textId="42D285BB" w:rsidR="006E1EFF" w:rsidRDefault="005A681B" w:rsidP="00AB2378">
      <w:pPr>
        <w:pStyle w:val="ListParagraph"/>
        <w:numPr>
          <w:ilvl w:val="0"/>
          <w:numId w:val="9"/>
        </w:numPr>
      </w:pPr>
      <w:r w:rsidRPr="000940CF">
        <w:t xml:space="preserve">use </w:t>
      </w:r>
      <w:r w:rsidR="006E1EFF">
        <w:t>the allocator</w:t>
      </w:r>
      <w:r w:rsidRPr="000940CF">
        <w:t xml:space="preserve"> to allocate and deallocate</w:t>
      </w:r>
      <w:r w:rsidR="007A2599">
        <w:t xml:space="preserve"> all owned</w:t>
      </w:r>
      <w:r w:rsidRPr="000940CF">
        <w:t xml:space="preserve"> memory, and</w:t>
      </w:r>
    </w:p>
    <w:p w14:paraId="0D0682F5" w14:textId="735A79E8" w:rsidR="006E1EFF" w:rsidRDefault="005A681B" w:rsidP="00AB2378">
      <w:pPr>
        <w:pStyle w:val="ListParagraph"/>
        <w:numPr>
          <w:ilvl w:val="0"/>
          <w:numId w:val="9"/>
        </w:numPr>
      </w:pPr>
      <w:r w:rsidRPr="000940CF">
        <w:t>make the alloca</w:t>
      </w:r>
      <w:r w:rsidR="007C511F" w:rsidRPr="000940CF">
        <w:t xml:space="preserve">tor available to AA </w:t>
      </w:r>
      <w:proofErr w:type="spellStart"/>
      <w:r w:rsidR="007C511F" w:rsidRPr="000940CF">
        <w:t>subobjects</w:t>
      </w:r>
      <w:proofErr w:type="spellEnd"/>
      <w:r w:rsidR="007C511F" w:rsidRPr="000940CF">
        <w:t xml:space="preserve"> </w:t>
      </w:r>
      <w:r w:rsidR="001D5C26">
        <w:t xml:space="preserve">(i.e., </w:t>
      </w:r>
      <w:r w:rsidRPr="000940CF">
        <w:t>member, base</w:t>
      </w:r>
      <w:r w:rsidR="000940CF">
        <w:t>-</w:t>
      </w:r>
      <w:r w:rsidRPr="000940CF">
        <w:t>class, contained</w:t>
      </w:r>
      <w:r w:rsidR="000940CF">
        <w:t>-</w:t>
      </w:r>
      <w:r w:rsidRPr="000940CF">
        <w:t>elemen</w:t>
      </w:r>
      <w:r w:rsidR="007C511F" w:rsidRPr="000940CF">
        <w:t xml:space="preserve">t, or any other </w:t>
      </w:r>
      <w:r w:rsidR="00D16CF4" w:rsidRPr="000940CF">
        <w:t>logically</w:t>
      </w:r>
      <w:r w:rsidR="006C2AB2" w:rsidRPr="000940CF">
        <w:t xml:space="preserve"> </w:t>
      </w:r>
      <w:r w:rsidR="000940CF">
        <w:t>owned</w:t>
      </w:r>
      <w:r w:rsidR="00D16CF4" w:rsidRPr="000940CF">
        <w:t xml:space="preserve"> </w:t>
      </w:r>
      <w:r w:rsidR="007C511F" w:rsidRPr="000940CF">
        <w:t>objects</w:t>
      </w:r>
      <w:r w:rsidR="001D5C26">
        <w:t>)</w:t>
      </w:r>
      <w:r w:rsidRPr="000940CF">
        <w:t>.</w:t>
      </w:r>
    </w:p>
    <w:p w14:paraId="783D73A9" w14:textId="3AE9B800" w:rsidR="006E1EFF" w:rsidRDefault="005A681B" w:rsidP="00DE5D9B">
      <w:r w:rsidRPr="000940CF">
        <w:t>Depending on the nature of the class, the increase in source code</w:t>
      </w:r>
      <w:r w:rsidR="00C46A5A" w:rsidRPr="000940CF">
        <w:t xml:space="preserve"> needed to make</w:t>
      </w:r>
      <w:r w:rsidRPr="000940CF">
        <w:t xml:space="preserve"> </w:t>
      </w:r>
      <w:r w:rsidR="00C46A5A" w:rsidRPr="000940CF">
        <w:t xml:space="preserve">reusable components </w:t>
      </w:r>
      <w:r w:rsidRPr="000940CF">
        <w:t>AA is typically between 4% and 17%</w:t>
      </w:r>
      <w:r w:rsidR="003177AF" w:rsidRPr="000940CF">
        <w:t>.</w:t>
      </w:r>
      <w:r w:rsidRPr="000940CF">
        <w:rPr>
          <w:rStyle w:val="FootnoteReference"/>
        </w:rPr>
        <w:footnoteReference w:id="5"/>
      </w:r>
      <w:r w:rsidR="00C46A5A" w:rsidRPr="000940CF">
        <w:t xml:space="preserve"> </w:t>
      </w:r>
      <w:r w:rsidRPr="000940CF">
        <w:t xml:space="preserve">Despite this code-size increase, the task </w:t>
      </w:r>
      <w:r w:rsidR="00C46A5A" w:rsidRPr="000940CF">
        <w:t xml:space="preserve">of </w:t>
      </w:r>
      <w:r w:rsidR="008C1CF8" w:rsidRPr="000940CF">
        <w:t xml:space="preserve">transformation </w:t>
      </w:r>
      <w:r w:rsidRPr="000940CF">
        <w:t>is — for the great majority of types written by application</w:t>
      </w:r>
      <w:r w:rsidR="00442FA7" w:rsidRPr="000940CF">
        <w:t xml:space="preserve"> </w:t>
      </w:r>
      <w:r w:rsidRPr="000940CF">
        <w:t>developers — straightforward</w:t>
      </w:r>
      <w:r w:rsidR="006E1EFF">
        <w:t xml:space="preserve"> and</w:t>
      </w:r>
      <w:r w:rsidRPr="000940CF">
        <w:t xml:space="preserve"> mechanical.</w:t>
      </w:r>
      <w:r w:rsidRPr="000940CF">
        <w:rPr>
          <w:rStyle w:val="FootnoteReference"/>
        </w:rPr>
        <w:footnoteReference w:id="6"/>
      </w:r>
      <w:r w:rsidR="00B84BBB" w:rsidRPr="000940CF">
        <w:rPr>
          <w:vertAlign w:val="superscript"/>
        </w:rPr>
        <w:t>,</w:t>
      </w:r>
      <w:r w:rsidR="00B84BBB" w:rsidRPr="000940CF">
        <w:rPr>
          <w:rStyle w:val="FootnoteReference"/>
        </w:rPr>
        <w:footnoteReference w:id="7"/>
      </w:r>
      <w:r w:rsidR="006E1EFF">
        <w:t xml:space="preserve"> Unfortunately, undertaking this work at Bloomberg is</w:t>
      </w:r>
      <w:r w:rsidR="002F2FFB">
        <w:t xml:space="preserve"> </w:t>
      </w:r>
      <w:r w:rsidR="006226EC">
        <w:t>complicated</w:t>
      </w:r>
      <w:r w:rsidR="006E1EFF">
        <w:t xml:space="preserve"> by three factors:</w:t>
      </w:r>
    </w:p>
    <w:p w14:paraId="4D726820" w14:textId="18D1AE71" w:rsidR="006E1EFF" w:rsidRDefault="006E1EFF" w:rsidP="00327795">
      <w:pPr>
        <w:pStyle w:val="ListParagraph"/>
        <w:numPr>
          <w:ilvl w:val="0"/>
          <w:numId w:val="13"/>
        </w:numPr>
      </w:pPr>
      <w:r>
        <w:t>Continued use of pre-C++11 compilers</w:t>
      </w:r>
      <w:r w:rsidR="00655439">
        <w:t>.</w:t>
      </w:r>
    </w:p>
    <w:p w14:paraId="010E4331" w14:textId="76CED9D9" w:rsidR="00F97687" w:rsidRDefault="00F37470" w:rsidP="00327795">
      <w:pPr>
        <w:pStyle w:val="ListParagraph"/>
        <w:numPr>
          <w:ilvl w:val="0"/>
          <w:numId w:val="13"/>
        </w:numPr>
      </w:pPr>
      <w:r>
        <w:t xml:space="preserve">A mismatch between the </w:t>
      </w:r>
      <w:r w:rsidR="00922E7D">
        <w:t>new-</w:t>
      </w:r>
      <w:r>
        <w:t xml:space="preserve">style AA interface </w:t>
      </w:r>
      <w:r w:rsidR="00460EDB">
        <w:t>recommended</w:t>
      </w:r>
      <w:r>
        <w:t xml:space="preserve"> in this paper and the current</w:t>
      </w:r>
      <w:r w:rsidR="00922E7D">
        <w:t>-</w:t>
      </w:r>
      <w:r>
        <w:t xml:space="preserve">style interface used </w:t>
      </w:r>
      <w:r w:rsidR="00922E7D">
        <w:t>in</w:t>
      </w:r>
      <w:r>
        <w:t xml:space="preserve"> the vast majority of AA code at Bloomberg.</w:t>
      </w:r>
    </w:p>
    <w:p w14:paraId="38AE910C" w14:textId="1BB7BF93" w:rsidR="00F97687" w:rsidRDefault="00F97687" w:rsidP="00327795">
      <w:pPr>
        <w:pStyle w:val="ListParagraph"/>
        <w:numPr>
          <w:ilvl w:val="0"/>
          <w:numId w:val="13"/>
        </w:numPr>
      </w:pPr>
      <w:r>
        <w:t>Inadequate infrastructure support, especially for the new-style interface</w:t>
      </w:r>
      <w:r w:rsidR="004C6D05">
        <w:t>.</w:t>
      </w:r>
    </w:p>
    <w:p w14:paraId="1C2C89CC" w14:textId="71704708" w:rsidR="00F97687" w:rsidRDefault="006226EC" w:rsidP="00F97687">
      <w:r>
        <w:t xml:space="preserve">The </w:t>
      </w:r>
      <w:r w:rsidR="00DC28EF">
        <w:t>process described</w:t>
      </w:r>
      <w:r w:rsidR="00F97687">
        <w:t xml:space="preserve"> in this paper </w:t>
      </w:r>
      <w:r w:rsidR="00DC28EF">
        <w:t>is</w:t>
      </w:r>
      <w:r>
        <w:t>, therefore,</w:t>
      </w:r>
      <w:r w:rsidR="00F97687">
        <w:t xml:space="preserve"> even more </w:t>
      </w:r>
      <w:r w:rsidR="00327795">
        <w:t>difficult</w:t>
      </w:r>
      <w:r w:rsidR="00F97687">
        <w:t xml:space="preserve"> than </w:t>
      </w:r>
      <w:r w:rsidR="00DC28EF">
        <w:t xml:space="preserve">it otherwise would be; </w:t>
      </w:r>
      <w:r w:rsidR="0019342E">
        <w:t xml:space="preserve">the paper </w:t>
      </w:r>
      <w:r w:rsidR="00F97687">
        <w:t>present</w:t>
      </w:r>
      <w:r w:rsidR="0019342E">
        <w:t>s</w:t>
      </w:r>
      <w:r w:rsidR="00F97687">
        <w:t xml:space="preserve"> the </w:t>
      </w:r>
      <w:r w:rsidR="00C8735C">
        <w:t xml:space="preserve">current state </w:t>
      </w:r>
      <w:r w:rsidR="00F97687">
        <w:t xml:space="preserve">with the expectation that future revisions </w:t>
      </w:r>
      <w:r w:rsidR="0019342E">
        <w:t>thereof</w:t>
      </w:r>
      <w:r w:rsidR="00F97687">
        <w:t xml:space="preserve"> will be </w:t>
      </w:r>
      <w:r w:rsidR="00DC28EF">
        <w:t xml:space="preserve">simpler and </w:t>
      </w:r>
      <w:r w:rsidR="00C8735C">
        <w:t xml:space="preserve">more concise </w:t>
      </w:r>
      <w:r w:rsidR="00F97687">
        <w:t>as these factors are resolved.</w:t>
      </w:r>
    </w:p>
    <w:p w14:paraId="145D21DF" w14:textId="0E9A2E0D" w:rsidR="00992138" w:rsidRPr="000940CF" w:rsidRDefault="003177AF" w:rsidP="00DE5D9B">
      <w:r w:rsidRPr="000940CF">
        <w:t xml:space="preserve">Through a series of examples, this </w:t>
      </w:r>
      <w:r w:rsidR="00426D12" w:rsidRPr="000940CF">
        <w:t xml:space="preserve">paper </w:t>
      </w:r>
      <w:r w:rsidR="004C6D05">
        <w:t>shows</w:t>
      </w:r>
      <w:r w:rsidR="004C6D05" w:rsidRPr="000940CF">
        <w:t xml:space="preserve"> </w:t>
      </w:r>
      <w:r w:rsidR="00426D12" w:rsidRPr="000940CF">
        <w:t xml:space="preserve">the reader how to transform a C++ class (or class template) into </w:t>
      </w:r>
      <w:r w:rsidRPr="000940CF">
        <w:t xml:space="preserve">an AA </w:t>
      </w:r>
      <w:r w:rsidR="00C8735C">
        <w:t>class</w:t>
      </w:r>
      <w:r w:rsidR="00C8735C" w:rsidRPr="000940CF">
        <w:t xml:space="preserve"> </w:t>
      </w:r>
      <w:r w:rsidR="00426D12" w:rsidRPr="000940CF">
        <w:t>using the BDE model</w:t>
      </w:r>
      <w:r w:rsidR="002C31CD" w:rsidRPr="000940CF">
        <w:t xml:space="preserve">. </w:t>
      </w:r>
      <w:r w:rsidR="00011C65">
        <w:t>The paper begins</w:t>
      </w:r>
      <w:r w:rsidR="00011C65" w:rsidRPr="000940CF">
        <w:t xml:space="preserve"> </w:t>
      </w:r>
      <w:r w:rsidR="00426D12" w:rsidRPr="000940CF">
        <w:t>by introducing the</w:t>
      </w:r>
      <w:r w:rsidR="006E661C" w:rsidRPr="000940CF">
        <w:t xml:space="preserve"> </w:t>
      </w:r>
      <w:r w:rsidR="0078131E" w:rsidRPr="000940CF">
        <w:t xml:space="preserve">interface and other </w:t>
      </w:r>
      <w:r w:rsidR="006E661C" w:rsidRPr="000940CF">
        <w:t>requirements for a type to be</w:t>
      </w:r>
      <w:r w:rsidR="0013287D" w:rsidRPr="000940CF">
        <w:t xml:space="preserve"> </w:t>
      </w:r>
      <w:r w:rsidR="00426D12" w:rsidRPr="000940CF">
        <w:t>AA</w:t>
      </w:r>
      <w:r w:rsidR="00011C65">
        <w:t xml:space="preserve"> and then </w:t>
      </w:r>
      <w:r w:rsidR="00992138" w:rsidRPr="000940CF">
        <w:t>move</w:t>
      </w:r>
      <w:r w:rsidR="00011C65">
        <w:t>s</w:t>
      </w:r>
      <w:r w:rsidR="00992138" w:rsidRPr="000940CF">
        <w:t xml:space="preserve"> on to specific</w:t>
      </w:r>
      <w:r w:rsidR="006E661C" w:rsidRPr="000940CF">
        <w:t>,</w:t>
      </w:r>
      <w:r w:rsidR="00992138" w:rsidRPr="000940CF">
        <w:t xml:space="preserve"> </w:t>
      </w:r>
      <w:r w:rsidR="002C31CD" w:rsidRPr="000940CF">
        <w:t xml:space="preserve">highly structured </w:t>
      </w:r>
      <w:r w:rsidR="00992138" w:rsidRPr="000940CF">
        <w:t>categories of AA types</w:t>
      </w:r>
      <w:r w:rsidR="003D2374">
        <w:t>:</w:t>
      </w:r>
    </w:p>
    <w:p w14:paraId="7D96C1CF" w14:textId="3B8FE55C" w:rsidR="001F5CA7" w:rsidRPr="000940CF" w:rsidRDefault="001F5CA7" w:rsidP="00101924">
      <w:pPr>
        <w:pStyle w:val="ListParagraph"/>
        <w:numPr>
          <w:ilvl w:val="0"/>
          <w:numId w:val="16"/>
        </w:numPr>
      </w:pPr>
      <w:r w:rsidRPr="00101924">
        <w:rPr>
          <w:b/>
        </w:rPr>
        <w:t>S</w:t>
      </w:r>
      <w:r w:rsidR="005320BF" w:rsidRPr="00101924">
        <w:rPr>
          <w:b/>
        </w:rPr>
        <w:t>imple s</w:t>
      </w:r>
      <w:r w:rsidRPr="00101924">
        <w:rPr>
          <w:b/>
        </w:rPr>
        <w:t>tructs with AA members</w:t>
      </w:r>
      <w:r w:rsidR="000940CF">
        <w:t>:</w:t>
      </w:r>
      <w:r w:rsidRPr="000940CF">
        <w:t xml:space="preserve"> </w:t>
      </w:r>
      <w:r w:rsidR="00011C65">
        <w:t xml:space="preserve">demonstration of </w:t>
      </w:r>
      <w:r w:rsidR="000940CF">
        <w:t>how to add the necessary member types, traits, and constructors so that an (optionally specified) allocator can be passed to all AA data members.</w:t>
      </w:r>
    </w:p>
    <w:p w14:paraId="6271CD65" w14:textId="0CA8B4A0" w:rsidR="00442FA7" w:rsidRDefault="000940CF" w:rsidP="00101924">
      <w:pPr>
        <w:pStyle w:val="ListParagraph"/>
        <w:numPr>
          <w:ilvl w:val="0"/>
          <w:numId w:val="16"/>
        </w:numPr>
      </w:pPr>
      <w:r w:rsidRPr="00101924">
        <w:rPr>
          <w:b/>
        </w:rPr>
        <w:t>A</w:t>
      </w:r>
      <w:r w:rsidR="00992138" w:rsidRPr="00101924">
        <w:rPr>
          <w:b/>
        </w:rPr>
        <w:t xml:space="preserve">ttribute </w:t>
      </w:r>
      <w:r w:rsidR="0078131E" w:rsidRPr="00101924">
        <w:rPr>
          <w:b/>
        </w:rPr>
        <w:t>classes</w:t>
      </w:r>
      <w:r w:rsidR="00C064B5">
        <w:t xml:space="preserve">: </w:t>
      </w:r>
      <w:r w:rsidR="00011C65" w:rsidRPr="000940CF">
        <w:t>demonstrat</w:t>
      </w:r>
      <w:r w:rsidR="00011C65">
        <w:t>ion of</w:t>
      </w:r>
      <w:r w:rsidR="00011C65" w:rsidRPr="000940CF">
        <w:t xml:space="preserve"> </w:t>
      </w:r>
      <w:r w:rsidR="00992138" w:rsidRPr="000940CF">
        <w:t xml:space="preserve">how to </w:t>
      </w:r>
      <w:r w:rsidR="00C064B5">
        <w:t xml:space="preserve">identify missing constructors and </w:t>
      </w:r>
      <w:r w:rsidR="00992138" w:rsidRPr="000940CF">
        <w:t xml:space="preserve">add an optional allocator parameter to each </w:t>
      </w:r>
      <w:r w:rsidR="00C064B5">
        <w:t xml:space="preserve">existing </w:t>
      </w:r>
      <w:r w:rsidR="00992138" w:rsidRPr="000940CF">
        <w:t>constructor</w:t>
      </w:r>
      <w:r w:rsidR="00C064B5">
        <w:t>.</w:t>
      </w:r>
    </w:p>
    <w:p w14:paraId="76BA2D4C" w14:textId="3F260C5B" w:rsidR="000940CF" w:rsidRPr="000940CF" w:rsidRDefault="000940CF" w:rsidP="00101924">
      <w:pPr>
        <w:pStyle w:val="ListParagraph"/>
        <w:numPr>
          <w:ilvl w:val="0"/>
          <w:numId w:val="16"/>
        </w:numPr>
      </w:pPr>
      <w:r w:rsidRPr="00101924">
        <w:rPr>
          <w:b/>
        </w:rPr>
        <w:t>Classes that allocate memory</w:t>
      </w:r>
      <w:r w:rsidR="00C064B5">
        <w:t xml:space="preserve">: </w:t>
      </w:r>
      <w:r w:rsidR="00011C65">
        <w:t xml:space="preserve">demonstration of </w:t>
      </w:r>
      <w:r w:rsidR="00C064B5">
        <w:t xml:space="preserve">how to use the allocator directly in the constructors, destructor, assignment operators, and </w:t>
      </w:r>
      <w:r w:rsidR="00C064B5" w:rsidRPr="00C064B5">
        <w:rPr>
          <w:rStyle w:val="CodeFont"/>
        </w:rPr>
        <w:t>swap</w:t>
      </w:r>
      <w:r w:rsidR="00C064B5">
        <w:t xml:space="preserve"> function.</w:t>
      </w:r>
    </w:p>
    <w:p w14:paraId="0B138CBC" w14:textId="025C1C72" w:rsidR="00442FA7" w:rsidRDefault="0078131E" w:rsidP="00101924">
      <w:pPr>
        <w:pStyle w:val="ListParagraph"/>
        <w:numPr>
          <w:ilvl w:val="0"/>
          <w:numId w:val="16"/>
        </w:numPr>
      </w:pPr>
      <w:r w:rsidRPr="00101924">
        <w:rPr>
          <w:b/>
        </w:rPr>
        <w:lastRenderedPageBreak/>
        <w:t xml:space="preserve">Class </w:t>
      </w:r>
      <w:r w:rsidR="000940CF" w:rsidRPr="00101924">
        <w:rPr>
          <w:b/>
        </w:rPr>
        <w:t>t</w:t>
      </w:r>
      <w:r w:rsidR="00992138" w:rsidRPr="00101924">
        <w:rPr>
          <w:b/>
        </w:rPr>
        <w:t>emplates</w:t>
      </w:r>
      <w:r w:rsidR="00C064B5">
        <w:t>: demonstrat</w:t>
      </w:r>
      <w:r w:rsidR="00011C65">
        <w:t>ion of</w:t>
      </w:r>
      <w:r w:rsidR="00992138" w:rsidRPr="000940CF">
        <w:t xml:space="preserve"> how to </w:t>
      </w:r>
      <w:r w:rsidR="00FE0A05" w:rsidRPr="000940CF">
        <w:t xml:space="preserve">work with </w:t>
      </w:r>
      <w:r w:rsidR="00992138" w:rsidRPr="000940CF">
        <w:t xml:space="preserve">a type </w:t>
      </w:r>
      <w:r w:rsidR="0013287D" w:rsidRPr="000940CF">
        <w:t xml:space="preserve">that is </w:t>
      </w:r>
      <w:r w:rsidR="00FE0A05" w:rsidRPr="000940CF">
        <w:t xml:space="preserve">dependent on a template parameter, </w:t>
      </w:r>
      <w:r w:rsidR="0013287D" w:rsidRPr="000940CF">
        <w:t>where that type</w:t>
      </w:r>
      <w:r w:rsidR="00992138" w:rsidRPr="000940CF">
        <w:t xml:space="preserve"> </w:t>
      </w:r>
      <w:r w:rsidR="00C85CE2" w:rsidRPr="000940CF">
        <w:t>might</w:t>
      </w:r>
      <w:r w:rsidR="00992138" w:rsidRPr="000940CF">
        <w:t xml:space="preserve"> or </w:t>
      </w:r>
      <w:r w:rsidR="00C85CE2" w:rsidRPr="000940CF">
        <w:t>might</w:t>
      </w:r>
      <w:r w:rsidR="00992138" w:rsidRPr="000940CF">
        <w:t xml:space="preserve"> not be AA</w:t>
      </w:r>
      <w:r w:rsidR="00C064B5">
        <w:t>.</w:t>
      </w:r>
    </w:p>
    <w:p w14:paraId="7294E1B4" w14:textId="1FC2BF99" w:rsidR="00992138" w:rsidRPr="000940CF" w:rsidRDefault="00992138" w:rsidP="00101924">
      <w:pPr>
        <w:pStyle w:val="ListParagraph"/>
        <w:numPr>
          <w:ilvl w:val="0"/>
          <w:numId w:val="16"/>
        </w:numPr>
      </w:pPr>
      <w:r w:rsidRPr="00101924">
        <w:rPr>
          <w:b/>
        </w:rPr>
        <w:t>Container</w:t>
      </w:r>
      <w:r w:rsidR="001F5CA7" w:rsidRPr="00101924">
        <w:rPr>
          <w:b/>
        </w:rPr>
        <w:t>s</w:t>
      </w:r>
      <w:r w:rsidR="00C064B5">
        <w:t>: demonstrat</w:t>
      </w:r>
      <w:r w:rsidR="00011C65">
        <w:t>ion of</w:t>
      </w:r>
      <w:r w:rsidR="00C064B5">
        <w:t xml:space="preserve"> how to extend</w:t>
      </w:r>
      <w:r w:rsidRPr="000940CF">
        <w:t xml:space="preserve"> allocator </w:t>
      </w:r>
      <w:r w:rsidR="0013287D" w:rsidRPr="000940CF">
        <w:t>awareness</w:t>
      </w:r>
      <w:r w:rsidRPr="000940CF">
        <w:t xml:space="preserve"> beyond the constructors to include insertion and removal of </w:t>
      </w:r>
      <w:r w:rsidR="00C064B5">
        <w:t>(possibly AA) elements</w:t>
      </w:r>
      <w:r w:rsidRPr="000940CF">
        <w:t>.</w:t>
      </w:r>
    </w:p>
    <w:p w14:paraId="40D43A82" w14:textId="7D9FCDC4" w:rsidR="002C31CD" w:rsidRPr="000940CF" w:rsidRDefault="00EA2B77" w:rsidP="006E1558">
      <w:r w:rsidRPr="000940CF">
        <w:t>Next,</w:t>
      </w:r>
      <w:r w:rsidR="002C31CD" w:rsidRPr="000940CF">
        <w:t xml:space="preserve"> </w:t>
      </w:r>
      <w:r w:rsidR="00011C65">
        <w:t>the paper</w:t>
      </w:r>
      <w:r w:rsidR="00011C65" w:rsidRPr="000940CF">
        <w:t xml:space="preserve"> </w:t>
      </w:r>
      <w:r w:rsidR="002C31CD" w:rsidRPr="000940CF">
        <w:t>address</w:t>
      </w:r>
      <w:r w:rsidR="00011C65">
        <w:t>es</w:t>
      </w:r>
      <w:r w:rsidR="002C31CD" w:rsidRPr="000940CF">
        <w:t xml:space="preserve"> special considerations involving </w:t>
      </w:r>
      <w:r w:rsidR="006679DE" w:rsidRPr="000940CF">
        <w:t>move and swap</w:t>
      </w:r>
      <w:r w:rsidR="002C31CD" w:rsidRPr="000940CF">
        <w:t xml:space="preserve"> operations. </w:t>
      </w:r>
      <w:r w:rsidR="00011C65">
        <w:t>It then</w:t>
      </w:r>
      <w:r w:rsidR="00011C65" w:rsidRPr="000940CF">
        <w:t xml:space="preserve"> </w:t>
      </w:r>
      <w:r w:rsidR="006679DE" w:rsidRPr="000940CF">
        <w:t>finish</w:t>
      </w:r>
      <w:r w:rsidR="00011C65">
        <w:t>es</w:t>
      </w:r>
      <w:r w:rsidR="00992138" w:rsidRPr="000940CF">
        <w:t xml:space="preserve"> by </w:t>
      </w:r>
      <w:r w:rsidR="006E1558" w:rsidRPr="000940CF">
        <w:t xml:space="preserve">describing testing techniques </w:t>
      </w:r>
      <w:r w:rsidR="002C31CD" w:rsidRPr="000940CF">
        <w:t>specific to</w:t>
      </w:r>
      <w:r w:rsidR="006E1558" w:rsidRPr="000940CF">
        <w:t xml:space="preserve"> AA components.</w:t>
      </w:r>
    </w:p>
    <w:p w14:paraId="5899F5D0" w14:textId="53B2A32D" w:rsidR="00350A04" w:rsidRPr="000940CF" w:rsidRDefault="001F5CA7" w:rsidP="001F5CA7">
      <w:r w:rsidRPr="000940CF">
        <w:t xml:space="preserve">Adding allocator support to </w:t>
      </w:r>
      <w:r w:rsidR="0013287D" w:rsidRPr="000940CF">
        <w:t xml:space="preserve">special </w:t>
      </w:r>
      <w:r w:rsidRPr="000940CF">
        <w:t xml:space="preserve">classes such as </w:t>
      </w:r>
      <w:r w:rsidRPr="000940CF">
        <w:rPr>
          <w:rStyle w:val="CodeFont"/>
        </w:rPr>
        <w:t>std::optional</w:t>
      </w:r>
      <w:r w:rsidR="0013287D" w:rsidRPr="000940CF">
        <w:t>,</w:t>
      </w:r>
      <w:r w:rsidRPr="000940CF">
        <w:t xml:space="preserve"> </w:t>
      </w:r>
      <w:r w:rsidRPr="000940CF">
        <w:rPr>
          <w:rStyle w:val="CodeFont"/>
        </w:rPr>
        <w:t>std::variant</w:t>
      </w:r>
      <w:r w:rsidR="0013287D" w:rsidRPr="000940CF">
        <w:t>, or smart pointers</w:t>
      </w:r>
      <w:r w:rsidR="00B55DC0">
        <w:t xml:space="preserve"> (e.g., </w:t>
      </w:r>
      <w:r w:rsidR="00B55DC0">
        <w:rPr>
          <w:rStyle w:val="CodeFont"/>
        </w:rPr>
        <w:t>std::shared_ptr</w:t>
      </w:r>
      <w:r w:rsidR="00B55DC0">
        <w:t>)</w:t>
      </w:r>
      <w:r w:rsidRPr="000940CF">
        <w:t xml:space="preserve"> </w:t>
      </w:r>
      <w:r w:rsidR="006B51C8" w:rsidRPr="000940CF">
        <w:t>is</w:t>
      </w:r>
      <w:r w:rsidRPr="000940CF">
        <w:t xml:space="preserve"> beyond the scope of this paper. Such classes use allocators in unique ways and require </w:t>
      </w:r>
      <w:r w:rsidR="00F97687">
        <w:t xml:space="preserve">techniques that do not generalize to most other </w:t>
      </w:r>
      <w:r w:rsidR="00327795">
        <w:t>classes</w:t>
      </w:r>
      <w:r w:rsidRPr="000940CF">
        <w:t>. The</w:t>
      </w:r>
      <w:r w:rsidR="006B51C8" w:rsidRPr="000940CF">
        <w:t xml:space="preserve"> </w:t>
      </w:r>
      <w:r w:rsidRPr="000940CF">
        <w:t>author of such an advanced component is advised to look at the implementation of B</w:t>
      </w:r>
      <w:r w:rsidR="00DC28EF">
        <w:t>DE</w:t>
      </w:r>
      <w:r w:rsidRPr="000940CF">
        <w:t xml:space="preserve"> equivalents, e.g., </w:t>
      </w:r>
      <w:r w:rsidRPr="000940CF">
        <w:rPr>
          <w:rStyle w:val="CodeFont"/>
        </w:rPr>
        <w:t>bslstl_optional</w:t>
      </w:r>
      <w:r w:rsidR="003F489B" w:rsidRPr="007D16B7">
        <w:rPr>
          <w:rStyle w:val="CodeFont"/>
          <w:rFonts w:ascii="Bookman Old Style" w:hAnsi="Bookman Old Style"/>
          <w:sz w:val="24"/>
        </w:rPr>
        <w:t>,</w:t>
      </w:r>
      <w:r w:rsidRPr="00F15FCA">
        <w:rPr>
          <w:rStyle w:val="FootnoteReference"/>
          <w:noProof/>
          <w:sz w:val="22"/>
        </w:rPr>
        <w:footnoteReference w:id="8"/>
      </w:r>
      <w:r w:rsidRPr="000940CF">
        <w:t xml:space="preserve"> </w:t>
      </w:r>
      <w:r w:rsidRPr="000940CF">
        <w:rPr>
          <w:rStyle w:val="CodeFont"/>
        </w:rPr>
        <w:t>bdlb_variant</w:t>
      </w:r>
      <w:r w:rsidR="0013287D" w:rsidRPr="000940CF">
        <w:t xml:space="preserve">, or </w:t>
      </w:r>
      <w:r w:rsidR="0013287D" w:rsidRPr="000940CF">
        <w:rPr>
          <w:rStyle w:val="CodeFont"/>
        </w:rPr>
        <w:t>bsl</w:t>
      </w:r>
      <w:r w:rsidR="00655439">
        <w:rPr>
          <w:rStyle w:val="CodeFont"/>
        </w:rPr>
        <w:t>stl</w:t>
      </w:r>
      <w:r w:rsidR="0013287D" w:rsidRPr="000940CF">
        <w:rPr>
          <w:rStyle w:val="CodeFont"/>
        </w:rPr>
        <w:t>_sharedptr</w:t>
      </w:r>
      <w:r w:rsidRPr="000940CF">
        <w:t xml:space="preserve">. </w:t>
      </w:r>
      <w:r w:rsidR="004C6D05">
        <w:t>This paper, however, provides sufficient information to render most common components</w:t>
      </w:r>
      <w:r w:rsidRPr="000940CF">
        <w:t xml:space="preserve"> </w:t>
      </w:r>
      <w:r w:rsidR="002C31CD" w:rsidRPr="000940CF">
        <w:t>consistent</w:t>
      </w:r>
      <w:r w:rsidR="004B2273">
        <w:t>ly</w:t>
      </w:r>
      <w:r w:rsidR="002C31CD" w:rsidRPr="000940CF">
        <w:t xml:space="preserve"> and </w:t>
      </w:r>
      <w:proofErr w:type="spellStart"/>
      <w:r w:rsidR="00992138" w:rsidRPr="000940CF">
        <w:t>interoperabl</w:t>
      </w:r>
      <w:r w:rsidR="004B2273">
        <w:t>y</w:t>
      </w:r>
      <w:proofErr w:type="spellEnd"/>
      <w:r w:rsidR="00992138" w:rsidRPr="000940CF">
        <w:t xml:space="preserve"> with the BDE AA</w:t>
      </w:r>
      <w:r w:rsidR="009E02A5" w:rsidRPr="000940CF">
        <w:t>SI</w:t>
      </w:r>
      <w:r w:rsidR="00992138" w:rsidRPr="000940CF">
        <w:t>.</w:t>
      </w:r>
    </w:p>
    <w:p w14:paraId="18A86F68" w14:textId="3BE1DBBC" w:rsidR="009276BC" w:rsidRDefault="009A19AA" w:rsidP="009276BC">
      <w:pPr>
        <w:pStyle w:val="Heading1"/>
      </w:pPr>
      <w:bookmarkStart w:id="0" w:name="_Ref45798833"/>
      <w:r w:rsidRPr="000940CF">
        <w:t xml:space="preserve">The </w:t>
      </w:r>
      <w:r w:rsidR="00662902" w:rsidRPr="000940CF">
        <w:t>A</w:t>
      </w:r>
      <w:r w:rsidRPr="000940CF">
        <w:t>llocator-</w:t>
      </w:r>
      <w:r w:rsidR="00662902" w:rsidRPr="000940CF">
        <w:t>A</w:t>
      </w:r>
      <w:r w:rsidRPr="000940CF">
        <w:t xml:space="preserve">ware </w:t>
      </w:r>
      <w:r w:rsidR="00662902" w:rsidRPr="000940CF">
        <w:t>I</w:t>
      </w:r>
      <w:r w:rsidRPr="000940CF">
        <w:t>nterface</w:t>
      </w:r>
      <w:bookmarkEnd w:id="0"/>
    </w:p>
    <w:p w14:paraId="344C3AA5" w14:textId="0188A708" w:rsidR="00F7748E" w:rsidRDefault="00F7748E" w:rsidP="00F7748E">
      <w:r>
        <w:t xml:space="preserve">An allocator-aware class </w:t>
      </w:r>
      <w:r w:rsidR="006226EC">
        <w:t>is</w:t>
      </w:r>
      <w:r>
        <w:t xml:space="preserve"> supplied an allocator on construction</w:t>
      </w:r>
      <w:r w:rsidR="006226EC">
        <w:t xml:space="preserve">, either as a constructor argument or using the current default allocator. This allocator is </w:t>
      </w:r>
      <w:r>
        <w:t>use</w:t>
      </w:r>
      <w:r w:rsidR="006226EC">
        <w:t>d</w:t>
      </w:r>
      <w:r>
        <w:t xml:space="preserve"> to allocate all memory owned by </w:t>
      </w:r>
      <w:r w:rsidR="006226EC">
        <w:t>the object</w:t>
      </w:r>
      <w:r>
        <w:t xml:space="preserve">, including memory owned by </w:t>
      </w:r>
      <w:proofErr w:type="spellStart"/>
      <w:r>
        <w:t>subobjects</w:t>
      </w:r>
      <w:proofErr w:type="spellEnd"/>
      <w:r>
        <w:t xml:space="preserve">. </w:t>
      </w:r>
      <w:r w:rsidR="00846D5F">
        <w:t>Once constructed, an object’s allocator does not change for the remainder of its lifetime.</w:t>
      </w:r>
      <w:r w:rsidR="007142ED">
        <w:rPr>
          <w:rStyle w:val="FootnoteReference"/>
        </w:rPr>
        <w:footnoteReference w:id="9"/>
      </w:r>
      <w:r w:rsidR="00846D5F">
        <w:t xml:space="preserve"> </w:t>
      </w:r>
      <w:r w:rsidR="00D8401D">
        <w:t>T</w:t>
      </w:r>
      <w:r>
        <w:t>his section</w:t>
      </w:r>
      <w:r w:rsidR="00011C65">
        <w:t xml:space="preserve"> </w:t>
      </w:r>
      <w:r>
        <w:t>describe</w:t>
      </w:r>
      <w:r w:rsidR="00D8401D">
        <w:t>s</w:t>
      </w:r>
      <w:r>
        <w:t xml:space="preserve"> the interface </w:t>
      </w:r>
      <w:r w:rsidR="00F97687">
        <w:t>featur</w:t>
      </w:r>
      <w:r w:rsidR="006226EC">
        <w:t>e</w:t>
      </w:r>
      <w:r w:rsidR="00F97687">
        <w:t>s</w:t>
      </w:r>
      <w:r>
        <w:t xml:space="preserve"> common to all allocator-aware types consistent with the BDE infrastructure.</w:t>
      </w:r>
      <w:r w:rsidR="007D0EAF">
        <w:rPr>
          <w:rStyle w:val="FootnoteReference"/>
        </w:rPr>
        <w:footnoteReference w:id="10"/>
      </w:r>
      <w:r>
        <w:t xml:space="preserve"> </w:t>
      </w:r>
      <w:r w:rsidR="00D8401D">
        <w:t>S</w:t>
      </w:r>
      <w:r>
        <w:t>ubsequent sections</w:t>
      </w:r>
      <w:r w:rsidR="00D8401D">
        <w:t xml:space="preserve"> </w:t>
      </w:r>
      <w:r>
        <w:t xml:space="preserve">describe how to </w:t>
      </w:r>
      <w:r w:rsidR="004A026A">
        <w:t xml:space="preserve">transform </w:t>
      </w:r>
      <w:r>
        <w:t>a class</w:t>
      </w:r>
      <w:r w:rsidR="0019342E">
        <w:t xml:space="preserve"> that is not AA</w:t>
      </w:r>
      <w:r>
        <w:t xml:space="preserve"> </w:t>
      </w:r>
      <w:r w:rsidR="004A026A">
        <w:t xml:space="preserve">into an </w:t>
      </w:r>
      <w:r w:rsidR="0019342E">
        <w:t>AA</w:t>
      </w:r>
      <w:r>
        <w:t xml:space="preserve"> </w:t>
      </w:r>
      <w:r w:rsidR="004A026A">
        <w:t xml:space="preserve">class </w:t>
      </w:r>
      <w:r>
        <w:t>by adding and implementing these interface features.</w:t>
      </w:r>
    </w:p>
    <w:p w14:paraId="54A412A9" w14:textId="0184FB76" w:rsidR="00E36CF0" w:rsidRPr="00E63399" w:rsidRDefault="00E36CF0" w:rsidP="00F7748E">
      <w:r>
        <w:t xml:space="preserve">The interface features described in this section comprise a </w:t>
      </w:r>
      <w:r>
        <w:rPr>
          <w:i/>
        </w:rPr>
        <w:t>concept</w:t>
      </w:r>
      <w:r>
        <w:t>,</w:t>
      </w:r>
      <w:r w:rsidR="00E63399">
        <w:t xml:space="preserve"> i.e., </w:t>
      </w:r>
      <w:r w:rsidR="00E63399" w:rsidRPr="00E63399">
        <w:t xml:space="preserve">a </w:t>
      </w:r>
      <w:r w:rsidR="00E63399">
        <w:t>set</w:t>
      </w:r>
      <w:r w:rsidR="00E63399" w:rsidRPr="00E63399">
        <w:t xml:space="preserve"> of supported operations on a type, including syntax and semantics</w:t>
      </w:r>
      <w:r w:rsidR="00E63399">
        <w:t xml:space="preserve">, that can be used in a generic programming context. </w:t>
      </w:r>
      <w:r w:rsidR="001341FD">
        <w:t>Even i</w:t>
      </w:r>
      <w:r w:rsidR="00E63399">
        <w:t>f a type</w:t>
      </w:r>
      <w:r w:rsidR="001341FD">
        <w:t xml:space="preserve"> </w:t>
      </w:r>
      <w:r w:rsidR="005B21EE">
        <w:t>uses an allocator, if it</w:t>
      </w:r>
      <w:r w:rsidR="00E63399">
        <w:t xml:space="preserve"> does not fully model the AA concept, it cannot be used in AA containers or processed by AA utilities. For example, if a specific constructor does not have a variant that takes an allocator parameter, then that constructor cannot be used to </w:t>
      </w:r>
      <w:r w:rsidR="00E63399">
        <w:rPr>
          <w:rStyle w:val="CodeFont"/>
        </w:rPr>
        <w:t>emplace</w:t>
      </w:r>
      <w:r w:rsidR="00E63399">
        <w:t xml:space="preserve"> an object into a container because the container would not be </w:t>
      </w:r>
      <w:r w:rsidR="00E63399">
        <w:lastRenderedPageBreak/>
        <w:t xml:space="preserve">able </w:t>
      </w:r>
      <w:r w:rsidR="005B21EE">
        <w:t>supply</w:t>
      </w:r>
      <w:r w:rsidR="00E63399">
        <w:t xml:space="preserve"> its allocator to the </w:t>
      </w:r>
      <w:r w:rsidR="005B21EE">
        <w:t>element</w:t>
      </w:r>
      <w:r w:rsidR="00E63399">
        <w:t xml:space="preserve">. Similarly, if an object’s allocator </w:t>
      </w:r>
      <w:r w:rsidR="005B21EE">
        <w:t>is allowed to change</w:t>
      </w:r>
      <w:r w:rsidR="00E63399">
        <w:t xml:space="preserve"> during the object’s lifetime, it would violate the container’s invariant that all of its elements use the same allocator</w:t>
      </w:r>
      <w:r w:rsidR="005B21EE">
        <w:t xml:space="preserve"> and could result in a mismatch between the container’s lifetime and the lifetime of one or more of its elements</w:t>
      </w:r>
      <w:r w:rsidR="00417EB4">
        <w:t>.</w:t>
      </w:r>
    </w:p>
    <w:p w14:paraId="60D345BC" w14:textId="3140DE7F" w:rsidR="00F7748E" w:rsidRDefault="00D8401D" w:rsidP="00F7748E">
      <w:r>
        <w:t>T</w:t>
      </w:r>
      <w:r w:rsidR="0017616D">
        <w:t>his paper adhere</w:t>
      </w:r>
      <w:r>
        <w:t>s</w:t>
      </w:r>
      <w:r w:rsidR="0017616D">
        <w:t xml:space="preserve"> to a </w:t>
      </w:r>
      <w:r w:rsidR="00734B44">
        <w:t>new</w:t>
      </w:r>
      <w:r w:rsidR="0017616D">
        <w:t xml:space="preserve"> AA </w:t>
      </w:r>
      <w:r w:rsidR="00734B44">
        <w:t xml:space="preserve">interface </w:t>
      </w:r>
      <w:r w:rsidR="0017616D">
        <w:t>style based on the C++17 standard.</w:t>
      </w:r>
      <w:r w:rsidR="0017616D">
        <w:rPr>
          <w:rStyle w:val="FootnoteReference"/>
        </w:rPr>
        <w:footnoteReference w:id="11"/>
      </w:r>
      <w:r w:rsidR="0017616D">
        <w:t xml:space="preserve"> </w:t>
      </w:r>
      <w:r w:rsidR="00AC6C19">
        <w:t xml:space="preserve">To </w:t>
      </w:r>
      <w:r w:rsidR="00D429C9">
        <w:t xml:space="preserve">achieve </w:t>
      </w:r>
      <w:r w:rsidR="00AC6C19">
        <w:t>complian</w:t>
      </w:r>
      <w:r w:rsidR="00D429C9">
        <w:t>ce</w:t>
      </w:r>
      <w:r w:rsidR="00AC6C19">
        <w:t xml:space="preserve"> with </w:t>
      </w:r>
      <w:r w:rsidR="0017616D">
        <w:t>this style</w:t>
      </w:r>
      <w:r w:rsidR="00AC6C19">
        <w:t xml:space="preserve">, an </w:t>
      </w:r>
      <w:r w:rsidR="00F7748E">
        <w:t xml:space="preserve">AA class, </w:t>
      </w:r>
      <w:r w:rsidR="00F7748E">
        <w:rPr>
          <w:rStyle w:val="CodeFont"/>
        </w:rPr>
        <w:t>SomeClass</w:t>
      </w:r>
      <w:r w:rsidR="00F7748E">
        <w:t xml:space="preserve">, </w:t>
      </w:r>
      <w:r w:rsidR="00AC6C19">
        <w:t>must have</w:t>
      </w:r>
      <w:r w:rsidR="00F7748E">
        <w:t xml:space="preserve"> the following </w:t>
      </w:r>
      <w:r w:rsidR="00F7748E" w:rsidRPr="00F7748E">
        <w:t>feature</w:t>
      </w:r>
      <w:r w:rsidR="00F7748E">
        <w:t>s</w:t>
      </w:r>
      <w:r w:rsidR="003D2374">
        <w:t>:</w:t>
      </w:r>
    </w:p>
    <w:p w14:paraId="144FACA9" w14:textId="5275AD0D" w:rsidR="00F7748E" w:rsidRDefault="00F7748E" w:rsidP="00AB2378">
      <w:pPr>
        <w:pStyle w:val="ListParagraph"/>
        <w:numPr>
          <w:ilvl w:val="0"/>
          <w:numId w:val="3"/>
        </w:numPr>
      </w:pPr>
      <w:r>
        <w:t xml:space="preserve">The type, </w:t>
      </w:r>
      <w:r w:rsidR="00FE6D38">
        <w:rPr>
          <w:rStyle w:val="CodeFont"/>
        </w:rPr>
        <w:t>SomeClass</w:t>
      </w:r>
      <w:r>
        <w:rPr>
          <w:rStyle w:val="CodeFont"/>
        </w:rPr>
        <w:t>::allocator_type</w:t>
      </w:r>
      <w:r>
        <w:t xml:space="preserve">, is a specialization of </w:t>
      </w:r>
      <w:r>
        <w:rPr>
          <w:rStyle w:val="CodeFont"/>
        </w:rPr>
        <w:t>bsl::allocator</w:t>
      </w:r>
      <w:r>
        <w:t xml:space="preserve"> (often </w:t>
      </w:r>
      <w:r>
        <w:rPr>
          <w:rStyle w:val="CodeFont"/>
        </w:rPr>
        <w:t>bsl::allocator&lt;char&gt;</w:t>
      </w:r>
      <w:r>
        <w:t>).</w:t>
      </w:r>
    </w:p>
    <w:p w14:paraId="326443EF" w14:textId="201347DD" w:rsidR="006E55A5" w:rsidRDefault="00F7748E" w:rsidP="00AB2378">
      <w:pPr>
        <w:pStyle w:val="ListParagraph"/>
        <w:numPr>
          <w:ilvl w:val="0"/>
          <w:numId w:val="3"/>
        </w:numPr>
      </w:pPr>
      <w:r>
        <w:t>Both of the following type traits evaluate true</w:t>
      </w:r>
      <w:r w:rsidR="004B2273">
        <w:t>:</w:t>
      </w:r>
    </w:p>
    <w:p w14:paraId="782EB8D4" w14:textId="1EB8A36F" w:rsidR="006E55A5" w:rsidRPr="006E55A5" w:rsidRDefault="00F7748E" w:rsidP="006E55A5">
      <w:pPr>
        <w:pStyle w:val="ListParagraph"/>
        <w:numPr>
          <w:ilvl w:val="1"/>
          <w:numId w:val="3"/>
        </w:numPr>
        <w:rPr>
          <w:rStyle w:val="CodeFont"/>
          <w:rFonts w:ascii="Bookman Old Style" w:hAnsi="Bookman Old Style"/>
          <w:noProof w:val="0"/>
          <w:sz w:val="24"/>
        </w:rPr>
      </w:pPr>
      <w:r>
        <w:rPr>
          <w:rStyle w:val="CodeFont"/>
        </w:rPr>
        <w:t>bsl::uses_allocator&lt;</w:t>
      </w:r>
      <w:r w:rsidR="00FE6D38">
        <w:rPr>
          <w:rStyle w:val="CodeFont"/>
        </w:rPr>
        <w:t>SomeClass</w:t>
      </w:r>
      <w:r>
        <w:rPr>
          <w:rStyle w:val="CodeFont"/>
        </w:rPr>
        <w:t>,</w:t>
      </w:r>
      <w:r w:rsidRPr="00F7748E">
        <w:rPr>
          <w:rStyle w:val="CodeFont"/>
        </w:rPr>
        <w:t xml:space="preserve"> </w:t>
      </w:r>
      <w:r>
        <w:rPr>
          <w:rStyle w:val="CodeFont"/>
        </w:rPr>
        <w:t>bsl::allocator&lt;char&gt;&gt;::value</w:t>
      </w:r>
    </w:p>
    <w:p w14:paraId="18628BFD" w14:textId="2C628B01" w:rsidR="006E55A5" w:rsidRPr="006E55A5" w:rsidRDefault="00F7748E" w:rsidP="006E55A5">
      <w:pPr>
        <w:pStyle w:val="ListParagraph"/>
        <w:numPr>
          <w:ilvl w:val="1"/>
          <w:numId w:val="3"/>
        </w:numPr>
        <w:rPr>
          <w:rStyle w:val="CodeFont"/>
          <w:rFonts w:ascii="Bookman Old Style" w:hAnsi="Bookman Old Style"/>
          <w:noProof w:val="0"/>
          <w:sz w:val="24"/>
        </w:rPr>
      </w:pPr>
      <w:r>
        <w:rPr>
          <w:rStyle w:val="CodeFont"/>
        </w:rPr>
        <w:t>bslma::UsesBslmaAllocator&lt;</w:t>
      </w:r>
      <w:r w:rsidR="00FE6D38">
        <w:rPr>
          <w:rStyle w:val="CodeFont"/>
        </w:rPr>
        <w:t>SomeClass</w:t>
      </w:r>
      <w:r>
        <w:rPr>
          <w:rStyle w:val="CodeFont"/>
        </w:rPr>
        <w:t>&gt;::value</w:t>
      </w:r>
    </w:p>
    <w:p w14:paraId="2140828C" w14:textId="0BE99EBE" w:rsidR="00F7748E" w:rsidRDefault="00522ECB" w:rsidP="005B21EE">
      <w:pPr>
        <w:spacing w:after="0"/>
        <w:ind w:left="720"/>
      </w:pPr>
      <w:r w:rsidRPr="005B21EE">
        <w:rPr>
          <w:rStyle w:val="CodeFont"/>
          <w:rFonts w:ascii="Bookman Old Style" w:hAnsi="Bookman Old Style"/>
          <w:sz w:val="24"/>
        </w:rPr>
        <w:t xml:space="preserve">The former trait </w:t>
      </w:r>
      <w:r w:rsidR="00896019" w:rsidRPr="005B21EE">
        <w:rPr>
          <w:rStyle w:val="CodeFont"/>
          <w:rFonts w:ascii="Bookman Old Style" w:hAnsi="Bookman Old Style"/>
          <w:sz w:val="24"/>
        </w:rPr>
        <w:t>evaluates to true</w:t>
      </w:r>
      <w:r w:rsidRPr="005B21EE">
        <w:rPr>
          <w:rStyle w:val="CodeFont"/>
          <w:rFonts w:ascii="Bookman Old Style" w:hAnsi="Bookman Old Style"/>
          <w:sz w:val="24"/>
        </w:rPr>
        <w:t xml:space="preserve"> if </w:t>
      </w:r>
      <w:r>
        <w:rPr>
          <w:rStyle w:val="CodeFont"/>
        </w:rPr>
        <w:t>allocator_type</w:t>
      </w:r>
      <w:r>
        <w:t xml:space="preserve"> exists and is convertible to </w:t>
      </w:r>
      <w:r>
        <w:rPr>
          <w:rStyle w:val="CodeFont"/>
        </w:rPr>
        <w:t>bsl::allocator&lt;char&gt;</w:t>
      </w:r>
      <w:r w:rsidR="00655439" w:rsidRPr="00655439">
        <w:t>; th</w:t>
      </w:r>
      <w:r w:rsidR="00655439">
        <w:t>e latter trait must be defined explicitly</w:t>
      </w:r>
      <w:r>
        <w:t>.</w:t>
      </w:r>
      <w:r>
        <w:rPr>
          <w:rStyle w:val="FootnoteReference"/>
        </w:rPr>
        <w:footnoteReference w:id="12"/>
      </w:r>
    </w:p>
    <w:p w14:paraId="42DCEB08" w14:textId="264DA239" w:rsidR="00F7748E" w:rsidRDefault="00F7748E" w:rsidP="005B21EE">
      <w:pPr>
        <w:pStyle w:val="ListParagraph"/>
        <w:numPr>
          <w:ilvl w:val="0"/>
          <w:numId w:val="3"/>
        </w:numPr>
        <w:spacing w:before="0"/>
      </w:pPr>
      <w:r>
        <w:t>Every constructor</w:t>
      </w:r>
      <w:r w:rsidR="00327795">
        <w:t xml:space="preserve"> has a variant</w:t>
      </w:r>
      <w:r w:rsidR="00FE1C74">
        <w:t xml:space="preserve"> that</w:t>
      </w:r>
      <w:r>
        <w:t xml:space="preserve"> can be invoked with an allocator </w:t>
      </w:r>
      <w:r w:rsidR="00522ECB">
        <w:t>to be used by</w:t>
      </w:r>
      <w:r>
        <w:t xml:space="preserve"> the constructed object.</w:t>
      </w:r>
      <w:r w:rsidR="00FE1C74">
        <w:rPr>
          <w:rStyle w:val="FootnoteReference"/>
        </w:rPr>
        <w:footnoteReference w:id="13"/>
      </w:r>
      <w:r>
        <w:t xml:space="preserve"> If an allocator is not specified, a default-constructed allocator is used.</w:t>
      </w:r>
    </w:p>
    <w:p w14:paraId="30317842" w14:textId="50914761" w:rsidR="00F7748E" w:rsidRDefault="00F7748E" w:rsidP="00AB2378">
      <w:pPr>
        <w:pStyle w:val="ListParagraph"/>
        <w:numPr>
          <w:ilvl w:val="0"/>
          <w:numId w:val="3"/>
        </w:numPr>
      </w:pPr>
      <w:r>
        <w:t xml:space="preserve">All memory belonging to the object or one </w:t>
      </w:r>
      <w:r w:rsidR="00D429C9">
        <w:t>o</w:t>
      </w:r>
      <w:r>
        <w:t xml:space="preserve">f </w:t>
      </w:r>
      <w:r w:rsidRPr="006344BD">
        <w:t>its logically</w:t>
      </w:r>
      <w:r w:rsidR="004B2273" w:rsidRPr="006344BD">
        <w:t xml:space="preserve"> </w:t>
      </w:r>
      <w:r w:rsidRPr="006344BD">
        <w:t xml:space="preserve">owned </w:t>
      </w:r>
      <w:proofErr w:type="spellStart"/>
      <w:r w:rsidRPr="006344BD">
        <w:t>subobjects</w:t>
      </w:r>
      <w:proofErr w:type="spellEnd"/>
      <w:r w:rsidRPr="006344BD">
        <w:t xml:space="preserve"> </w:t>
      </w:r>
      <w:r>
        <w:t>is obtained from its allocator.</w:t>
      </w:r>
      <w:r w:rsidR="000D6E85">
        <w:t xml:space="preserve"> A logically owned </w:t>
      </w:r>
      <w:proofErr w:type="spellStart"/>
      <w:r w:rsidR="000D6E85">
        <w:t>subobject</w:t>
      </w:r>
      <w:proofErr w:type="spellEnd"/>
      <w:r w:rsidR="000D6E85">
        <w:t xml:space="preserve"> is part of the object’s state and is tied to the object’s lifetime; it is not a temporary variable that exists only for the duration of a single member function invocation.</w:t>
      </w:r>
      <w:r w:rsidR="006E55A5">
        <w:rPr>
          <w:rStyle w:val="FootnoteReference"/>
        </w:rPr>
        <w:footnoteReference w:id="14"/>
      </w:r>
      <w:r w:rsidR="00344E71">
        <w:t xml:space="preserve"> </w:t>
      </w:r>
      <w:r w:rsidR="00B71DE7">
        <w:t xml:space="preserve">The well-known smart pointers </w:t>
      </w:r>
      <w:r w:rsidR="00B71DE7">
        <w:rPr>
          <w:rStyle w:val="CodeFont"/>
        </w:rPr>
        <w:t>shared_ptr</w:t>
      </w:r>
      <w:r w:rsidR="00B71DE7">
        <w:t xml:space="preserve">, </w:t>
      </w:r>
      <w:r w:rsidR="00B71DE7">
        <w:rPr>
          <w:rStyle w:val="CodeFont"/>
        </w:rPr>
        <w:t>unique_ptr</w:t>
      </w:r>
      <w:r w:rsidR="00B71DE7">
        <w:t xml:space="preserve">, and (at Bloomberg) </w:t>
      </w:r>
      <w:r w:rsidR="00B71DE7">
        <w:rPr>
          <w:rStyle w:val="CodeFont"/>
        </w:rPr>
        <w:t>bslma::ManagedPtr</w:t>
      </w:r>
      <w:r w:rsidR="00B71DE7">
        <w:t xml:space="preserve"> can use allocators but follow a different set of rules and do not conform to the AA interface. An</w:t>
      </w:r>
      <w:r w:rsidR="00344E71">
        <w:t xml:space="preserve"> object </w:t>
      </w:r>
      <w:r w:rsidR="00C24FEC">
        <w:t xml:space="preserve">that a </w:t>
      </w:r>
      <w:r w:rsidR="00344E71">
        <w:t>smart pointer</w:t>
      </w:r>
      <w:r w:rsidR="00B71DE7">
        <w:t xml:space="preserve"> </w:t>
      </w:r>
      <w:r w:rsidR="00C24FEC">
        <w:t xml:space="preserve">points to </w:t>
      </w:r>
      <w:r w:rsidR="00B71DE7">
        <w:t>is owned by the pointer but</w:t>
      </w:r>
      <w:r w:rsidR="00344E71">
        <w:t xml:space="preserve"> is not a </w:t>
      </w:r>
      <w:proofErr w:type="spellStart"/>
      <w:r w:rsidR="00344E71" w:rsidRPr="00B71DE7">
        <w:rPr>
          <w:i/>
        </w:rPr>
        <w:t>subobject</w:t>
      </w:r>
      <w:proofErr w:type="spellEnd"/>
      <w:r w:rsidR="00B71DE7">
        <w:t xml:space="preserve"> of the pointer.</w:t>
      </w:r>
    </w:p>
    <w:p w14:paraId="74DF5A75" w14:textId="77777777" w:rsidR="00F7748E" w:rsidRDefault="00F7748E" w:rsidP="00AB2378">
      <w:pPr>
        <w:pStyle w:val="ListParagraph"/>
        <w:numPr>
          <w:ilvl w:val="0"/>
          <w:numId w:val="3"/>
        </w:numPr>
      </w:pPr>
      <w:r>
        <w:t>An object’s allocator does not change over the course of its lifetime.</w:t>
      </w:r>
    </w:p>
    <w:p w14:paraId="379E3C95" w14:textId="4CCAA15D" w:rsidR="00F7748E" w:rsidRDefault="00896019" w:rsidP="00AB2378">
      <w:pPr>
        <w:pStyle w:val="ListParagraph"/>
        <w:numPr>
          <w:ilvl w:val="0"/>
          <w:numId w:val="3"/>
        </w:numPr>
      </w:pPr>
      <w:r>
        <w:t>T</w:t>
      </w:r>
      <w:r w:rsidR="00F7748E">
        <w:t xml:space="preserve">he </w:t>
      </w:r>
      <w:r>
        <w:rPr>
          <w:rStyle w:val="CodeFont"/>
        </w:rPr>
        <w:t>get_allocator()</w:t>
      </w:r>
      <w:r w:rsidR="00F7748E" w:rsidRPr="00D614CE">
        <w:t xml:space="preserve"> </w:t>
      </w:r>
      <w:r w:rsidR="00F7748E">
        <w:t>member function</w:t>
      </w:r>
      <w:r>
        <w:t xml:space="preserve"> </w:t>
      </w:r>
      <w:r w:rsidR="00F7748E">
        <w:t>returns the allocator used to construct the object.</w:t>
      </w:r>
    </w:p>
    <w:p w14:paraId="71DF5EB0" w14:textId="67EF53B0" w:rsidR="00F7748E" w:rsidRDefault="0017616D" w:rsidP="00F7748E">
      <w:r>
        <w:t>Most of the components in the BDE library use an older interface style</w:t>
      </w:r>
      <w:r w:rsidR="00892CC0">
        <w:t xml:space="preserve"> that is no longer recommended. Both styles are</w:t>
      </w:r>
      <w:r w:rsidR="00AC6C19">
        <w:t xml:space="preserve"> compatible with</w:t>
      </w:r>
      <w:r w:rsidR="00892CC0">
        <w:t xml:space="preserve"> the</w:t>
      </w:r>
      <w:r w:rsidR="00AC6C19">
        <w:t xml:space="preserve"> BDE</w:t>
      </w:r>
      <w:r w:rsidR="00892CC0">
        <w:t xml:space="preserve"> </w:t>
      </w:r>
      <w:r w:rsidR="00892CC0">
        <w:lastRenderedPageBreak/>
        <w:t>infrastructure (e.g., container classes can work with AA elements using either style)</w:t>
      </w:r>
      <w:r w:rsidR="00AC6C19">
        <w:t>.</w:t>
      </w:r>
      <w:r w:rsidR="00F7748E">
        <w:t xml:space="preserve"> The </w:t>
      </w:r>
      <w:r w:rsidR="00896019">
        <w:t>two styles render the features listed above differently:</w:t>
      </w:r>
      <w:r w:rsidR="00F7748E">
        <w:t xml:space="preserve"> </w:t>
      </w:r>
    </w:p>
    <w:p w14:paraId="7BC41C22" w14:textId="1750DF9F" w:rsidR="00AC6C19" w:rsidRDefault="00393258" w:rsidP="00AB2378">
      <w:pPr>
        <w:pStyle w:val="ListParagraph"/>
        <w:numPr>
          <w:ilvl w:val="0"/>
          <w:numId w:val="3"/>
        </w:numPr>
      </w:pPr>
      <w:r>
        <w:t xml:space="preserve">The old-style interface has </w:t>
      </w:r>
      <w:r w:rsidR="00AC6C19">
        <w:t xml:space="preserve">no </w:t>
      </w:r>
      <w:r w:rsidR="00AC6C19">
        <w:rPr>
          <w:rStyle w:val="CodeFont"/>
        </w:rPr>
        <w:t>allocator_type</w:t>
      </w:r>
      <w:r w:rsidR="00AC6C19">
        <w:t xml:space="preserve"> member.</w:t>
      </w:r>
    </w:p>
    <w:p w14:paraId="3F857DC7" w14:textId="3605A0FE" w:rsidR="00F7748E" w:rsidRDefault="00F7748E" w:rsidP="00AB2378">
      <w:pPr>
        <w:pStyle w:val="ListParagraph"/>
        <w:numPr>
          <w:ilvl w:val="0"/>
          <w:numId w:val="3"/>
        </w:numPr>
      </w:pPr>
      <w:r>
        <w:t>Instead of</w:t>
      </w:r>
      <w:r w:rsidR="00DE691D">
        <w:t xml:space="preserve"> a</w:t>
      </w:r>
      <w:r>
        <w:t xml:space="preserve"> </w:t>
      </w:r>
      <w:r>
        <w:rPr>
          <w:rStyle w:val="CodeFont"/>
        </w:rPr>
        <w:t>bsl::allocator</w:t>
      </w:r>
      <w:r>
        <w:t xml:space="preserve"> object, </w:t>
      </w:r>
      <w:r w:rsidR="00AC6C19">
        <w:t xml:space="preserve">an </w:t>
      </w:r>
      <w:r>
        <w:t xml:space="preserve">allocator in the old style </w:t>
      </w:r>
      <w:r w:rsidR="00AC6C19">
        <w:t>is</w:t>
      </w:r>
      <w:r>
        <w:t xml:space="preserve"> represented by</w:t>
      </w:r>
      <w:r w:rsidR="00AC6C19">
        <w:t xml:space="preserve"> a</w:t>
      </w:r>
      <w:r>
        <w:t xml:space="preserve"> raw pointer to</w:t>
      </w:r>
      <w:r w:rsidR="00AC6C19">
        <w:t xml:space="preserve"> </w:t>
      </w:r>
      <w:r>
        <w:rPr>
          <w:rStyle w:val="CodeFont"/>
        </w:rPr>
        <w:t>bslma::Allocator</w:t>
      </w:r>
      <w:r>
        <w:t>.</w:t>
      </w:r>
    </w:p>
    <w:p w14:paraId="22BA980F" w14:textId="31835CE2" w:rsidR="00F7748E" w:rsidRDefault="00B75412" w:rsidP="00AB2378">
      <w:pPr>
        <w:pStyle w:val="ListParagraph"/>
        <w:numPr>
          <w:ilvl w:val="0"/>
          <w:numId w:val="3"/>
        </w:numPr>
      </w:pPr>
      <w:r>
        <w:t xml:space="preserve">A </w:t>
      </w:r>
      <w:r w:rsidR="00734B44">
        <w:t>class</w:t>
      </w:r>
      <w:r>
        <w:t xml:space="preserve"> for which</w:t>
      </w:r>
      <w:r w:rsidR="00734B44">
        <w:t xml:space="preserve"> </w:t>
      </w:r>
      <w:r w:rsidR="00D614CE">
        <w:t xml:space="preserve">the </w:t>
      </w:r>
      <w:r w:rsidR="00D614CE">
        <w:rPr>
          <w:rStyle w:val="CodeFont"/>
        </w:rPr>
        <w:t>bslma::UsesBslmaAllocator</w:t>
      </w:r>
      <w:r w:rsidR="00D614CE">
        <w:t xml:space="preserve"> and </w:t>
      </w:r>
      <w:r w:rsidR="00D614CE">
        <w:rPr>
          <w:rStyle w:val="CodeFont"/>
        </w:rPr>
        <w:t>bsl::uses_allocator</w:t>
      </w:r>
      <w:r w:rsidR="00D614CE">
        <w:t xml:space="preserve"> </w:t>
      </w:r>
      <w:r w:rsidR="00734B44">
        <w:t xml:space="preserve">traits </w:t>
      </w:r>
      <w:r w:rsidR="00D614CE">
        <w:t>both evaluate to</w:t>
      </w:r>
      <w:r w:rsidR="00734B44">
        <w:t xml:space="preserve"> true conforms to the new interface whereas a class for which</w:t>
      </w:r>
      <w:r w:rsidR="00D614CE">
        <w:t xml:space="preserve"> only</w:t>
      </w:r>
      <w:r>
        <w:t xml:space="preserve"> </w:t>
      </w:r>
      <w:r>
        <w:rPr>
          <w:rStyle w:val="CodeFont"/>
        </w:rPr>
        <w:t>bslma::UsesBslmaAllocator</w:t>
      </w:r>
      <w:r>
        <w:t xml:space="preserve"> </w:t>
      </w:r>
      <w:r w:rsidR="00D614CE">
        <w:t>is</w:t>
      </w:r>
      <w:r>
        <w:t xml:space="preserve"> true </w:t>
      </w:r>
      <w:r w:rsidR="009F1A0E">
        <w:t>conforms to the old.</w:t>
      </w:r>
    </w:p>
    <w:p w14:paraId="4BAD8175" w14:textId="60C6BDD8" w:rsidR="001E383E" w:rsidRDefault="00F7748E" w:rsidP="00AB2378">
      <w:pPr>
        <w:pStyle w:val="ListParagraph"/>
        <w:numPr>
          <w:ilvl w:val="0"/>
          <w:numId w:val="3"/>
        </w:numPr>
      </w:pPr>
      <w:r>
        <w:t>Instead of</w:t>
      </w:r>
      <w:r w:rsidR="00AC6C19">
        <w:t xml:space="preserve"> a </w:t>
      </w:r>
      <w:r>
        <w:rPr>
          <w:rStyle w:val="CodeFont"/>
        </w:rPr>
        <w:t>get_allocator()</w:t>
      </w:r>
      <w:r w:rsidR="00AC6C19" w:rsidRPr="00D614CE">
        <w:t xml:space="preserve"> </w:t>
      </w:r>
      <w:r w:rsidR="00896019">
        <w:t xml:space="preserve">member function </w:t>
      </w:r>
      <w:r w:rsidR="00AC6C19" w:rsidRPr="00AC6C19">
        <w:t>that</w:t>
      </w:r>
      <w:r w:rsidR="00AC6C19">
        <w:t xml:space="preserve"> returns </w:t>
      </w:r>
      <w:r w:rsidR="00AC6C19">
        <w:rPr>
          <w:rStyle w:val="CodeFont"/>
        </w:rPr>
        <w:t>allocator_type</w:t>
      </w:r>
      <w:r>
        <w:t xml:space="preserve">, </w:t>
      </w:r>
      <w:r w:rsidR="00AC6C19">
        <w:t xml:space="preserve">a class using </w:t>
      </w:r>
      <w:r>
        <w:t xml:space="preserve">the older interface </w:t>
      </w:r>
      <w:r w:rsidR="000D6E85">
        <w:t>has</w:t>
      </w:r>
      <w:r w:rsidR="00AC6C19">
        <w:t xml:space="preserve"> a</w:t>
      </w:r>
      <w:r w:rsidR="00896019">
        <w:t>n</w:t>
      </w:r>
      <w:r>
        <w:t xml:space="preserve"> </w:t>
      </w:r>
      <w:r>
        <w:rPr>
          <w:rStyle w:val="CodeFont"/>
        </w:rPr>
        <w:t>allocator()</w:t>
      </w:r>
      <w:r>
        <w:t xml:space="preserve"> </w:t>
      </w:r>
      <w:r w:rsidR="00896019">
        <w:t xml:space="preserve">member function </w:t>
      </w:r>
      <w:r w:rsidR="00AC6C19">
        <w:t>that</w:t>
      </w:r>
      <w:r>
        <w:t xml:space="preserve"> returns </w:t>
      </w:r>
      <w:r>
        <w:rPr>
          <w:rStyle w:val="CodeFont"/>
        </w:rPr>
        <w:t>bslma::Allocator*</w:t>
      </w:r>
      <w:r>
        <w:t>.</w:t>
      </w:r>
    </w:p>
    <w:p w14:paraId="463CD273" w14:textId="3D42E415" w:rsidR="001E383E" w:rsidRPr="00F70453" w:rsidRDefault="001E383E" w:rsidP="00EA2B77">
      <w:r>
        <w:t>The newer style is simpler to use and prevents coding errors that are common when using raw pointers.</w:t>
      </w:r>
      <w:r w:rsidR="006E6805">
        <w:rPr>
          <w:rStyle w:val="FootnoteReference"/>
        </w:rPr>
        <w:footnoteReference w:id="15"/>
      </w:r>
      <w:r>
        <w:t xml:space="preserve"> The newer interface is also </w:t>
      </w:r>
      <w:r w:rsidR="006344BD">
        <w:t>closer</w:t>
      </w:r>
      <w:r>
        <w:t xml:space="preserve"> to the C++ </w:t>
      </w:r>
      <w:r w:rsidR="00772D4A">
        <w:t>S</w:t>
      </w:r>
      <w:r>
        <w:t xml:space="preserve">tandard’s </w:t>
      </w:r>
      <w:r>
        <w:rPr>
          <w:rStyle w:val="CodeFont"/>
        </w:rPr>
        <w:t>pmr</w:t>
      </w:r>
      <w:r w:rsidR="00E459F2" w:rsidRPr="00DC28EF">
        <w:rPr>
          <w:rStyle w:val="FootnoteReference"/>
          <w:noProof/>
        </w:rPr>
        <w:footnoteReference w:id="16"/>
      </w:r>
      <w:r>
        <w:t xml:space="preserve"> interface — </w:t>
      </w:r>
      <w:r>
        <w:rPr>
          <w:rStyle w:val="CodeFont"/>
        </w:rPr>
        <w:t>bsl::allocator</w:t>
      </w:r>
      <w:r>
        <w:t xml:space="preserve"> is nearly identical to </w:t>
      </w:r>
      <w:r>
        <w:rPr>
          <w:rStyle w:val="CodeFont"/>
        </w:rPr>
        <w:t>std::pmr::polymorphic_allocator</w:t>
      </w:r>
      <w:r>
        <w:t xml:space="preserve"> </w:t>
      </w:r>
      <w:r w:rsidR="00F70453">
        <w:t xml:space="preserve">and </w:t>
      </w:r>
      <w:r w:rsidR="00F70453">
        <w:rPr>
          <w:rStyle w:val="CodeFont"/>
        </w:rPr>
        <w:t>bslma::Allocator</w:t>
      </w:r>
      <w:r w:rsidR="00F70453">
        <w:t xml:space="preserve"> is nearly identical to </w:t>
      </w:r>
      <w:r w:rsidR="00F70453" w:rsidRPr="00F70453">
        <w:rPr>
          <w:rStyle w:val="CodeFont"/>
        </w:rPr>
        <w:t>std::pmr::memory_resource</w:t>
      </w:r>
      <w:r w:rsidR="00181E50">
        <w:rPr>
          <w:rStyle w:val="CodeFont"/>
        </w:rPr>
        <w:t>.</w:t>
      </w:r>
      <w:r w:rsidR="007B7F67" w:rsidRPr="00DC28EF">
        <w:rPr>
          <w:rStyle w:val="FootnoteReference"/>
          <w:noProof/>
        </w:rPr>
        <w:footnoteReference w:id="17"/>
      </w:r>
      <w:r w:rsidR="00F70453">
        <w:t xml:space="preserve"> </w:t>
      </w:r>
      <w:r w:rsidR="00181E50">
        <w:t xml:space="preserve"> </w:t>
      </w:r>
      <w:r w:rsidR="00D614CE">
        <w:t>The n</w:t>
      </w:r>
      <w:r w:rsidR="00181E50">
        <w:t xml:space="preserve">ew style </w:t>
      </w:r>
      <w:r>
        <w:t xml:space="preserve">is backward-compatible with the old </w:t>
      </w:r>
      <w:r w:rsidR="00181E50">
        <w:t xml:space="preserve">one </w:t>
      </w:r>
      <w:r>
        <w:t xml:space="preserve">because </w:t>
      </w:r>
      <w:r>
        <w:rPr>
          <w:rStyle w:val="CodeFont"/>
        </w:rPr>
        <w:t>bslma::Allocator*</w:t>
      </w:r>
      <w:r>
        <w:t xml:space="preserve"> is convertible to </w:t>
      </w:r>
      <w:r>
        <w:rPr>
          <w:rStyle w:val="CodeFont"/>
        </w:rPr>
        <w:t>bsl::allocator&lt;char&gt;</w:t>
      </w:r>
      <w:r>
        <w:t xml:space="preserve"> (just as </w:t>
      </w:r>
      <w:r>
        <w:rPr>
          <w:rStyle w:val="CodeFont"/>
        </w:rPr>
        <w:t>std::pmr::memory_resource*</w:t>
      </w:r>
      <w:r>
        <w:t xml:space="preserve"> is convertible to </w:t>
      </w:r>
      <w:r>
        <w:rPr>
          <w:rStyle w:val="CodeFont"/>
        </w:rPr>
        <w:t>std::pmr::polymorphic_allocator&lt;&gt;</w:t>
      </w:r>
      <w:r>
        <w:t>)</w:t>
      </w:r>
      <w:r w:rsidR="00181E50">
        <w:t xml:space="preserve"> and </w:t>
      </w:r>
      <w:r w:rsidR="00F70453">
        <w:t xml:space="preserve">the contained </w:t>
      </w:r>
      <w:r w:rsidR="00F70453">
        <w:rPr>
          <w:rStyle w:val="CodeFont"/>
        </w:rPr>
        <w:t>bslma::Allocator*</w:t>
      </w:r>
      <w:r w:rsidR="00F70453">
        <w:t xml:space="preserve"> </w:t>
      </w:r>
      <w:r w:rsidR="00181E50">
        <w:t>can</w:t>
      </w:r>
      <w:r w:rsidR="00F70453">
        <w:t xml:space="preserve"> be retrieved using the </w:t>
      </w:r>
      <w:r w:rsidR="00F70453">
        <w:rPr>
          <w:rStyle w:val="CodeFont"/>
        </w:rPr>
        <w:t>mechanism</w:t>
      </w:r>
      <w:r w:rsidR="00F70453">
        <w:t xml:space="preserve"> method of </w:t>
      </w:r>
      <w:r w:rsidR="00F70453">
        <w:rPr>
          <w:rStyle w:val="CodeFont"/>
        </w:rPr>
        <w:t>bsl::allocator</w:t>
      </w:r>
      <w:r w:rsidR="00181E50" w:rsidRPr="00181E50">
        <w:t xml:space="preserve"> should it be required for interoperability with old-style </w:t>
      </w:r>
      <w:r w:rsidR="001C6928">
        <w:t>components</w:t>
      </w:r>
      <w:r w:rsidR="00F70453">
        <w:t>.</w:t>
      </w:r>
    </w:p>
    <w:p w14:paraId="26625308" w14:textId="20A48F05" w:rsidR="001E383E" w:rsidRDefault="001E383E" w:rsidP="00EA2B77">
      <w:r>
        <w:t xml:space="preserve">Types that are adapted from the C++ </w:t>
      </w:r>
      <w:r w:rsidR="00772D4A">
        <w:t>S</w:t>
      </w:r>
      <w:r>
        <w:t xml:space="preserve">tandard library conform to the new style, but the old style is still the norm in the rest of the Bloomberg codebase; to apply the recipes </w:t>
      </w:r>
      <w:r w:rsidR="00181E50">
        <w:t xml:space="preserve">described </w:t>
      </w:r>
      <w:r>
        <w:t xml:space="preserve">in this paper, </w:t>
      </w:r>
      <w:r w:rsidR="00D429C9">
        <w:t>anyone</w:t>
      </w:r>
      <w:r>
        <w:t xml:space="preserve"> developing AA software at Bloomberg should have at least a passing familiarity with the old style. Because this paper is primarily concerned with developing new software, </w:t>
      </w:r>
      <w:r w:rsidR="00D8401D">
        <w:t xml:space="preserve">it </w:t>
      </w:r>
      <w:r>
        <w:t>focus</w:t>
      </w:r>
      <w:r w:rsidR="00D8401D">
        <w:t>es</w:t>
      </w:r>
      <w:r>
        <w:t xml:space="preserve"> on the new style interface, touching on the old style only in situations where the two come in contact.</w:t>
      </w:r>
    </w:p>
    <w:p w14:paraId="6214A1B8" w14:textId="78FC6436" w:rsidR="00F7748E" w:rsidRPr="008574F4" w:rsidRDefault="00CE1D41" w:rsidP="00F7748E">
      <w:r>
        <w:lastRenderedPageBreak/>
        <w:t xml:space="preserve">The example below </w:t>
      </w:r>
      <w:r w:rsidR="00EA2B77">
        <w:t>show</w:t>
      </w:r>
      <w:r>
        <w:t>s</w:t>
      </w:r>
      <w:r w:rsidR="00EA2B77">
        <w:t xml:space="preserve"> a </w:t>
      </w:r>
      <w:r w:rsidR="007F059F">
        <w:t>minimal</w:t>
      </w:r>
      <w:r w:rsidR="00EA2B77">
        <w:t xml:space="preserve"> class interface using both styles, with the differences highlighted</w:t>
      </w:r>
      <w:r>
        <w:t xml:space="preserve"> in bold typeface.</w:t>
      </w:r>
      <w:r w:rsidR="009F1A0E">
        <w:t xml:space="preserve"> Move operations were omitted for brevity.</w:t>
      </w:r>
      <w:r w:rsidR="008574F4">
        <w:t xml:space="preserve"> Note that the </w:t>
      </w:r>
      <w:r w:rsidR="008574F4">
        <w:rPr>
          <w:rStyle w:val="CodeFont"/>
        </w:rPr>
        <w:t>bsl::uses_allocator</w:t>
      </w:r>
      <w:r w:rsidR="008574F4">
        <w:t xml:space="preserve"> trait automatically evaluates to the correct value for both interfaces (</w:t>
      </w:r>
      <w:r w:rsidR="0016531C">
        <w:t>false</w:t>
      </w:r>
      <w:r w:rsidR="008574F4">
        <w:t xml:space="preserve"> for the </w:t>
      </w:r>
      <w:r w:rsidR="0016531C">
        <w:t>old</w:t>
      </w:r>
      <w:r w:rsidR="008574F4">
        <w:t xml:space="preserve"> style and </w:t>
      </w:r>
      <w:r w:rsidR="0016531C">
        <w:t>true</w:t>
      </w:r>
      <w:r w:rsidR="008574F4">
        <w:t xml:space="preserve"> for the </w:t>
      </w:r>
      <w:r w:rsidR="0016531C">
        <w:t>new</w:t>
      </w:r>
      <w:r w:rsidR="008574F4">
        <w:t xml:space="preserve"> style).</w:t>
      </w:r>
    </w:p>
    <w:tbl>
      <w:tblPr>
        <w:tblStyle w:val="GridTable4"/>
        <w:tblW w:w="9625" w:type="dxa"/>
        <w:tblLook w:val="0620" w:firstRow="1" w:lastRow="0" w:firstColumn="0" w:lastColumn="0" w:noHBand="1" w:noVBand="1"/>
      </w:tblPr>
      <w:tblGrid>
        <w:gridCol w:w="4675"/>
        <w:gridCol w:w="4950"/>
      </w:tblGrid>
      <w:tr w:rsidR="00EA2B77" w14:paraId="77720279" w14:textId="77777777" w:rsidTr="0019342E">
        <w:trPr>
          <w:cnfStyle w:val="100000000000" w:firstRow="1" w:lastRow="0" w:firstColumn="0" w:lastColumn="0" w:oddVBand="0" w:evenVBand="0" w:oddHBand="0" w:evenHBand="0" w:firstRowFirstColumn="0" w:firstRowLastColumn="0" w:lastRowFirstColumn="0" w:lastRowLastColumn="0"/>
        </w:trPr>
        <w:tc>
          <w:tcPr>
            <w:tcW w:w="4675" w:type="dxa"/>
          </w:tcPr>
          <w:p w14:paraId="6A254AB4" w14:textId="54ABFC7C" w:rsidR="00EA2B77" w:rsidRDefault="0019342E" w:rsidP="00F7748E">
            <w:r>
              <w:t>Old</w:t>
            </w:r>
            <w:r w:rsidR="00EA2B77">
              <w:t>-style AA interface</w:t>
            </w:r>
          </w:p>
        </w:tc>
        <w:tc>
          <w:tcPr>
            <w:tcW w:w="4950" w:type="dxa"/>
          </w:tcPr>
          <w:p w14:paraId="33AFB9A7" w14:textId="464599A6" w:rsidR="00EA2B77" w:rsidRDefault="0019342E" w:rsidP="00F7748E">
            <w:r>
              <w:t>New</w:t>
            </w:r>
            <w:r w:rsidR="00EA2B77">
              <w:t>-style AA interface</w:t>
            </w:r>
          </w:p>
        </w:tc>
      </w:tr>
      <w:tr w:rsidR="0019342E" w:rsidRPr="007F059F" w14:paraId="69017EAF" w14:textId="77777777" w:rsidTr="0019342E">
        <w:tc>
          <w:tcPr>
            <w:tcW w:w="4675" w:type="dxa"/>
          </w:tcPr>
          <w:p w14:paraId="7C9568EA" w14:textId="77777777" w:rsidR="0019342E" w:rsidRPr="007F059F" w:rsidRDefault="0019342E" w:rsidP="0019342E">
            <w:pPr>
              <w:pStyle w:val="Example"/>
              <w:spacing w:before="0" w:after="0"/>
              <w:ind w:left="0"/>
              <w:rPr>
                <w:szCs w:val="18"/>
              </w:rPr>
            </w:pPr>
            <w:r w:rsidRPr="007F059F">
              <w:rPr>
                <w:szCs w:val="18"/>
              </w:rPr>
              <w:t>class MyAAClass {</w:t>
            </w:r>
          </w:p>
          <w:p w14:paraId="0AE6D731" w14:textId="77777777" w:rsidR="0019342E" w:rsidRPr="007F059F" w:rsidRDefault="0019342E" w:rsidP="0019342E">
            <w:pPr>
              <w:pStyle w:val="Example"/>
              <w:spacing w:before="0" w:after="0"/>
              <w:ind w:left="0"/>
              <w:rPr>
                <w:szCs w:val="18"/>
              </w:rPr>
            </w:pPr>
            <w:r w:rsidRPr="007F059F">
              <w:rPr>
                <w:szCs w:val="18"/>
              </w:rPr>
              <w:t xml:space="preserve">  public:</w:t>
            </w:r>
          </w:p>
          <w:p w14:paraId="54DA21C8" w14:textId="77777777" w:rsidR="0019342E" w:rsidRPr="007F059F" w:rsidRDefault="0019342E" w:rsidP="0019342E">
            <w:pPr>
              <w:pStyle w:val="Example"/>
              <w:spacing w:before="0" w:after="0"/>
              <w:ind w:left="0"/>
              <w:rPr>
                <w:szCs w:val="18"/>
              </w:rPr>
            </w:pPr>
          </w:p>
          <w:p w14:paraId="4F4ECB39" w14:textId="77777777" w:rsidR="0019342E" w:rsidRPr="007F059F" w:rsidRDefault="0019342E" w:rsidP="0019342E">
            <w:pPr>
              <w:pStyle w:val="Example"/>
              <w:spacing w:before="0" w:after="0"/>
              <w:ind w:left="0"/>
              <w:rPr>
                <w:szCs w:val="18"/>
              </w:rPr>
            </w:pPr>
          </w:p>
          <w:p w14:paraId="1CD7342F" w14:textId="77777777" w:rsidR="0019342E" w:rsidRPr="007F059F" w:rsidRDefault="0019342E" w:rsidP="0019342E">
            <w:pPr>
              <w:pStyle w:val="Example"/>
              <w:spacing w:before="0" w:after="0"/>
              <w:ind w:left="0"/>
              <w:rPr>
                <w:szCs w:val="18"/>
              </w:rPr>
            </w:pPr>
          </w:p>
          <w:p w14:paraId="7CC82CDB" w14:textId="77777777" w:rsidR="0016531C" w:rsidRDefault="0016531C" w:rsidP="0016531C">
            <w:pPr>
              <w:pStyle w:val="Example"/>
              <w:spacing w:before="0" w:after="0"/>
              <w:ind w:left="0"/>
              <w:rPr>
                <w:szCs w:val="18"/>
              </w:rPr>
            </w:pPr>
            <w:r w:rsidRPr="0016531C">
              <w:rPr>
                <w:szCs w:val="18"/>
              </w:rPr>
              <w:t xml:space="preserve">    BSLMF_NESTED_TRAIT_DECLARATION(</w:t>
            </w:r>
          </w:p>
          <w:p w14:paraId="605CE6FF" w14:textId="77777777" w:rsidR="0016531C" w:rsidRDefault="0016531C" w:rsidP="0016531C">
            <w:pPr>
              <w:pStyle w:val="Example"/>
              <w:spacing w:before="0" w:after="0"/>
              <w:ind w:left="0"/>
              <w:rPr>
                <w:szCs w:val="18"/>
              </w:rPr>
            </w:pPr>
            <w:r>
              <w:rPr>
                <w:szCs w:val="18"/>
              </w:rPr>
              <w:t xml:space="preserve">          MyAAClass</w:t>
            </w:r>
            <w:r w:rsidRPr="0016531C">
              <w:rPr>
                <w:szCs w:val="18"/>
              </w:rPr>
              <w:t>,</w:t>
            </w:r>
          </w:p>
          <w:p w14:paraId="5F8FF20E" w14:textId="72F94870" w:rsidR="0016531C" w:rsidRDefault="0016531C" w:rsidP="0016531C">
            <w:pPr>
              <w:pStyle w:val="Example"/>
              <w:spacing w:before="0" w:after="0"/>
              <w:ind w:left="0"/>
              <w:rPr>
                <w:szCs w:val="18"/>
              </w:rPr>
            </w:pPr>
            <w:r>
              <w:rPr>
                <w:szCs w:val="18"/>
              </w:rPr>
              <w:t xml:space="preserve">  </w:t>
            </w:r>
            <w:r w:rsidRPr="0016531C">
              <w:rPr>
                <w:szCs w:val="18"/>
              </w:rPr>
              <w:t xml:space="preserve">        bslma::UsesBslmaAllocator</w:t>
            </w:r>
            <w:r>
              <w:rPr>
                <w:szCs w:val="18"/>
              </w:rPr>
              <w:t>);</w:t>
            </w:r>
          </w:p>
          <w:p w14:paraId="0510AC90" w14:textId="77777777" w:rsidR="0016531C" w:rsidRDefault="0016531C" w:rsidP="0016531C">
            <w:pPr>
              <w:pStyle w:val="Example"/>
              <w:spacing w:before="0" w:after="0"/>
              <w:ind w:left="0"/>
              <w:rPr>
                <w:szCs w:val="18"/>
              </w:rPr>
            </w:pPr>
          </w:p>
          <w:p w14:paraId="06F9A6D3" w14:textId="5A6E967C" w:rsidR="0019342E" w:rsidRPr="007F059F" w:rsidRDefault="0019342E" w:rsidP="0016531C">
            <w:pPr>
              <w:pStyle w:val="Example"/>
              <w:spacing w:before="0" w:after="0"/>
              <w:ind w:left="0"/>
              <w:rPr>
                <w:szCs w:val="18"/>
              </w:rPr>
            </w:pPr>
            <w:r w:rsidRPr="007F059F">
              <w:rPr>
                <w:szCs w:val="18"/>
              </w:rPr>
              <w:t xml:space="preserve">    MyAAClass();</w:t>
            </w:r>
          </w:p>
          <w:p w14:paraId="3281A586" w14:textId="77777777" w:rsidR="0019342E" w:rsidRDefault="0019342E" w:rsidP="0019342E">
            <w:pPr>
              <w:pStyle w:val="Example"/>
              <w:spacing w:before="0" w:after="0"/>
              <w:ind w:left="0"/>
              <w:rPr>
                <w:szCs w:val="18"/>
              </w:rPr>
            </w:pPr>
            <w:r w:rsidRPr="007F059F">
              <w:rPr>
                <w:szCs w:val="18"/>
              </w:rPr>
              <w:t xml:space="preserve">    explicit</w:t>
            </w:r>
          </w:p>
          <w:p w14:paraId="32B7DA5A" w14:textId="77777777" w:rsidR="0019342E" w:rsidRPr="007F059F" w:rsidRDefault="0019342E" w:rsidP="0019342E">
            <w:pPr>
              <w:pStyle w:val="Example"/>
              <w:spacing w:before="0" w:after="0"/>
              <w:ind w:left="0"/>
              <w:rPr>
                <w:szCs w:val="18"/>
              </w:rPr>
            </w:pPr>
            <w:r>
              <w:rPr>
                <w:szCs w:val="18"/>
              </w:rPr>
              <w:t xml:space="preserve">     </w:t>
            </w:r>
            <w:r w:rsidRPr="007F059F">
              <w:rPr>
                <w:szCs w:val="18"/>
              </w:rPr>
              <w:t xml:space="preserve"> MyAAClass(</w:t>
            </w:r>
            <w:r w:rsidRPr="007F059F">
              <w:rPr>
                <w:b/>
                <w:szCs w:val="18"/>
              </w:rPr>
              <w:t>bslma::Allocator</w:t>
            </w:r>
            <w:r>
              <w:rPr>
                <w:b/>
                <w:szCs w:val="18"/>
              </w:rPr>
              <w:t xml:space="preserve"> </w:t>
            </w:r>
            <w:r w:rsidRPr="007F059F">
              <w:rPr>
                <w:b/>
                <w:szCs w:val="18"/>
              </w:rPr>
              <w:t>*</w:t>
            </w:r>
            <w:r w:rsidRPr="007F059F">
              <w:rPr>
                <w:szCs w:val="18"/>
              </w:rPr>
              <w:t>);</w:t>
            </w:r>
          </w:p>
          <w:p w14:paraId="52406BE9" w14:textId="77777777" w:rsidR="0019342E" w:rsidRPr="007F059F" w:rsidRDefault="0019342E" w:rsidP="0019342E">
            <w:pPr>
              <w:pStyle w:val="Example"/>
              <w:spacing w:before="0" w:after="0"/>
              <w:ind w:left="0"/>
              <w:rPr>
                <w:szCs w:val="18"/>
              </w:rPr>
            </w:pPr>
            <w:r w:rsidRPr="007F059F">
              <w:rPr>
                <w:szCs w:val="18"/>
              </w:rPr>
              <w:t xml:space="preserve">    MyAAClass(const MyAAClass&amp;,</w:t>
            </w:r>
            <w:r w:rsidRPr="007F059F">
              <w:rPr>
                <w:szCs w:val="18"/>
              </w:rPr>
              <w:br/>
              <w:t xml:space="preserve">             </w:t>
            </w:r>
            <w:r w:rsidRPr="007F059F">
              <w:rPr>
                <w:b/>
                <w:szCs w:val="18"/>
              </w:rPr>
              <w:t>bslma::Allocator</w:t>
            </w:r>
            <w:r>
              <w:rPr>
                <w:b/>
                <w:szCs w:val="18"/>
              </w:rPr>
              <w:t xml:space="preserve"> </w:t>
            </w:r>
            <w:r w:rsidRPr="007F059F">
              <w:rPr>
                <w:b/>
                <w:szCs w:val="18"/>
              </w:rPr>
              <w:t>*</w:t>
            </w:r>
            <w:r>
              <w:rPr>
                <w:b/>
                <w:szCs w:val="18"/>
              </w:rPr>
              <w:t xml:space="preserve"> </w:t>
            </w:r>
            <w:r w:rsidRPr="007F059F">
              <w:rPr>
                <w:b/>
                <w:szCs w:val="18"/>
              </w:rPr>
              <w:t>=</w:t>
            </w:r>
            <w:r>
              <w:rPr>
                <w:b/>
                <w:szCs w:val="18"/>
              </w:rPr>
              <w:t xml:space="preserve"> </w:t>
            </w:r>
            <w:r w:rsidRPr="007F059F">
              <w:rPr>
                <w:b/>
                <w:szCs w:val="18"/>
              </w:rPr>
              <w:t>0);</w:t>
            </w:r>
          </w:p>
          <w:p w14:paraId="0C78B2D9" w14:textId="77777777" w:rsidR="0019342E" w:rsidRPr="007F059F" w:rsidRDefault="0019342E" w:rsidP="0019342E">
            <w:pPr>
              <w:pStyle w:val="Example"/>
              <w:spacing w:before="0" w:after="0"/>
              <w:ind w:left="0"/>
              <w:rPr>
                <w:szCs w:val="18"/>
              </w:rPr>
            </w:pPr>
          </w:p>
          <w:p w14:paraId="0D71E336" w14:textId="77777777" w:rsidR="0019342E" w:rsidRDefault="0019342E" w:rsidP="0019342E">
            <w:pPr>
              <w:pStyle w:val="Example"/>
              <w:spacing w:before="0" w:after="0"/>
              <w:ind w:left="0"/>
              <w:rPr>
                <w:b/>
                <w:szCs w:val="18"/>
              </w:rPr>
            </w:pPr>
            <w:r w:rsidRPr="007F059F">
              <w:rPr>
                <w:szCs w:val="18"/>
              </w:rPr>
              <w:t xml:space="preserve">    </w:t>
            </w:r>
            <w:r w:rsidRPr="007F059F">
              <w:rPr>
                <w:b/>
                <w:szCs w:val="18"/>
              </w:rPr>
              <w:t>bslma::Allocator</w:t>
            </w:r>
          </w:p>
          <w:p w14:paraId="652640D1" w14:textId="77777777" w:rsidR="0019342E" w:rsidRPr="007F059F" w:rsidRDefault="0019342E" w:rsidP="0019342E">
            <w:pPr>
              <w:pStyle w:val="Example"/>
              <w:spacing w:before="0" w:after="0"/>
              <w:ind w:left="0"/>
              <w:rPr>
                <w:szCs w:val="18"/>
              </w:rPr>
            </w:pPr>
            <w:r>
              <w:rPr>
                <w:b/>
                <w:szCs w:val="18"/>
              </w:rPr>
              <w:t xml:space="preserve">       </w:t>
            </w:r>
            <w:r w:rsidRPr="007F059F">
              <w:rPr>
                <w:b/>
                <w:szCs w:val="18"/>
              </w:rPr>
              <w:t xml:space="preserve"> </w:t>
            </w:r>
            <w:r>
              <w:rPr>
                <w:b/>
                <w:szCs w:val="18"/>
              </w:rPr>
              <w:t>*</w:t>
            </w:r>
            <w:r w:rsidRPr="007F059F">
              <w:rPr>
                <w:b/>
                <w:szCs w:val="18"/>
              </w:rPr>
              <w:t>allocator</w:t>
            </w:r>
            <w:r w:rsidRPr="007F059F">
              <w:rPr>
                <w:szCs w:val="18"/>
              </w:rPr>
              <w:t>() const;</w:t>
            </w:r>
          </w:p>
          <w:p w14:paraId="02F662D4" w14:textId="15997677" w:rsidR="0019342E" w:rsidRPr="007F059F" w:rsidRDefault="0019342E" w:rsidP="0019342E">
            <w:pPr>
              <w:pStyle w:val="Example"/>
              <w:spacing w:before="0" w:after="0"/>
              <w:ind w:left="0"/>
              <w:rPr>
                <w:szCs w:val="18"/>
              </w:rPr>
            </w:pPr>
            <w:r w:rsidRPr="007F059F">
              <w:rPr>
                <w:szCs w:val="18"/>
              </w:rPr>
              <w:t>};</w:t>
            </w:r>
          </w:p>
        </w:tc>
        <w:tc>
          <w:tcPr>
            <w:tcW w:w="4950" w:type="dxa"/>
          </w:tcPr>
          <w:p w14:paraId="0754BA3B" w14:textId="77777777" w:rsidR="0019342E" w:rsidRPr="007F059F" w:rsidRDefault="0019342E" w:rsidP="0019342E">
            <w:pPr>
              <w:pStyle w:val="Example"/>
              <w:spacing w:before="0" w:after="0"/>
              <w:ind w:left="0"/>
              <w:rPr>
                <w:szCs w:val="18"/>
              </w:rPr>
            </w:pPr>
            <w:r w:rsidRPr="007F059F">
              <w:rPr>
                <w:szCs w:val="18"/>
              </w:rPr>
              <w:t>class MyAAClass {</w:t>
            </w:r>
          </w:p>
          <w:p w14:paraId="587920CE" w14:textId="77777777" w:rsidR="0019342E" w:rsidRPr="007F059F" w:rsidRDefault="0019342E" w:rsidP="0019342E">
            <w:pPr>
              <w:pStyle w:val="Example"/>
              <w:spacing w:before="0" w:after="0"/>
              <w:ind w:left="0"/>
              <w:rPr>
                <w:szCs w:val="18"/>
              </w:rPr>
            </w:pPr>
            <w:r w:rsidRPr="007F059F">
              <w:rPr>
                <w:szCs w:val="18"/>
              </w:rPr>
              <w:t xml:space="preserve">  public:</w:t>
            </w:r>
          </w:p>
          <w:p w14:paraId="39EC6198" w14:textId="77777777" w:rsidR="0019342E" w:rsidRDefault="0019342E" w:rsidP="0019342E">
            <w:pPr>
              <w:pStyle w:val="Example"/>
              <w:spacing w:before="0" w:after="0"/>
              <w:ind w:left="0"/>
              <w:rPr>
                <w:b/>
                <w:szCs w:val="18"/>
              </w:rPr>
            </w:pPr>
            <w:r w:rsidRPr="007F059F">
              <w:rPr>
                <w:b/>
                <w:szCs w:val="18"/>
              </w:rPr>
              <w:t xml:space="preserve">    </w:t>
            </w:r>
            <w:r>
              <w:rPr>
                <w:b/>
                <w:szCs w:val="18"/>
              </w:rPr>
              <w:t>using allocator_type =</w:t>
            </w:r>
          </w:p>
          <w:p w14:paraId="3C68C721" w14:textId="77777777" w:rsidR="0019342E" w:rsidRPr="007F059F" w:rsidRDefault="0019342E" w:rsidP="0019342E">
            <w:pPr>
              <w:pStyle w:val="Example"/>
              <w:spacing w:before="0" w:after="0"/>
              <w:ind w:left="0"/>
              <w:rPr>
                <w:b/>
                <w:szCs w:val="18"/>
              </w:rPr>
            </w:pPr>
            <w:r>
              <w:rPr>
                <w:b/>
                <w:szCs w:val="18"/>
              </w:rPr>
              <w:t xml:space="preserve">                 </w:t>
            </w:r>
            <w:r w:rsidRPr="007F059F">
              <w:rPr>
                <w:b/>
                <w:szCs w:val="18"/>
              </w:rPr>
              <w:t xml:space="preserve"> bsl::allocator&lt;char&gt;</w:t>
            </w:r>
            <w:r>
              <w:rPr>
                <w:b/>
                <w:szCs w:val="18"/>
              </w:rPr>
              <w:t>;</w:t>
            </w:r>
          </w:p>
          <w:p w14:paraId="1AAC1EB3" w14:textId="77777777" w:rsidR="0019342E" w:rsidRPr="007F059F" w:rsidRDefault="0019342E" w:rsidP="0019342E">
            <w:pPr>
              <w:pStyle w:val="Example"/>
              <w:spacing w:before="0" w:after="0"/>
              <w:ind w:left="0"/>
              <w:rPr>
                <w:szCs w:val="18"/>
              </w:rPr>
            </w:pPr>
          </w:p>
          <w:p w14:paraId="2F0D66EC" w14:textId="77777777" w:rsidR="0016531C" w:rsidRDefault="0016531C" w:rsidP="0016531C">
            <w:pPr>
              <w:pStyle w:val="Example"/>
              <w:spacing w:before="0" w:after="0"/>
              <w:ind w:left="0"/>
              <w:rPr>
                <w:szCs w:val="18"/>
              </w:rPr>
            </w:pPr>
            <w:r w:rsidRPr="0016531C">
              <w:rPr>
                <w:szCs w:val="18"/>
              </w:rPr>
              <w:t xml:space="preserve">    BSLMF_NESTED_TRAIT_DECLARATION(</w:t>
            </w:r>
          </w:p>
          <w:p w14:paraId="3032329E" w14:textId="77777777" w:rsidR="0016531C" w:rsidRDefault="0016531C" w:rsidP="0016531C">
            <w:pPr>
              <w:pStyle w:val="Example"/>
              <w:spacing w:before="0" w:after="0"/>
              <w:ind w:left="0"/>
              <w:rPr>
                <w:szCs w:val="18"/>
              </w:rPr>
            </w:pPr>
            <w:r>
              <w:rPr>
                <w:szCs w:val="18"/>
              </w:rPr>
              <w:t xml:space="preserve">          MyAAClass</w:t>
            </w:r>
            <w:r w:rsidRPr="0016531C">
              <w:rPr>
                <w:szCs w:val="18"/>
              </w:rPr>
              <w:t>,</w:t>
            </w:r>
          </w:p>
          <w:p w14:paraId="10CCAACC" w14:textId="77777777" w:rsidR="0016531C" w:rsidRDefault="0016531C" w:rsidP="0016531C">
            <w:pPr>
              <w:pStyle w:val="Example"/>
              <w:spacing w:before="0" w:after="0"/>
              <w:ind w:left="0"/>
              <w:rPr>
                <w:szCs w:val="18"/>
              </w:rPr>
            </w:pPr>
            <w:r>
              <w:rPr>
                <w:szCs w:val="18"/>
              </w:rPr>
              <w:t xml:space="preserve">  </w:t>
            </w:r>
            <w:r w:rsidRPr="0016531C">
              <w:rPr>
                <w:szCs w:val="18"/>
              </w:rPr>
              <w:t xml:space="preserve">        bslma::UsesBslmaAllocator</w:t>
            </w:r>
            <w:r>
              <w:rPr>
                <w:szCs w:val="18"/>
              </w:rPr>
              <w:t>);</w:t>
            </w:r>
          </w:p>
          <w:p w14:paraId="16C10DF5" w14:textId="77777777" w:rsidR="0016531C" w:rsidRDefault="0016531C" w:rsidP="0016531C">
            <w:pPr>
              <w:pStyle w:val="Example"/>
              <w:spacing w:before="0" w:after="0"/>
              <w:ind w:left="0"/>
              <w:rPr>
                <w:szCs w:val="18"/>
              </w:rPr>
            </w:pPr>
          </w:p>
          <w:p w14:paraId="5822671B" w14:textId="77777777" w:rsidR="0019342E" w:rsidRPr="007F059F" w:rsidRDefault="0019342E" w:rsidP="0019342E">
            <w:pPr>
              <w:pStyle w:val="Example"/>
              <w:spacing w:before="0" w:after="0"/>
              <w:ind w:left="0"/>
              <w:rPr>
                <w:szCs w:val="18"/>
              </w:rPr>
            </w:pPr>
            <w:r w:rsidRPr="007F059F">
              <w:rPr>
                <w:szCs w:val="18"/>
              </w:rPr>
              <w:t xml:space="preserve">    MyAAClass();</w:t>
            </w:r>
          </w:p>
          <w:p w14:paraId="3ADA6BD9" w14:textId="77777777" w:rsidR="0019342E" w:rsidRPr="007F059F" w:rsidRDefault="0019342E" w:rsidP="0019342E">
            <w:pPr>
              <w:pStyle w:val="Example"/>
              <w:spacing w:before="0" w:after="0"/>
              <w:ind w:left="0"/>
              <w:rPr>
                <w:szCs w:val="18"/>
              </w:rPr>
            </w:pPr>
            <w:r w:rsidRPr="007F059F">
              <w:rPr>
                <w:szCs w:val="18"/>
              </w:rPr>
              <w:t xml:space="preserve">    explicit</w:t>
            </w:r>
          </w:p>
          <w:p w14:paraId="68683307" w14:textId="77777777" w:rsidR="0019342E" w:rsidRPr="007F059F" w:rsidRDefault="0019342E" w:rsidP="0019342E">
            <w:pPr>
              <w:pStyle w:val="Example"/>
              <w:spacing w:before="0" w:after="0"/>
              <w:ind w:left="0"/>
              <w:rPr>
                <w:szCs w:val="18"/>
              </w:rPr>
            </w:pPr>
            <w:r w:rsidRPr="007F059F">
              <w:rPr>
                <w:szCs w:val="18"/>
              </w:rPr>
              <w:t xml:space="preserve">      MyAAClass(</w:t>
            </w:r>
            <w:r w:rsidRPr="007F059F">
              <w:rPr>
                <w:b/>
                <w:szCs w:val="18"/>
              </w:rPr>
              <w:t>const allocator_type&amp;</w:t>
            </w:r>
            <w:r w:rsidRPr="007F059F">
              <w:rPr>
                <w:szCs w:val="18"/>
              </w:rPr>
              <w:t>);</w:t>
            </w:r>
          </w:p>
          <w:p w14:paraId="007A9386" w14:textId="77777777" w:rsidR="0019342E" w:rsidRPr="007A2599" w:rsidRDefault="0019342E" w:rsidP="0019342E">
            <w:pPr>
              <w:pStyle w:val="Example"/>
              <w:spacing w:before="0" w:after="0"/>
              <w:ind w:left="0"/>
              <w:rPr>
                <w:szCs w:val="18"/>
              </w:rPr>
            </w:pPr>
            <w:r w:rsidRPr="007F059F">
              <w:rPr>
                <w:szCs w:val="18"/>
              </w:rPr>
              <w:t xml:space="preserve">    MyAAClass(const MyAAClass&amp;,</w:t>
            </w:r>
            <w:r w:rsidRPr="007F059F">
              <w:rPr>
                <w:szCs w:val="18"/>
              </w:rPr>
              <w:br/>
              <w:t xml:space="preserve">           </w:t>
            </w:r>
            <w:r w:rsidRPr="007F059F">
              <w:rPr>
                <w:b/>
                <w:szCs w:val="18"/>
              </w:rPr>
              <w:t>const allocator_type&amp; =</w:t>
            </w:r>
            <w:r>
              <w:rPr>
                <w:b/>
                <w:szCs w:val="18"/>
              </w:rPr>
              <w:t xml:space="preserve"> {});</w:t>
            </w:r>
          </w:p>
          <w:p w14:paraId="797A3871" w14:textId="77777777" w:rsidR="0019342E" w:rsidRPr="007F059F" w:rsidRDefault="0019342E" w:rsidP="0019342E">
            <w:pPr>
              <w:pStyle w:val="Example"/>
              <w:spacing w:before="0" w:after="0"/>
              <w:ind w:left="0"/>
              <w:rPr>
                <w:szCs w:val="18"/>
              </w:rPr>
            </w:pPr>
          </w:p>
          <w:p w14:paraId="60D4532B" w14:textId="77777777" w:rsidR="0019342E" w:rsidRPr="007F059F" w:rsidRDefault="0019342E" w:rsidP="0019342E">
            <w:pPr>
              <w:pStyle w:val="Example"/>
              <w:spacing w:before="0" w:after="0"/>
              <w:ind w:left="0"/>
              <w:rPr>
                <w:b/>
                <w:szCs w:val="18"/>
              </w:rPr>
            </w:pPr>
            <w:r w:rsidRPr="007F059F">
              <w:rPr>
                <w:szCs w:val="18"/>
              </w:rPr>
              <w:t xml:space="preserve">    </w:t>
            </w:r>
            <w:r w:rsidRPr="007F059F">
              <w:rPr>
                <w:b/>
                <w:szCs w:val="18"/>
              </w:rPr>
              <w:t>allocator_type</w:t>
            </w:r>
          </w:p>
          <w:p w14:paraId="4C877143" w14:textId="77777777" w:rsidR="0019342E" w:rsidRPr="007F059F" w:rsidRDefault="0019342E" w:rsidP="0019342E">
            <w:pPr>
              <w:pStyle w:val="Example"/>
              <w:spacing w:before="0" w:after="0"/>
              <w:ind w:left="0"/>
              <w:rPr>
                <w:szCs w:val="18"/>
              </w:rPr>
            </w:pPr>
            <w:r w:rsidRPr="007F059F">
              <w:rPr>
                <w:b/>
                <w:szCs w:val="18"/>
              </w:rPr>
              <w:t xml:space="preserve"> </w:t>
            </w:r>
            <w:r>
              <w:rPr>
                <w:b/>
                <w:szCs w:val="18"/>
              </w:rPr>
              <w:t xml:space="preserve">  </w:t>
            </w:r>
            <w:r w:rsidRPr="007F059F">
              <w:rPr>
                <w:b/>
                <w:szCs w:val="18"/>
              </w:rPr>
              <w:t xml:space="preserve">     get_allocator()</w:t>
            </w:r>
            <w:r w:rsidRPr="007F059F">
              <w:rPr>
                <w:szCs w:val="18"/>
              </w:rPr>
              <w:t xml:space="preserve"> const;</w:t>
            </w:r>
          </w:p>
          <w:p w14:paraId="4139FF3C" w14:textId="6A48685A" w:rsidR="0019342E" w:rsidRPr="007F059F" w:rsidRDefault="0019342E" w:rsidP="0019342E">
            <w:pPr>
              <w:pStyle w:val="Example"/>
              <w:spacing w:before="0" w:after="0"/>
              <w:ind w:left="0"/>
              <w:rPr>
                <w:szCs w:val="18"/>
              </w:rPr>
            </w:pPr>
            <w:r w:rsidRPr="007F059F">
              <w:rPr>
                <w:szCs w:val="18"/>
              </w:rPr>
              <w:t>};</w:t>
            </w:r>
          </w:p>
        </w:tc>
      </w:tr>
    </w:tbl>
    <w:p w14:paraId="178FBA43" w14:textId="77777777" w:rsidR="00EA2B77" w:rsidRDefault="00EA2B77" w:rsidP="00F7748E"/>
    <w:p w14:paraId="5492C083" w14:textId="396D9676" w:rsidR="003762AB" w:rsidRDefault="0013287D" w:rsidP="003762AB">
      <w:pPr>
        <w:pStyle w:val="Heading1"/>
      </w:pPr>
      <w:bookmarkStart w:id="1" w:name="_Ref39918852"/>
      <w:r w:rsidRPr="000940CF">
        <w:t>Making</w:t>
      </w:r>
      <w:r w:rsidR="003762AB" w:rsidRPr="000940CF">
        <w:t xml:space="preserve"> a Simple </w:t>
      </w:r>
      <w:r w:rsidR="00737BB8">
        <w:rPr>
          <w:rStyle w:val="CodeFont"/>
          <w:sz w:val="28"/>
          <w:szCs w:val="28"/>
        </w:rPr>
        <w:t>s</w:t>
      </w:r>
      <w:r w:rsidR="00737BB8" w:rsidRPr="00824A3A">
        <w:rPr>
          <w:rStyle w:val="CodeFont"/>
          <w:sz w:val="28"/>
          <w:szCs w:val="28"/>
        </w:rPr>
        <w:t>truct</w:t>
      </w:r>
      <w:r w:rsidR="00737BB8" w:rsidRPr="000940CF">
        <w:t xml:space="preserve"> </w:t>
      </w:r>
      <w:r w:rsidR="003762AB" w:rsidRPr="000940CF">
        <w:t>AA</w:t>
      </w:r>
      <w:bookmarkEnd w:id="1"/>
    </w:p>
    <w:p w14:paraId="587FC98E" w14:textId="5A06EED1" w:rsidR="00523418" w:rsidRPr="003D52C8" w:rsidRDefault="00523418" w:rsidP="00523418">
      <w:r>
        <w:t xml:space="preserve">If a </w:t>
      </w:r>
      <w:r>
        <w:rPr>
          <w:rStyle w:val="CodeFont"/>
        </w:rPr>
        <w:t>struct</w:t>
      </w:r>
      <w:r>
        <w:t xml:space="preserve"> contains one or more AA data members, the challenge </w:t>
      </w:r>
      <w:r w:rsidR="003D52C8">
        <w:t xml:space="preserve">we take on </w:t>
      </w:r>
      <w:r>
        <w:t xml:space="preserve">is to pass an allocator to those members when an instance of the </w:t>
      </w:r>
      <w:r w:rsidRPr="003D52C8">
        <w:rPr>
          <w:rStyle w:val="CodeFont"/>
        </w:rPr>
        <w:t>struct</w:t>
      </w:r>
      <w:r>
        <w:t xml:space="preserve"> is created. </w:t>
      </w:r>
      <w:r w:rsidR="000D4503">
        <w:t xml:space="preserve">The currently supported way </w:t>
      </w:r>
      <w:r w:rsidR="00673FC7">
        <w:t xml:space="preserve">to add allocator awareness to a </w:t>
      </w:r>
      <w:r w:rsidR="00673FC7">
        <w:rPr>
          <w:rStyle w:val="CodeFont"/>
        </w:rPr>
        <w:t>struct</w:t>
      </w:r>
      <w:r w:rsidR="00673FC7">
        <w:t xml:space="preserve"> is </w:t>
      </w:r>
      <w:r w:rsidR="00CA6461">
        <w:t xml:space="preserve">to </w:t>
      </w:r>
      <w:r w:rsidR="00673FC7">
        <w:t>augment</w:t>
      </w:r>
      <w:r>
        <w:t xml:space="preserve"> </w:t>
      </w:r>
      <w:r w:rsidR="00673FC7">
        <w:t xml:space="preserve">it </w:t>
      </w:r>
      <w:r>
        <w:t xml:space="preserve">with all of the member types, traits, and constructors needed to give it an AA interface and AA semantics. </w:t>
      </w:r>
      <w:r w:rsidR="00FE5C0F">
        <w:t>In the C++ Standard,</w:t>
      </w:r>
      <w:r w:rsidR="003D52C8">
        <w:t xml:space="preserve"> a simple </w:t>
      </w:r>
      <w:r w:rsidR="003D52C8">
        <w:rPr>
          <w:rStyle w:val="CodeFont"/>
        </w:rPr>
        <w:t>struct</w:t>
      </w:r>
      <w:r w:rsidR="003D52C8">
        <w:t xml:space="preserve"> without </w:t>
      </w:r>
      <w:r w:rsidR="00867A81">
        <w:t xml:space="preserve">user-defined </w:t>
      </w:r>
      <w:r w:rsidR="003D52C8">
        <w:t xml:space="preserve">constructors </w:t>
      </w:r>
      <w:r w:rsidR="00FE5C0F">
        <w:t>belongs to a category of types known as</w:t>
      </w:r>
      <w:r w:rsidR="003D52C8">
        <w:t xml:space="preserve"> </w:t>
      </w:r>
      <w:r w:rsidR="003D52C8">
        <w:rPr>
          <w:i/>
        </w:rPr>
        <w:t>aggregate</w:t>
      </w:r>
      <w:r w:rsidR="00FE5C0F">
        <w:rPr>
          <w:i/>
        </w:rPr>
        <w:t>s</w:t>
      </w:r>
      <w:r w:rsidR="003D52C8">
        <w:t xml:space="preserve"> and </w:t>
      </w:r>
      <w:r w:rsidR="00FE5C0F">
        <w:t>is compatible</w:t>
      </w:r>
      <w:r w:rsidR="003D52C8">
        <w:t xml:space="preserve"> with</w:t>
      </w:r>
      <w:r w:rsidR="008574F4">
        <w:t xml:space="preserve"> member-by-member</w:t>
      </w:r>
      <w:r w:rsidR="003D52C8">
        <w:t xml:space="preserve"> </w:t>
      </w:r>
      <w:r w:rsidR="003D52C8">
        <w:rPr>
          <w:i/>
        </w:rPr>
        <w:t>aggregate initialization</w:t>
      </w:r>
      <w:r w:rsidR="003D52C8">
        <w:t>.</w:t>
      </w:r>
      <w:r w:rsidR="00D4434F">
        <w:rPr>
          <w:rStyle w:val="FootnoteReference"/>
        </w:rPr>
        <w:footnoteReference w:id="18"/>
      </w:r>
      <w:r w:rsidR="003D52C8">
        <w:t xml:space="preserve"> After the transformation described here, the </w:t>
      </w:r>
      <w:r w:rsidR="001953AB">
        <w:t>result</w:t>
      </w:r>
      <w:r w:rsidR="003D52C8">
        <w:t xml:space="preserve"> will</w:t>
      </w:r>
      <w:r w:rsidR="00FE5C0F">
        <w:t>,</w:t>
      </w:r>
      <w:r w:rsidR="003D52C8">
        <w:t xml:space="preserve"> </w:t>
      </w:r>
      <w:r w:rsidR="00FE5C0F">
        <w:t xml:space="preserve">unfortunately, </w:t>
      </w:r>
      <w:r w:rsidR="003D52C8">
        <w:t>no longer be an aggregate.</w:t>
      </w:r>
      <w:r w:rsidR="003D52C8">
        <w:rPr>
          <w:rStyle w:val="FootnoteReference"/>
        </w:rPr>
        <w:footnoteReference w:id="19"/>
      </w:r>
      <w:r w:rsidR="00673FC7" w:rsidRPr="00673FC7">
        <w:t xml:space="preserve"> </w:t>
      </w:r>
      <w:r w:rsidR="00673FC7">
        <w:t xml:space="preserve">Many of the steps needed to transform a simple </w:t>
      </w:r>
      <w:r w:rsidR="00673FC7">
        <w:rPr>
          <w:rStyle w:val="CodeFont"/>
        </w:rPr>
        <w:t>struct</w:t>
      </w:r>
      <w:r w:rsidR="00673FC7">
        <w:t xml:space="preserve"> into an AA class apply (sometimes with small variations) to more complex categories of types.</w:t>
      </w:r>
    </w:p>
    <w:p w14:paraId="4BCCA012" w14:textId="11B4185E" w:rsidR="00523418" w:rsidRDefault="00523418" w:rsidP="00523418">
      <w:r>
        <w:t xml:space="preserve">For the next few examples, assume the existence of a type, </w:t>
      </w:r>
      <w:r>
        <w:rPr>
          <w:rStyle w:val="CodeFont"/>
        </w:rPr>
        <w:t>DataManager</w:t>
      </w:r>
      <w:r>
        <w:t xml:space="preserve">, that is AA using the old-style interface. Using the following </w:t>
      </w:r>
      <w:r>
        <w:rPr>
          <w:rStyle w:val="CodeFont"/>
        </w:rPr>
        <w:t>struct Thing</w:t>
      </w:r>
      <w:r>
        <w:t xml:space="preserve"> as a starting </w:t>
      </w:r>
      <w:r>
        <w:lastRenderedPageBreak/>
        <w:t>point, we’ll walk</w:t>
      </w:r>
      <w:r w:rsidR="005F22CF">
        <w:t xml:space="preserve">, one step at a time, through </w:t>
      </w:r>
      <w:r>
        <w:t>its transformation into an AA type</w:t>
      </w:r>
      <w:r w:rsidR="007607CE">
        <w:t>:</w:t>
      </w:r>
    </w:p>
    <w:p w14:paraId="41519502" w14:textId="4FF3D7C4" w:rsidR="007E5E6D" w:rsidRDefault="007E5E6D" w:rsidP="00523418">
      <w:pPr>
        <w:pStyle w:val="Example"/>
      </w:pPr>
      <w:r>
        <w:t>namespace BloombergLP {</w:t>
      </w:r>
    </w:p>
    <w:p w14:paraId="015B26CE" w14:textId="458603EE" w:rsidR="007E5E6D" w:rsidRDefault="007E5E6D" w:rsidP="00523418">
      <w:pPr>
        <w:pStyle w:val="Example"/>
      </w:pPr>
      <w:r>
        <w:t>namespace xyzabc {</w:t>
      </w:r>
    </w:p>
    <w:p w14:paraId="744D5B22" w14:textId="48C3247A" w:rsidR="00523418" w:rsidRDefault="00523418" w:rsidP="00523418">
      <w:pPr>
        <w:pStyle w:val="Example"/>
      </w:pPr>
      <w:r>
        <w:t>struct Thing {</w:t>
      </w:r>
    </w:p>
    <w:p w14:paraId="08F2E7D4" w14:textId="5847E784" w:rsidR="00523418" w:rsidRDefault="00523418" w:rsidP="00523418">
      <w:pPr>
        <w:pStyle w:val="Example"/>
      </w:pPr>
      <w:r>
        <w:t xml:space="preserve">    bsl::string d_name;</w:t>
      </w:r>
    </w:p>
    <w:p w14:paraId="69B4770C" w14:textId="4A05452C" w:rsidR="00523418" w:rsidRDefault="00523418" w:rsidP="00523418">
      <w:pPr>
        <w:pStyle w:val="Example"/>
      </w:pPr>
      <w:r>
        <w:t xml:space="preserve">    DataManager d_data;</w:t>
      </w:r>
    </w:p>
    <w:p w14:paraId="4B47E8B1" w14:textId="29A67E27" w:rsidR="00523418" w:rsidRDefault="00523418" w:rsidP="00523418">
      <w:pPr>
        <w:pStyle w:val="Example"/>
      </w:pPr>
      <w:r>
        <w:t xml:space="preserve">    int         d_score;</w:t>
      </w:r>
    </w:p>
    <w:p w14:paraId="20B6A645" w14:textId="5844A5D5" w:rsidR="00523418" w:rsidRDefault="00523418" w:rsidP="00523418">
      <w:pPr>
        <w:pStyle w:val="Example"/>
      </w:pPr>
      <w:r>
        <w:t xml:space="preserve">    int         d_rank;</w:t>
      </w:r>
    </w:p>
    <w:p w14:paraId="03B1F4DA" w14:textId="48BC0274" w:rsidR="00523418" w:rsidRDefault="00523418" w:rsidP="00523418">
      <w:pPr>
        <w:pStyle w:val="Example"/>
      </w:pPr>
      <w:r>
        <w:t>};</w:t>
      </w:r>
    </w:p>
    <w:p w14:paraId="6FB6E8CA" w14:textId="58A948F4" w:rsidR="007E5E6D" w:rsidRDefault="007E5E6D" w:rsidP="00523418">
      <w:pPr>
        <w:pStyle w:val="Example"/>
      </w:pPr>
      <w:r>
        <w:t>} // close package namespace</w:t>
      </w:r>
    </w:p>
    <w:p w14:paraId="71608ECE" w14:textId="15A86B27" w:rsidR="007E5E6D" w:rsidRDefault="007E5E6D" w:rsidP="00523418">
      <w:pPr>
        <w:pStyle w:val="Example"/>
      </w:pPr>
      <w:r>
        <w:t>} // close enterprise namespace</w:t>
      </w:r>
    </w:p>
    <w:p w14:paraId="2052CF3D" w14:textId="351EE2E8" w:rsidR="00523418" w:rsidRDefault="00523418" w:rsidP="00523418">
      <w:r>
        <w:t xml:space="preserve">Our first step is to add the </w:t>
      </w:r>
      <w:r>
        <w:rPr>
          <w:rStyle w:val="CodeFont"/>
        </w:rPr>
        <w:t>allocator_type</w:t>
      </w:r>
      <w:r>
        <w:t xml:space="preserve"> </w:t>
      </w:r>
      <w:r w:rsidR="0035123F">
        <w:t>member type alias</w:t>
      </w:r>
      <w:r>
        <w:t>:</w:t>
      </w:r>
      <w:r w:rsidR="0035123F">
        <w:rPr>
          <w:rStyle w:val="FootnoteReference"/>
        </w:rPr>
        <w:footnoteReference w:id="20"/>
      </w:r>
    </w:p>
    <w:p w14:paraId="794C9A79" w14:textId="0ACF0DCB" w:rsidR="00523418" w:rsidRDefault="00523418" w:rsidP="00523418">
      <w:pPr>
        <w:pStyle w:val="Example"/>
      </w:pPr>
      <w:r>
        <w:t>struct Thing {</w:t>
      </w:r>
    </w:p>
    <w:p w14:paraId="6B628682" w14:textId="28FBD6F2" w:rsidR="00523418" w:rsidRDefault="00523418" w:rsidP="00523418">
      <w:pPr>
        <w:pStyle w:val="Example"/>
      </w:pPr>
      <w:r>
        <w:t xml:space="preserve">    // PUBLIC TYPES</w:t>
      </w:r>
    </w:p>
    <w:p w14:paraId="4450E5B6" w14:textId="2A1F8F23" w:rsidR="00523418" w:rsidRDefault="00523418" w:rsidP="00523418">
      <w:pPr>
        <w:pStyle w:val="Example"/>
      </w:pPr>
      <w:r>
        <w:t xml:space="preserve">    </w:t>
      </w:r>
      <w:r w:rsidR="0035123F">
        <w:t>using allocator_type =</w:t>
      </w:r>
      <w:r>
        <w:t xml:space="preserve"> bsl::allocator&lt;char&gt;;</w:t>
      </w:r>
      <w:r>
        <w:br/>
        <w:t xml:space="preserve">    //...</w:t>
      </w:r>
    </w:p>
    <w:p w14:paraId="0F0F2E57" w14:textId="29970805" w:rsidR="00523418" w:rsidRDefault="005F22CF" w:rsidP="00523418">
      <w:r>
        <w:t>T</w:t>
      </w:r>
      <w:r w:rsidR="00523418">
        <w:t xml:space="preserve">o </w:t>
      </w:r>
      <w:r>
        <w:t xml:space="preserve">facilitate </w:t>
      </w:r>
      <w:r w:rsidR="00523418">
        <w:t>pass</w:t>
      </w:r>
      <w:r>
        <w:t>ing</w:t>
      </w:r>
      <w:r w:rsidR="00523418">
        <w:t xml:space="preserve"> an allocator to the two AA data members (</w:t>
      </w:r>
      <w:proofErr w:type="spellStart"/>
      <w:r w:rsidR="00523418" w:rsidRPr="007F44FD">
        <w:rPr>
          <w:rStyle w:val="CodeFont"/>
        </w:rPr>
        <w:t>d_name</w:t>
      </w:r>
      <w:proofErr w:type="spellEnd"/>
      <w:r w:rsidR="00523418">
        <w:t xml:space="preserve"> and </w:t>
      </w:r>
      <w:r w:rsidR="00523418">
        <w:rPr>
          <w:rStyle w:val="CodeFont"/>
        </w:rPr>
        <w:t>d_data</w:t>
      </w:r>
      <w:r w:rsidR="00523418">
        <w:t xml:space="preserve">), we will need to add constructors that take allocator arguments. An </w:t>
      </w:r>
      <w:r w:rsidR="00523418">
        <w:rPr>
          <w:i/>
        </w:rPr>
        <w:t>allocator-extended</w:t>
      </w:r>
      <w:r w:rsidR="00523418">
        <w:t xml:space="preserve"> constructor is a constructor overload that takes an allocator argument in addition to the usual arguments, </w:t>
      </w:r>
      <w:r>
        <w:t xml:space="preserve">typically </w:t>
      </w:r>
      <w:r w:rsidR="00523418">
        <w:t xml:space="preserve">as an extra argument at the end of the argument list. At </w:t>
      </w:r>
      <w:r w:rsidR="00181E50">
        <w:t>a</w:t>
      </w:r>
      <w:r w:rsidR="00523418">
        <w:t xml:space="preserve"> minimum, a default constructor, an </w:t>
      </w:r>
      <w:r w:rsidR="00523418" w:rsidRPr="00523418">
        <w:t xml:space="preserve">allocator-extended </w:t>
      </w:r>
      <w:r w:rsidR="00523418">
        <w:t>version of the default constructor, and an allocator-extended copy constructor</w:t>
      </w:r>
      <w:r w:rsidR="00181E50">
        <w:t xml:space="preserve"> are required</w:t>
      </w:r>
      <w:r w:rsidR="00523418">
        <w:t xml:space="preserve">. </w:t>
      </w:r>
      <w:r w:rsidR="00E75533">
        <w:t>It is also typically wise to add an allocator-extended move constructor because</w:t>
      </w:r>
      <w:r w:rsidR="00523418">
        <w:t xml:space="preserve"> classes that allocate memory (</w:t>
      </w:r>
      <w:r w:rsidR="006750A9">
        <w:t xml:space="preserve">e.g., </w:t>
      </w:r>
      <w:r w:rsidR="00523418">
        <w:rPr>
          <w:rStyle w:val="CodeFont"/>
        </w:rPr>
        <w:t>bsl::string</w:t>
      </w:r>
      <w:r w:rsidR="00523418">
        <w:t xml:space="preserve"> and </w:t>
      </w:r>
      <w:r w:rsidR="00523418">
        <w:rPr>
          <w:rStyle w:val="CodeFont"/>
        </w:rPr>
        <w:t>DataManager</w:t>
      </w:r>
      <w:r w:rsidR="00523418">
        <w:t>) usually have efficient move semantics.</w:t>
      </w:r>
    </w:p>
    <w:p w14:paraId="4CB2A439" w14:textId="4C702213" w:rsidR="00523418" w:rsidRDefault="00523418" w:rsidP="00523418">
      <w:r>
        <w:t xml:space="preserve">The </w:t>
      </w:r>
      <w:r w:rsidRPr="00523418">
        <w:t>allocator-extended default constructor</w:t>
      </w:r>
      <w:r>
        <w:t xml:space="preserve"> takes a single argument of type </w:t>
      </w:r>
      <w:r w:rsidR="00B56847">
        <w:rPr>
          <w:rStyle w:val="CodeFont"/>
        </w:rPr>
        <w:t xml:space="preserve">const </w:t>
      </w:r>
      <w:r>
        <w:rPr>
          <w:rStyle w:val="CodeFont"/>
        </w:rPr>
        <w:t>allocator_type</w:t>
      </w:r>
      <w:r w:rsidR="00B56847">
        <w:rPr>
          <w:rStyle w:val="CodeFont"/>
        </w:rPr>
        <w:t>&amp;</w:t>
      </w:r>
      <w:r>
        <w:t xml:space="preserve">. </w:t>
      </w:r>
      <w:r w:rsidR="005F22CF">
        <w:t>T</w:t>
      </w:r>
      <w:r>
        <w:t xml:space="preserve">o prevent the one-argument constructor from </w:t>
      </w:r>
      <w:r w:rsidR="00F9070E">
        <w:t>enabling implicit</w:t>
      </w:r>
      <w:r>
        <w:t xml:space="preserve"> conversion from </w:t>
      </w:r>
      <w:r>
        <w:rPr>
          <w:rStyle w:val="CodeFont"/>
        </w:rPr>
        <w:t>allocator_type</w:t>
      </w:r>
      <w:r>
        <w:t xml:space="preserve"> to </w:t>
      </w:r>
      <w:r>
        <w:rPr>
          <w:rStyle w:val="CodeFont"/>
        </w:rPr>
        <w:t>Thing</w:t>
      </w:r>
      <w:r>
        <w:t xml:space="preserve">, we must add the </w:t>
      </w:r>
      <w:r>
        <w:rPr>
          <w:rStyle w:val="CodeFont"/>
        </w:rPr>
        <w:t>explicit</w:t>
      </w:r>
      <w:r>
        <w:t xml:space="preserve"> keyword, as well</w:t>
      </w:r>
      <w:r w:rsidR="002D65D6">
        <w:t xml:space="preserve">. This example includes a comment that models </w:t>
      </w:r>
      <w:r w:rsidR="004D3C0E">
        <w:t xml:space="preserve">(in bold) </w:t>
      </w:r>
      <w:r w:rsidR="002D65D6">
        <w:t>the typical allocator-related language for a constructor contract.</w:t>
      </w:r>
      <w:r w:rsidR="00920E65" w:rsidRPr="00920E65">
        <w:rPr>
          <w:rStyle w:val="FootnoteReference"/>
        </w:rPr>
        <w:footnoteReference w:id="21"/>
      </w:r>
      <w:r w:rsidR="002D65D6">
        <w:t xml:space="preserve"> For brevity, contract comments are omitted in subsequent examples.</w:t>
      </w:r>
    </w:p>
    <w:p w14:paraId="75BFB6FD" w14:textId="0E7933C8" w:rsidR="00F81A85" w:rsidRDefault="00F81A85" w:rsidP="00523418">
      <w:pPr>
        <w:pStyle w:val="Example"/>
      </w:pPr>
      <w:r>
        <w:t xml:space="preserve">    // CREATORS</w:t>
      </w:r>
    </w:p>
    <w:p w14:paraId="7C52F6F8" w14:textId="22997F92" w:rsidR="00523418" w:rsidRPr="00523418" w:rsidRDefault="00523418" w:rsidP="00523418">
      <w:pPr>
        <w:pStyle w:val="Example"/>
      </w:pPr>
      <w:r>
        <w:t xml:space="preserve">    </w:t>
      </w:r>
      <w:r w:rsidRPr="00523418">
        <w:t>Thing();</w:t>
      </w:r>
    </w:p>
    <w:p w14:paraId="15D98740" w14:textId="798B5007" w:rsidR="00523418" w:rsidRPr="002D65D6" w:rsidRDefault="00523418" w:rsidP="00523418">
      <w:pPr>
        <w:pStyle w:val="Example"/>
        <w:rPr>
          <w:b/>
        </w:rPr>
      </w:pPr>
      <w:r w:rsidRPr="002D65D6">
        <w:rPr>
          <w:b/>
        </w:rPr>
        <w:t xml:space="preserve">    explicit Thing(const allocator_type&amp; allocator);</w:t>
      </w:r>
    </w:p>
    <w:p w14:paraId="57639E1A" w14:textId="77777777" w:rsidR="007056A2" w:rsidRDefault="007056A2" w:rsidP="007056A2">
      <w:pPr>
        <w:pStyle w:val="Example"/>
      </w:pPr>
      <w:r>
        <w:t xml:space="preserve">        // Create a 'Thing' object having value-initialized (default)</w:t>
      </w:r>
    </w:p>
    <w:p w14:paraId="23B520CA" w14:textId="77777777" w:rsidR="007056A2" w:rsidRPr="007056A2" w:rsidRDefault="007056A2" w:rsidP="007056A2">
      <w:pPr>
        <w:pStyle w:val="Example"/>
        <w:rPr>
          <w:b/>
        </w:rPr>
      </w:pPr>
      <w:r>
        <w:t xml:space="preserve">        // values for all attributes.  </w:t>
      </w:r>
      <w:r w:rsidRPr="007056A2">
        <w:rPr>
          <w:b/>
        </w:rPr>
        <w:t>Optionally specify an 'allocator'</w:t>
      </w:r>
    </w:p>
    <w:p w14:paraId="76B7BAF3" w14:textId="77777777" w:rsidR="007056A2" w:rsidRPr="007056A2" w:rsidRDefault="007056A2" w:rsidP="007056A2">
      <w:pPr>
        <w:pStyle w:val="Example"/>
        <w:rPr>
          <w:b/>
        </w:rPr>
      </w:pPr>
      <w:r w:rsidRPr="007056A2">
        <w:rPr>
          <w:b/>
        </w:rPr>
        <w:t xml:space="preserve">        // (e.g., the address of a 'bslma::Allocator' object) to supply</w:t>
      </w:r>
    </w:p>
    <w:p w14:paraId="708A194C" w14:textId="28B061CE" w:rsidR="00101924" w:rsidRPr="00C26080" w:rsidRDefault="007056A2" w:rsidP="007056A2">
      <w:pPr>
        <w:pStyle w:val="Example"/>
        <w:rPr>
          <w:b/>
        </w:rPr>
      </w:pPr>
      <w:r w:rsidRPr="007056A2">
        <w:rPr>
          <w:b/>
        </w:rPr>
        <w:t xml:space="preserve">        // memory; otherwise the default allocator is used.</w:t>
      </w:r>
    </w:p>
    <w:p w14:paraId="55265F2A" w14:textId="057525BA" w:rsidR="00523418" w:rsidRDefault="00523418" w:rsidP="00523418">
      <w:r>
        <w:t>It would be tempting to combine these two into a single constructor that takes a default allocator argument</w:t>
      </w:r>
      <w:r w:rsidR="007607CE">
        <w:t>:</w:t>
      </w:r>
    </w:p>
    <w:p w14:paraId="4F1C3DB2" w14:textId="64FCB235" w:rsidR="00523418" w:rsidRPr="007142ED" w:rsidRDefault="00523418" w:rsidP="00523418">
      <w:pPr>
        <w:pStyle w:val="Example"/>
        <w:rPr>
          <w:b/>
        </w:rPr>
      </w:pPr>
      <w:r>
        <w:lastRenderedPageBreak/>
        <w:t xml:space="preserve">  </w:t>
      </w:r>
      <w:r w:rsidRPr="00523418">
        <w:t xml:space="preserve">  </w:t>
      </w:r>
      <w:r w:rsidRPr="007142ED">
        <w:rPr>
          <w:b/>
        </w:rPr>
        <w:t xml:space="preserve">// </w:t>
      </w:r>
      <w:r w:rsidR="00F81A85" w:rsidRPr="007142ED">
        <w:rPr>
          <w:b/>
        </w:rPr>
        <w:t>BAD IDEA</w:t>
      </w:r>
    </w:p>
    <w:p w14:paraId="62D3A770" w14:textId="4F05D140" w:rsidR="00523418" w:rsidRDefault="00523418" w:rsidP="00523418">
      <w:pPr>
        <w:pStyle w:val="Example"/>
      </w:pPr>
      <w:r>
        <w:t xml:space="preserve">    </w:t>
      </w:r>
      <w:r w:rsidRPr="00523418">
        <w:t xml:space="preserve">explicit Thing(const allocator_type&amp; allocator = </w:t>
      </w:r>
      <w:r w:rsidR="004A7664">
        <w:t>{}</w:t>
      </w:r>
      <w:r w:rsidRPr="00523418">
        <w:t>);</w:t>
      </w:r>
    </w:p>
    <w:p w14:paraId="7963946E" w14:textId="286363D9" w:rsidR="00523418" w:rsidRDefault="005F22CF" w:rsidP="00523418">
      <w:r>
        <w:t>T</w:t>
      </w:r>
      <w:r w:rsidR="00523418">
        <w:t>his approach</w:t>
      </w:r>
      <w:r>
        <w:t>, however,</w:t>
      </w:r>
      <w:r w:rsidR="00523418">
        <w:t xml:space="preserve"> causes problems when using C++11 uniform initialization</w:t>
      </w:r>
      <w:r>
        <w:t xml:space="preserve"> because</w:t>
      </w:r>
      <w:r w:rsidR="00523418">
        <w:t xml:space="preserve"> the combined constructor, being explicit, cannot participate in several desirable </w:t>
      </w:r>
      <w:r w:rsidR="0038422B">
        <w:t>patterns</w:t>
      </w:r>
      <w:r w:rsidR="00523418">
        <w:t>:</w:t>
      </w:r>
    </w:p>
    <w:p w14:paraId="72C3B1C7" w14:textId="77777777" w:rsidR="00523418" w:rsidRPr="00523418" w:rsidRDefault="00523418" w:rsidP="00523418">
      <w:pPr>
        <w:pStyle w:val="Example"/>
      </w:pPr>
      <w:r w:rsidRPr="00523418">
        <w:t>Thing t = {}; // Won’t compile</w:t>
      </w:r>
    </w:p>
    <w:p w14:paraId="5888220B" w14:textId="4C1CEABB" w:rsidR="00523418" w:rsidRPr="00523418" w:rsidRDefault="0038422B" w:rsidP="00523418">
      <w:pPr>
        <w:pStyle w:val="Example"/>
      </w:pPr>
      <w:r>
        <w:t xml:space="preserve">extern </w:t>
      </w:r>
      <w:r w:rsidR="00523418" w:rsidRPr="00523418">
        <w:t>void f(Thing);</w:t>
      </w:r>
    </w:p>
    <w:p w14:paraId="798ED87C" w14:textId="77777777" w:rsidR="00523418" w:rsidRPr="00523418" w:rsidRDefault="00523418" w:rsidP="00523418">
      <w:pPr>
        <w:pStyle w:val="Example"/>
      </w:pPr>
      <w:r w:rsidRPr="00523418">
        <w:t>f({});        // Won’t compile</w:t>
      </w:r>
    </w:p>
    <w:p w14:paraId="667B3C22" w14:textId="3609BA41" w:rsidR="00523418" w:rsidRDefault="00523418" w:rsidP="00523418">
      <w:r>
        <w:t xml:space="preserve">The allocator-extended copy and move constructors </w:t>
      </w:r>
      <w:r w:rsidR="00824A3A">
        <w:t xml:space="preserve">have the same </w:t>
      </w:r>
      <w:r w:rsidR="0038422B">
        <w:t>parameters</w:t>
      </w:r>
      <w:r w:rsidR="00824A3A">
        <w:t xml:space="preserve"> as </w:t>
      </w:r>
      <w:r>
        <w:t xml:space="preserve">regular copy and move constructors but with an </w:t>
      </w:r>
      <w:r w:rsidR="0038422B">
        <w:t xml:space="preserve">additional </w:t>
      </w:r>
      <w:r>
        <w:t xml:space="preserve">allocator </w:t>
      </w:r>
      <w:r w:rsidR="0038422B">
        <w:t>parameter</w:t>
      </w:r>
      <w:r>
        <w:t>:</w:t>
      </w:r>
    </w:p>
    <w:p w14:paraId="0377DA90" w14:textId="385F7CE4" w:rsidR="00523418" w:rsidRPr="00523418" w:rsidRDefault="00523418" w:rsidP="00523418">
      <w:pPr>
        <w:pStyle w:val="Example"/>
      </w:pPr>
      <w:r>
        <w:t xml:space="preserve">    Thing(const Thing&amp; </w:t>
      </w:r>
      <w:r w:rsidR="008E68D4">
        <w:t>original</w:t>
      </w:r>
      <w:r w:rsidRPr="0038422B">
        <w:rPr>
          <w:b/>
        </w:rPr>
        <w:t>, const allocator_type&amp; alloc</w:t>
      </w:r>
      <w:r w:rsidR="00867A81" w:rsidRPr="0038422B">
        <w:rPr>
          <w:b/>
        </w:rPr>
        <w:t>ator</w:t>
      </w:r>
      <w:r>
        <w:t>);</w:t>
      </w:r>
      <w:r>
        <w:br/>
        <w:t xml:space="preserve">    Thing(Thing&amp;&amp; </w:t>
      </w:r>
      <w:r w:rsidR="008E68D4">
        <w:t>original</w:t>
      </w:r>
      <w:r w:rsidRPr="0038422B">
        <w:rPr>
          <w:b/>
        </w:rPr>
        <w:t xml:space="preserve">, </w:t>
      </w:r>
      <w:r w:rsidR="00194310" w:rsidRPr="0038422B">
        <w:rPr>
          <w:b/>
        </w:rPr>
        <w:t xml:space="preserve">     </w:t>
      </w:r>
      <w:r w:rsidRPr="0038422B">
        <w:rPr>
          <w:b/>
        </w:rPr>
        <w:t>const allocator_type&amp; alloc</w:t>
      </w:r>
      <w:r w:rsidR="00867A81" w:rsidRPr="0038422B">
        <w:rPr>
          <w:b/>
        </w:rPr>
        <w:t>ator</w:t>
      </w:r>
      <w:r>
        <w:t>);</w:t>
      </w:r>
    </w:p>
    <w:p w14:paraId="7C4AB779" w14:textId="39B45FD4" w:rsidR="00226AC8" w:rsidRDefault="00523418" w:rsidP="00523418">
      <w:r>
        <w:t>The “Rule of Five”</w:t>
      </w:r>
      <w:r>
        <w:rPr>
          <w:rStyle w:val="FootnoteReference"/>
        </w:rPr>
        <w:footnoteReference w:id="22"/>
      </w:r>
      <w:r>
        <w:t xml:space="preserve"> operations (destructor, regular copy constructor, regular move constructor, copy-assignment operator, and move-assignment operator) </w:t>
      </w:r>
      <w:r w:rsidR="001831F2">
        <w:t xml:space="preserve">— none of which take an allocator argument — </w:t>
      </w:r>
      <w:r>
        <w:t xml:space="preserve">are </w:t>
      </w:r>
      <w:r w:rsidR="007F44FD">
        <w:t>automatically</w:t>
      </w:r>
      <w:r>
        <w:t xml:space="preserve"> generated</w:t>
      </w:r>
      <w:r w:rsidR="007F44FD">
        <w:t xml:space="preserve"> correctly</w:t>
      </w:r>
      <w:r>
        <w:t xml:space="preserve"> by the compiler and don’t need to be declared.</w:t>
      </w:r>
      <w:r w:rsidR="00F9070E">
        <w:t xml:space="preserve"> Note that, unlike the (compiler-generated) move constructor, the extended move constructor cannot be </w:t>
      </w:r>
      <w:r w:rsidR="00F9070E">
        <w:rPr>
          <w:rStyle w:val="CodeFont"/>
        </w:rPr>
        <w:t>noexcept</w:t>
      </w:r>
      <w:r w:rsidR="00F9070E">
        <w:t xml:space="preserve"> because </w:t>
      </w:r>
      <w:r w:rsidR="008932BE">
        <w:t xml:space="preserve">it </w:t>
      </w:r>
      <w:r w:rsidR="00F9070E">
        <w:t xml:space="preserve">will sometimes </w:t>
      </w:r>
      <w:r w:rsidR="00226AC8">
        <w:t>require memory allocation, as</w:t>
      </w:r>
      <w:r w:rsidR="00F9070E">
        <w:t xml:space="preserve"> described</w:t>
      </w:r>
      <w:r w:rsidR="00226AC8">
        <w:t xml:space="preserve"> later</w:t>
      </w:r>
      <w:r w:rsidR="00F9070E">
        <w:t xml:space="preserve"> in the section, </w:t>
      </w:r>
      <w:r w:rsidR="00F9070E">
        <w:fldChar w:fldCharType="begin"/>
      </w:r>
      <w:r w:rsidR="00F9070E">
        <w:instrText xml:space="preserve"> REF _Ref43284123 \h </w:instrText>
      </w:r>
      <w:r w:rsidR="00F9070E">
        <w:fldChar w:fldCharType="separate"/>
      </w:r>
      <w:r w:rsidR="00F9070E" w:rsidRPr="000940CF">
        <w:t xml:space="preserve">Implementing a Class </w:t>
      </w:r>
      <w:r w:rsidR="00F9070E">
        <w:t>T</w:t>
      </w:r>
      <w:r w:rsidR="00F9070E" w:rsidRPr="000940CF">
        <w:t>hat Allocates Memory</w:t>
      </w:r>
      <w:r w:rsidR="00F9070E">
        <w:fldChar w:fldCharType="end"/>
      </w:r>
      <w:r w:rsidR="00F9070E">
        <w:t>.</w:t>
      </w:r>
      <w:r w:rsidR="00050D27" w:rsidRPr="00050D27">
        <w:t xml:space="preserve"> </w:t>
      </w:r>
    </w:p>
    <w:p w14:paraId="41CF7400" w14:textId="07F8AA1A" w:rsidR="00402A58" w:rsidRDefault="00402A58" w:rsidP="00523418">
      <w:r>
        <w:t xml:space="preserve">Within this paper, </w:t>
      </w:r>
      <w:r w:rsidR="00226AC8">
        <w:t>C++11 syntax</w:t>
      </w:r>
      <w:r>
        <w:t xml:space="preserve"> is generally assumed, e.g., for declaring rvalue references. </w:t>
      </w:r>
      <w:r w:rsidR="003D7A7A">
        <w:t xml:space="preserve">Code that must be </w:t>
      </w:r>
      <w:r>
        <w:t>compatible with C++03</w:t>
      </w:r>
      <w:r w:rsidR="003D7A7A">
        <w:t xml:space="preserve"> can </w:t>
      </w:r>
      <w:r w:rsidR="0038422B">
        <w:t>emulate</w:t>
      </w:r>
      <w:r>
        <w:t xml:space="preserve"> rvalue references</w:t>
      </w:r>
      <w:r w:rsidR="003D7A7A">
        <w:t xml:space="preserve"> and move operations</w:t>
      </w:r>
      <w:r>
        <w:t xml:space="preserve"> using the </w:t>
      </w:r>
      <w:r>
        <w:rPr>
          <w:rStyle w:val="CodeFont"/>
        </w:rPr>
        <w:t>bslmf::MovableRef</w:t>
      </w:r>
      <w:r>
        <w:t xml:space="preserve"> facility</w:t>
      </w:r>
      <w:r w:rsidR="003D7A7A">
        <w:t>.</w:t>
      </w:r>
      <w:r>
        <w:t xml:space="preserve"> </w:t>
      </w:r>
      <w:r w:rsidR="0038422B">
        <w:t>Though</w:t>
      </w:r>
      <w:r w:rsidR="003D7A7A">
        <w:t xml:space="preserve"> desirable </w:t>
      </w:r>
      <w:r w:rsidR="0038422B">
        <w:t>for most</w:t>
      </w:r>
      <w:r w:rsidR="003D7A7A">
        <w:t xml:space="preserve"> for AA types</w:t>
      </w:r>
      <w:r>
        <w:t xml:space="preserve">, adding </w:t>
      </w:r>
      <w:r w:rsidR="003D7A7A">
        <w:t>a regular move constructor and move-assignment operator</w:t>
      </w:r>
      <w:r>
        <w:t xml:space="preserve"> </w:t>
      </w:r>
      <w:r w:rsidR="0038422B">
        <w:t>in</w:t>
      </w:r>
      <w:r>
        <w:t xml:space="preserve"> C++03 complicates the scenario for C++11 because automatic generation of the copy operations is suppressed. Appendix A details how to add move operations to an AA class such that they work correctly for both C++03 and C++11.</w:t>
      </w:r>
    </w:p>
    <w:p w14:paraId="21B9F09A" w14:textId="37ED439E" w:rsidR="00010C15" w:rsidRDefault="00010C15" w:rsidP="00EC4D3D">
      <w:r>
        <w:t>Although it is not required, we might want to add a constructor with one argument for each data member, along with an optional allocator argument:</w:t>
      </w:r>
    </w:p>
    <w:p w14:paraId="3D4B1B03" w14:textId="19C4414F" w:rsidR="00010C15" w:rsidRPr="00D25FF3" w:rsidRDefault="00010C15" w:rsidP="00010C15">
      <w:pPr>
        <w:pStyle w:val="Example"/>
      </w:pPr>
      <w:r w:rsidRPr="00D25FF3">
        <w:t xml:space="preserve">    Thing(const bsl::string</w:t>
      </w:r>
      <w:r w:rsidR="00E37638">
        <w:t>_view</w:t>
      </w:r>
      <w:r w:rsidRPr="00D25FF3">
        <w:t>&amp; name,</w:t>
      </w:r>
    </w:p>
    <w:p w14:paraId="14C0FE83" w14:textId="6F1EE50F" w:rsidR="00010C15" w:rsidRPr="00D25FF3" w:rsidRDefault="00010C15" w:rsidP="00010C15">
      <w:pPr>
        <w:pStyle w:val="Example"/>
      </w:pPr>
      <w:r w:rsidRPr="00D25FF3">
        <w:t xml:space="preserve">          const DataManager&amp;  </w:t>
      </w:r>
      <w:r w:rsidR="00E37638">
        <w:t xml:space="preserve">    </w:t>
      </w:r>
      <w:r w:rsidRPr="00D25FF3">
        <w:t>data,</w:t>
      </w:r>
    </w:p>
    <w:p w14:paraId="4CEE6F1E" w14:textId="17A25EF0" w:rsidR="00010C15" w:rsidRPr="00D25FF3" w:rsidRDefault="00010C15" w:rsidP="00010C15">
      <w:pPr>
        <w:pStyle w:val="Example"/>
      </w:pPr>
      <w:r w:rsidRPr="00D25FF3">
        <w:t xml:space="preserve">          int                 </w:t>
      </w:r>
      <w:r w:rsidR="00E37638">
        <w:t xml:space="preserve">    </w:t>
      </w:r>
      <w:r w:rsidRPr="00D25FF3">
        <w:t>score,</w:t>
      </w:r>
    </w:p>
    <w:p w14:paraId="21917C11" w14:textId="4841D547" w:rsidR="00010C15" w:rsidRPr="00D25FF3" w:rsidRDefault="00010C15" w:rsidP="00010C15">
      <w:pPr>
        <w:pStyle w:val="Example"/>
      </w:pPr>
      <w:r w:rsidRPr="00D25FF3">
        <w:t xml:space="preserve">          int                 </w:t>
      </w:r>
      <w:r w:rsidR="00E37638">
        <w:t xml:space="preserve">    </w:t>
      </w:r>
      <w:r w:rsidRPr="00D25FF3">
        <w:t>rank,</w:t>
      </w:r>
    </w:p>
    <w:p w14:paraId="4DF79300" w14:textId="31E48ABD" w:rsidR="00010C15" w:rsidRPr="00D25FF3" w:rsidRDefault="00010C15" w:rsidP="00010C15">
      <w:pPr>
        <w:pStyle w:val="Example"/>
      </w:pPr>
      <w:r w:rsidRPr="00D25FF3">
        <w:t xml:space="preserve">          const allocator_type&amp;</w:t>
      </w:r>
      <w:r w:rsidR="00E37638">
        <w:t xml:space="preserve">   </w:t>
      </w:r>
      <w:r w:rsidRPr="00D25FF3">
        <w:t>alloc</w:t>
      </w:r>
      <w:r w:rsidR="00D25FF3">
        <w:t>ator</w:t>
      </w:r>
      <w:r w:rsidRPr="00D25FF3">
        <w:t xml:space="preserve"> = </w:t>
      </w:r>
      <w:r w:rsidR="004A7664">
        <w:t>{}</w:t>
      </w:r>
      <w:r w:rsidRPr="00D25FF3">
        <w:t>);</w:t>
      </w:r>
    </w:p>
    <w:p w14:paraId="050FD760" w14:textId="6E0880E6" w:rsidR="00010C15" w:rsidRDefault="004A7664" w:rsidP="00010C15">
      <w:r>
        <w:t>T</w:t>
      </w:r>
      <w:r w:rsidR="00010C15" w:rsidRPr="00010C15">
        <w:t xml:space="preserve">he above constructor </w:t>
      </w:r>
      <w:r w:rsidR="00010C15">
        <w:t xml:space="preserve">allows a </w:t>
      </w:r>
      <w:r w:rsidR="00010C15">
        <w:rPr>
          <w:rStyle w:val="CodeFont"/>
        </w:rPr>
        <w:t>Thing</w:t>
      </w:r>
      <w:r w:rsidR="00010C15">
        <w:t xml:space="preserve"> to be constructed using </w:t>
      </w:r>
      <w:r w:rsidR="007F44FD">
        <w:t>(</w:t>
      </w:r>
      <w:r w:rsidR="00010C15">
        <w:t>brace</w:t>
      </w:r>
      <w:r w:rsidR="00B67612">
        <w:t>-style</w:t>
      </w:r>
      <w:r w:rsidR="007F44FD">
        <w:t>)</w:t>
      </w:r>
      <w:r w:rsidR="00010C15">
        <w:t xml:space="preserve"> </w:t>
      </w:r>
      <w:r w:rsidR="00B67612">
        <w:t xml:space="preserve">list </w:t>
      </w:r>
      <w:r w:rsidR="00010C15">
        <w:t>initialization,</w:t>
      </w:r>
      <w:r w:rsidR="00B67612">
        <w:rPr>
          <w:rStyle w:val="FootnoteReference"/>
        </w:rPr>
        <w:footnoteReference w:id="23"/>
      </w:r>
      <w:r w:rsidR="00010C15">
        <w:t xml:space="preserve"> </w:t>
      </w:r>
      <w:r w:rsidR="00B67612">
        <w:t>which looks just like aggregate initialization</w:t>
      </w:r>
      <w:r w:rsidR="00062053">
        <w:t xml:space="preserve"> and</w:t>
      </w:r>
      <w:r w:rsidR="00B67612">
        <w:t xml:space="preserve"> thus </w:t>
      </w:r>
      <w:r w:rsidR="00010C15">
        <w:t>regain</w:t>
      </w:r>
      <w:r w:rsidR="00062053">
        <w:t>s</w:t>
      </w:r>
      <w:r w:rsidR="00010C15">
        <w:t xml:space="preserve"> </w:t>
      </w:r>
      <w:r w:rsidR="00062053">
        <w:t>an</w:t>
      </w:r>
      <w:r w:rsidR="00010C15">
        <w:t xml:space="preserve"> important feature lost when we changed </w:t>
      </w:r>
      <w:r w:rsidR="00010C15">
        <w:rPr>
          <w:rStyle w:val="CodeFont"/>
        </w:rPr>
        <w:t>Thing</w:t>
      </w:r>
      <w:r w:rsidR="00010C15">
        <w:t xml:space="preserve"> to no longer be an aggregate</w:t>
      </w:r>
      <w:r>
        <w:t>:</w:t>
      </w:r>
    </w:p>
    <w:p w14:paraId="62FA36A5" w14:textId="190A3B42" w:rsidR="00B67612" w:rsidRDefault="00B67612" w:rsidP="00010C15">
      <w:pPr>
        <w:pStyle w:val="Example"/>
      </w:pPr>
      <w:r>
        <w:t xml:space="preserve">// Construct a </w:t>
      </w:r>
      <w:r w:rsidR="006750A9">
        <w:t>'</w:t>
      </w:r>
      <w:r>
        <w:t>Thing</w:t>
      </w:r>
      <w:r w:rsidR="006750A9">
        <w:t>'</w:t>
      </w:r>
      <w:r>
        <w:t xml:space="preserve"> </w:t>
      </w:r>
      <w:r w:rsidR="00D25FF3">
        <w:t>using</w:t>
      </w:r>
      <w:r>
        <w:t xml:space="preserve"> a default allocator</w:t>
      </w:r>
      <w:r w:rsidR="00062053" w:rsidRPr="00062053">
        <w:t xml:space="preserve"> </w:t>
      </w:r>
      <w:r w:rsidR="00062053">
        <w:t>(C++11 and later).</w:t>
      </w:r>
    </w:p>
    <w:p w14:paraId="255D52D7" w14:textId="16B17542" w:rsidR="00010C15" w:rsidRPr="00010C15" w:rsidRDefault="00010C15" w:rsidP="00010C15">
      <w:pPr>
        <w:pStyle w:val="Example"/>
      </w:pPr>
      <w:r>
        <w:t>Thing theThing</w:t>
      </w:r>
      <w:r w:rsidR="00B67612">
        <w:t xml:space="preserve"> = { </w:t>
      </w:r>
      <w:r>
        <w:t>"hello", DataManager()</w:t>
      </w:r>
      <w:r w:rsidR="00B67612">
        <w:t>, 2, 5 };</w:t>
      </w:r>
    </w:p>
    <w:p w14:paraId="3E3999AD" w14:textId="14EE37D1" w:rsidR="00EC4D3D" w:rsidRDefault="00EC4D3D" w:rsidP="00EC4D3D">
      <w:r>
        <w:lastRenderedPageBreak/>
        <w:t xml:space="preserve">The implementations of the allocator-extended constructors simply pass the allocator to the constructors </w:t>
      </w:r>
      <w:r w:rsidR="007F44FD">
        <w:t>for</w:t>
      </w:r>
      <w:r w:rsidR="007E5E6D">
        <w:t xml:space="preserve"> each of</w:t>
      </w:r>
      <w:r>
        <w:t xml:space="preserve"> the AA members of the </w:t>
      </w:r>
      <w:r w:rsidRPr="007142ED">
        <w:rPr>
          <w:rStyle w:val="CodeFont"/>
        </w:rPr>
        <w:t>struct</w:t>
      </w:r>
      <w:r>
        <w:t xml:space="preserve"> in the member initializer list. For members having the old-style AA interface, the </w:t>
      </w:r>
      <w:r w:rsidR="006750A9" w:rsidRPr="001831F2">
        <w:rPr>
          <w:rStyle w:val="CodeFont"/>
        </w:rPr>
        <w:t>bslma::</w:t>
      </w:r>
      <w:r>
        <w:rPr>
          <w:rStyle w:val="CodeFont"/>
        </w:rPr>
        <w:t>Allocator</w:t>
      </w:r>
      <w:r w:rsidRPr="00EC4D3D">
        <w:rPr>
          <w:rStyle w:val="CodeFont"/>
        </w:rPr>
        <w:t>*</w:t>
      </w:r>
      <w:r>
        <w:t xml:space="preserve"> resource </w:t>
      </w:r>
      <w:r w:rsidR="001F45E9">
        <w:t xml:space="preserve">must be extracted </w:t>
      </w:r>
      <w:r>
        <w:t xml:space="preserve">from the </w:t>
      </w:r>
      <w:r>
        <w:rPr>
          <w:rStyle w:val="CodeFont"/>
        </w:rPr>
        <w:t>bsl::allocator</w:t>
      </w:r>
      <w:r>
        <w:t xml:space="preserve"> object by means of the </w:t>
      </w:r>
      <w:r>
        <w:rPr>
          <w:rStyle w:val="CodeFont"/>
        </w:rPr>
        <w:t>mechanism</w:t>
      </w:r>
      <w:r>
        <w:t xml:space="preserve"> method:</w:t>
      </w:r>
    </w:p>
    <w:p w14:paraId="08EFA9CC" w14:textId="41CA8805" w:rsidR="00EC4D3D" w:rsidRDefault="00EC4D3D" w:rsidP="00EC4D3D">
      <w:pPr>
        <w:pStyle w:val="Example"/>
      </w:pPr>
      <w:r>
        <w:t>// Regular default ctor</w:t>
      </w:r>
    </w:p>
    <w:p w14:paraId="43A72E0D" w14:textId="19A210C9" w:rsidR="00EC4D3D" w:rsidRDefault="00EC4D3D" w:rsidP="00EC4D3D">
      <w:pPr>
        <w:pStyle w:val="Example"/>
      </w:pPr>
      <w:r>
        <w:t>Thing::Thing()</w:t>
      </w:r>
    </w:p>
    <w:p w14:paraId="796AA4F7" w14:textId="64FED826" w:rsidR="00867A81" w:rsidRDefault="00867A81" w:rsidP="00EC4D3D">
      <w:pPr>
        <w:pStyle w:val="Example"/>
      </w:pPr>
      <w:r>
        <w:t xml:space="preserve">  : d_name(), d_data(), d_score(), d_rank()</w:t>
      </w:r>
    </w:p>
    <w:p w14:paraId="7F9E9358" w14:textId="77777777" w:rsidR="00EC4D3D" w:rsidRDefault="00EC4D3D" w:rsidP="00EC4D3D">
      <w:pPr>
        <w:pStyle w:val="Example"/>
      </w:pPr>
      <w:r>
        <w:t>{</w:t>
      </w:r>
    </w:p>
    <w:p w14:paraId="01878305" w14:textId="77777777" w:rsidR="00EC4D3D" w:rsidRDefault="00EC4D3D" w:rsidP="00EC4D3D">
      <w:pPr>
        <w:pStyle w:val="Example"/>
      </w:pPr>
      <w:r>
        <w:t>}</w:t>
      </w:r>
    </w:p>
    <w:p w14:paraId="69C23593" w14:textId="54AEA22B" w:rsidR="00EC4D3D" w:rsidRDefault="00EC4D3D" w:rsidP="00EC4D3D">
      <w:pPr>
        <w:pStyle w:val="Example"/>
      </w:pPr>
    </w:p>
    <w:p w14:paraId="4A9039D7" w14:textId="5E10B18B" w:rsidR="00EC4D3D" w:rsidRDefault="00EC4D3D" w:rsidP="00EC4D3D">
      <w:pPr>
        <w:pStyle w:val="Example"/>
      </w:pPr>
      <w:r>
        <w:t>// Allocator-extended default ctor</w:t>
      </w:r>
    </w:p>
    <w:p w14:paraId="477B862A" w14:textId="46BA0798" w:rsidR="00EC4D3D" w:rsidRDefault="00EC4D3D" w:rsidP="00EC4D3D">
      <w:pPr>
        <w:pStyle w:val="Example"/>
      </w:pPr>
      <w:r>
        <w:t>Thing::Thing(const allocator_type&amp; allocator)</w:t>
      </w:r>
    </w:p>
    <w:p w14:paraId="2C7DF77A" w14:textId="5F68D2A7" w:rsidR="00EC4D3D" w:rsidRDefault="00EC4D3D" w:rsidP="00EC4D3D">
      <w:pPr>
        <w:pStyle w:val="Example"/>
      </w:pPr>
      <w:r>
        <w:t xml:space="preserve">  : d_name(</w:t>
      </w:r>
      <w:r w:rsidRPr="00EC4D3D">
        <w:rPr>
          <w:b/>
        </w:rPr>
        <w:t>allocator</w:t>
      </w:r>
      <w:r>
        <w:t>)</w:t>
      </w:r>
    </w:p>
    <w:p w14:paraId="53662BEE" w14:textId="3749EF17" w:rsidR="00EC4D3D" w:rsidRDefault="00EC4D3D" w:rsidP="00EC4D3D">
      <w:pPr>
        <w:pStyle w:val="Example"/>
      </w:pPr>
      <w:r>
        <w:t xml:space="preserve">  , d_data(</w:t>
      </w:r>
      <w:r w:rsidRPr="00EC4D3D">
        <w:rPr>
          <w:b/>
        </w:rPr>
        <w:t>allocator.mechanism()</w:t>
      </w:r>
      <w:r>
        <w:t>)</w:t>
      </w:r>
      <w:r w:rsidR="00867A81">
        <w:t xml:space="preserve"> // Old AA interface style</w:t>
      </w:r>
    </w:p>
    <w:p w14:paraId="4A1BCEFC" w14:textId="68B48EC4" w:rsidR="00867A81" w:rsidRDefault="00867A81" w:rsidP="00867A81">
      <w:pPr>
        <w:pStyle w:val="Example"/>
      </w:pPr>
      <w:r>
        <w:t xml:space="preserve">  , d_score()</w:t>
      </w:r>
    </w:p>
    <w:p w14:paraId="27E07350" w14:textId="71D5D2B6" w:rsidR="00867A81" w:rsidRDefault="00867A81" w:rsidP="00867A81">
      <w:pPr>
        <w:pStyle w:val="Example"/>
      </w:pPr>
      <w:r>
        <w:t xml:space="preserve">  , d_rank()</w:t>
      </w:r>
    </w:p>
    <w:p w14:paraId="14D370AE" w14:textId="3CC45613" w:rsidR="00EC4D3D" w:rsidRDefault="00EC4D3D" w:rsidP="00EC4D3D">
      <w:pPr>
        <w:pStyle w:val="Example"/>
      </w:pPr>
      <w:r>
        <w:t>{</w:t>
      </w:r>
    </w:p>
    <w:p w14:paraId="5326FE87" w14:textId="7581F3EF" w:rsidR="00EC4D3D" w:rsidRDefault="00EC4D3D" w:rsidP="00EC4D3D">
      <w:pPr>
        <w:pStyle w:val="Example"/>
      </w:pPr>
      <w:r>
        <w:t>}</w:t>
      </w:r>
    </w:p>
    <w:p w14:paraId="1578049F" w14:textId="2C93C913" w:rsidR="00EC4D3D" w:rsidRDefault="00EC4D3D" w:rsidP="00EC4D3D">
      <w:pPr>
        <w:pStyle w:val="Example"/>
      </w:pPr>
    </w:p>
    <w:p w14:paraId="14B3C2D1" w14:textId="599F012F" w:rsidR="00DC050D" w:rsidRDefault="00DC050D" w:rsidP="00EC4D3D">
      <w:pPr>
        <w:pStyle w:val="Example"/>
      </w:pPr>
      <w:r>
        <w:t>// Allocator-extended copy ctor</w:t>
      </w:r>
    </w:p>
    <w:p w14:paraId="3E90B515" w14:textId="376EEECD" w:rsidR="00EC4D3D" w:rsidRDefault="00EC4D3D" w:rsidP="00EC4D3D">
      <w:pPr>
        <w:pStyle w:val="Example"/>
      </w:pPr>
      <w:r>
        <w:t xml:space="preserve">Thing::Thing(const Thing&amp; </w:t>
      </w:r>
      <w:r w:rsidR="008E68D4">
        <w:t>original</w:t>
      </w:r>
      <w:r>
        <w:t xml:space="preserve">, </w:t>
      </w:r>
      <w:r w:rsidRPr="00EC4D3D">
        <w:rPr>
          <w:b/>
        </w:rPr>
        <w:t>const allocator_type&amp; allocator</w:t>
      </w:r>
      <w:r>
        <w:t>)</w:t>
      </w:r>
    </w:p>
    <w:p w14:paraId="507FA92A" w14:textId="6BCA2060" w:rsidR="00EC4D3D" w:rsidRDefault="00EC4D3D" w:rsidP="00EC4D3D">
      <w:pPr>
        <w:pStyle w:val="Example"/>
      </w:pPr>
      <w:r>
        <w:t xml:space="preserve">  : d_name(</w:t>
      </w:r>
      <w:r w:rsidR="008E68D4">
        <w:t>original</w:t>
      </w:r>
      <w:r>
        <w:t xml:space="preserve">.d_name, </w:t>
      </w:r>
      <w:r w:rsidRPr="00EC4D3D">
        <w:rPr>
          <w:b/>
        </w:rPr>
        <w:t>allocator</w:t>
      </w:r>
      <w:r>
        <w:t>)</w:t>
      </w:r>
    </w:p>
    <w:p w14:paraId="4C89957C" w14:textId="3D9B03F2" w:rsidR="00EC4D3D" w:rsidRDefault="00EC4D3D" w:rsidP="00EC4D3D">
      <w:pPr>
        <w:pStyle w:val="Example"/>
      </w:pPr>
      <w:r>
        <w:t xml:space="preserve">  , d_data(</w:t>
      </w:r>
      <w:r w:rsidR="008E68D4">
        <w:t>original</w:t>
      </w:r>
      <w:r>
        <w:t xml:space="preserve">.d_data, </w:t>
      </w:r>
      <w:r w:rsidRPr="00EC4D3D">
        <w:rPr>
          <w:b/>
        </w:rPr>
        <w:t>allocator.mechanism()</w:t>
      </w:r>
      <w:r>
        <w:t>)</w:t>
      </w:r>
    </w:p>
    <w:p w14:paraId="1414E729" w14:textId="5560A915" w:rsidR="00EC4D3D" w:rsidRDefault="00EC4D3D" w:rsidP="00EC4D3D">
      <w:pPr>
        <w:pStyle w:val="Example"/>
      </w:pPr>
      <w:r>
        <w:t xml:space="preserve">  , d_score(</w:t>
      </w:r>
      <w:r w:rsidR="008E68D4">
        <w:t>original</w:t>
      </w:r>
      <w:r>
        <w:t>.d_score)</w:t>
      </w:r>
    </w:p>
    <w:p w14:paraId="51FB6E9B" w14:textId="4F29C1F8" w:rsidR="00EC4D3D" w:rsidRDefault="00EC4D3D" w:rsidP="00EC4D3D">
      <w:pPr>
        <w:pStyle w:val="Example"/>
      </w:pPr>
      <w:r>
        <w:t xml:space="preserve">  , d_rank(</w:t>
      </w:r>
      <w:r w:rsidR="008E68D4">
        <w:t>original</w:t>
      </w:r>
      <w:r>
        <w:t>.d_rank)</w:t>
      </w:r>
    </w:p>
    <w:p w14:paraId="55389F18" w14:textId="77777777" w:rsidR="00EC4D3D" w:rsidRDefault="00EC4D3D" w:rsidP="00EC4D3D">
      <w:pPr>
        <w:pStyle w:val="Example"/>
      </w:pPr>
      <w:r>
        <w:t>{</w:t>
      </w:r>
    </w:p>
    <w:p w14:paraId="783C4EE1" w14:textId="77777777" w:rsidR="00EC4D3D" w:rsidRDefault="00EC4D3D" w:rsidP="00EC4D3D">
      <w:pPr>
        <w:pStyle w:val="Example"/>
      </w:pPr>
      <w:r>
        <w:t>}</w:t>
      </w:r>
    </w:p>
    <w:p w14:paraId="17D8F847" w14:textId="73ECA83E" w:rsidR="00EC4D3D" w:rsidRDefault="00EC4D3D" w:rsidP="00EC4D3D">
      <w:pPr>
        <w:pStyle w:val="Example"/>
      </w:pPr>
    </w:p>
    <w:p w14:paraId="4B1028B0" w14:textId="649C3273" w:rsidR="00EC4D3D" w:rsidRPr="00EC4D3D" w:rsidRDefault="00EC4D3D" w:rsidP="00EC4D3D">
      <w:pPr>
        <w:pStyle w:val="Example"/>
      </w:pPr>
      <w:r>
        <w:t>// Allocator-extended move ctor</w:t>
      </w:r>
      <w:r w:rsidR="00867A81">
        <w:t>. MAY THROW.</w:t>
      </w:r>
    </w:p>
    <w:p w14:paraId="79B98764" w14:textId="6307C303" w:rsidR="00EC4D3D" w:rsidRDefault="00EC4D3D" w:rsidP="00EC4D3D">
      <w:pPr>
        <w:pStyle w:val="Example"/>
      </w:pPr>
      <w:r>
        <w:t>Thing::Thing(Thing</w:t>
      </w:r>
      <w:r w:rsidR="00DC050D">
        <w:t>&amp;&amp;</w:t>
      </w:r>
      <w:r>
        <w:t xml:space="preserve"> </w:t>
      </w:r>
      <w:r w:rsidR="008E68D4">
        <w:t>original</w:t>
      </w:r>
      <w:r>
        <w:t xml:space="preserve">, </w:t>
      </w:r>
      <w:r w:rsidRPr="00EC4D3D">
        <w:rPr>
          <w:b/>
        </w:rPr>
        <w:t>const allocator_type&amp; allocator</w:t>
      </w:r>
      <w:r>
        <w:t>)</w:t>
      </w:r>
    </w:p>
    <w:p w14:paraId="5D8C1218" w14:textId="63C35775" w:rsidR="00EC4D3D" w:rsidRDefault="00EC4D3D" w:rsidP="00EC4D3D">
      <w:pPr>
        <w:pStyle w:val="Example"/>
      </w:pPr>
      <w:r>
        <w:t xml:space="preserve">  : d_name(</w:t>
      </w:r>
      <w:r w:rsidR="00DC050D">
        <w:t>std</w:t>
      </w:r>
      <w:r>
        <w:t>::move(</w:t>
      </w:r>
      <w:r w:rsidR="008E68D4">
        <w:t>original</w:t>
      </w:r>
      <w:r>
        <w:t>.d_name),</w:t>
      </w:r>
      <w:r w:rsidR="00DC050D">
        <w:t xml:space="preserve"> </w:t>
      </w:r>
      <w:r w:rsidRPr="00EC4D3D">
        <w:rPr>
          <w:b/>
        </w:rPr>
        <w:t>allocator</w:t>
      </w:r>
      <w:r>
        <w:t>)</w:t>
      </w:r>
    </w:p>
    <w:p w14:paraId="619F0BD7" w14:textId="6C49EAA3" w:rsidR="00EC4D3D" w:rsidRDefault="00EC4D3D" w:rsidP="00EC4D3D">
      <w:pPr>
        <w:pStyle w:val="Example"/>
      </w:pPr>
      <w:r>
        <w:t xml:space="preserve">  , d_data(</w:t>
      </w:r>
      <w:r w:rsidR="00DC050D">
        <w:t>std</w:t>
      </w:r>
      <w:r>
        <w:t>::move(</w:t>
      </w:r>
      <w:r w:rsidR="008E68D4">
        <w:t>original</w:t>
      </w:r>
      <w:r>
        <w:t xml:space="preserve">.d_data), </w:t>
      </w:r>
      <w:r w:rsidRPr="00EC4D3D">
        <w:rPr>
          <w:b/>
        </w:rPr>
        <w:t>allocator.mechanism()</w:t>
      </w:r>
      <w:r>
        <w:t>)</w:t>
      </w:r>
    </w:p>
    <w:p w14:paraId="2D96313D" w14:textId="339CEE65" w:rsidR="00EC4D3D" w:rsidRDefault="00EC4D3D" w:rsidP="00EC4D3D">
      <w:pPr>
        <w:pStyle w:val="Example"/>
      </w:pPr>
      <w:r>
        <w:t xml:space="preserve">  , d_score(</w:t>
      </w:r>
      <w:r w:rsidR="008E68D4">
        <w:t>original</w:t>
      </w:r>
      <w:r>
        <w:t>.d_score)</w:t>
      </w:r>
    </w:p>
    <w:p w14:paraId="75EBCDD8" w14:textId="0E8F895E" w:rsidR="00EC4D3D" w:rsidRDefault="00EC4D3D" w:rsidP="00EC4D3D">
      <w:pPr>
        <w:pStyle w:val="Example"/>
      </w:pPr>
      <w:r>
        <w:t xml:space="preserve">  , d_rank(</w:t>
      </w:r>
      <w:r w:rsidR="008E68D4">
        <w:t>original</w:t>
      </w:r>
      <w:r>
        <w:t>.d_rank)</w:t>
      </w:r>
    </w:p>
    <w:p w14:paraId="7244CBC1" w14:textId="77777777" w:rsidR="00EC4D3D" w:rsidRDefault="00EC4D3D" w:rsidP="00EC4D3D">
      <w:pPr>
        <w:pStyle w:val="Example"/>
      </w:pPr>
      <w:r>
        <w:t>{</w:t>
      </w:r>
    </w:p>
    <w:p w14:paraId="5449A7B8" w14:textId="34B09F6B" w:rsidR="00EC4D3D" w:rsidRDefault="00EC4D3D" w:rsidP="00EC4D3D">
      <w:pPr>
        <w:pStyle w:val="Example"/>
      </w:pPr>
      <w:r>
        <w:t>}</w:t>
      </w:r>
    </w:p>
    <w:p w14:paraId="76E0AE2D" w14:textId="2486DA2D" w:rsidR="00D25FF3" w:rsidRDefault="00D25FF3" w:rsidP="00EC4D3D">
      <w:pPr>
        <w:pStyle w:val="Example"/>
      </w:pPr>
    </w:p>
    <w:p w14:paraId="352ADF21" w14:textId="6F2DB17F" w:rsidR="00D25FF3" w:rsidRDefault="00D25FF3" w:rsidP="00D25FF3">
      <w:pPr>
        <w:pStyle w:val="Example"/>
      </w:pPr>
      <w:r>
        <w:t>Thing::Thing(const bsl::string&amp;    name,</w:t>
      </w:r>
    </w:p>
    <w:p w14:paraId="48BEBFD7" w14:textId="1B2E6B01" w:rsidR="00D25FF3" w:rsidRDefault="00D25FF3" w:rsidP="00D25FF3">
      <w:pPr>
        <w:pStyle w:val="Example"/>
      </w:pPr>
      <w:r>
        <w:t xml:space="preserve">             const DataManager&amp;    data,</w:t>
      </w:r>
    </w:p>
    <w:p w14:paraId="58D2868D" w14:textId="664DCCC5" w:rsidR="00D25FF3" w:rsidRDefault="00D25FF3" w:rsidP="00D25FF3">
      <w:pPr>
        <w:pStyle w:val="Example"/>
      </w:pPr>
      <w:r>
        <w:t xml:space="preserve">             int                   score,</w:t>
      </w:r>
    </w:p>
    <w:p w14:paraId="1F80BB32" w14:textId="0746A0FA" w:rsidR="00D25FF3" w:rsidRDefault="00D25FF3" w:rsidP="00D25FF3">
      <w:pPr>
        <w:pStyle w:val="Example"/>
      </w:pPr>
      <w:r>
        <w:t xml:space="preserve">             int                   rank,</w:t>
      </w:r>
    </w:p>
    <w:p w14:paraId="646CC47D" w14:textId="31966ACC" w:rsidR="00D25FF3" w:rsidRDefault="00D25FF3" w:rsidP="00D25FF3">
      <w:pPr>
        <w:pStyle w:val="Example"/>
      </w:pPr>
      <w:r>
        <w:t xml:space="preserve">             </w:t>
      </w:r>
      <w:r w:rsidRPr="00D25FF3">
        <w:rPr>
          <w:b/>
        </w:rPr>
        <w:t>const allocator_type&amp; allocator</w:t>
      </w:r>
      <w:r>
        <w:t>)</w:t>
      </w:r>
    </w:p>
    <w:p w14:paraId="3103BAEC" w14:textId="77777777" w:rsidR="00D25FF3" w:rsidRDefault="00D25FF3" w:rsidP="00D25FF3">
      <w:pPr>
        <w:pStyle w:val="Example"/>
      </w:pPr>
      <w:r>
        <w:t xml:space="preserve">  : d_name(name, </w:t>
      </w:r>
      <w:r w:rsidRPr="00D25FF3">
        <w:rPr>
          <w:b/>
        </w:rPr>
        <w:t>allocator</w:t>
      </w:r>
      <w:r>
        <w:t>)</w:t>
      </w:r>
    </w:p>
    <w:p w14:paraId="1069E5B0" w14:textId="10B4183C" w:rsidR="00D25FF3" w:rsidRDefault="00D25FF3" w:rsidP="00D25FF3">
      <w:pPr>
        <w:pStyle w:val="Example"/>
      </w:pPr>
      <w:r>
        <w:t xml:space="preserve">  , d_data(data, </w:t>
      </w:r>
      <w:r w:rsidRPr="00D25FF3">
        <w:rPr>
          <w:b/>
        </w:rPr>
        <w:t>allocator</w:t>
      </w:r>
      <w:r>
        <w:rPr>
          <w:b/>
        </w:rPr>
        <w:t>.mechanism()</w:t>
      </w:r>
      <w:r>
        <w:t>)</w:t>
      </w:r>
    </w:p>
    <w:p w14:paraId="68C5A0D2" w14:textId="77777777" w:rsidR="00D25FF3" w:rsidRDefault="00D25FF3" w:rsidP="00D25FF3">
      <w:pPr>
        <w:pStyle w:val="Example"/>
      </w:pPr>
      <w:r>
        <w:t xml:space="preserve">  , d_score(score)</w:t>
      </w:r>
    </w:p>
    <w:p w14:paraId="3DE8F327" w14:textId="1B87CC4C" w:rsidR="00D25FF3" w:rsidRDefault="00D25FF3" w:rsidP="00D25FF3">
      <w:pPr>
        <w:pStyle w:val="Example"/>
      </w:pPr>
      <w:r>
        <w:t xml:space="preserve">  , d_rank(rank)</w:t>
      </w:r>
    </w:p>
    <w:p w14:paraId="23D6F4BF" w14:textId="7E5D2169" w:rsidR="00D25FF3" w:rsidRDefault="00D25FF3" w:rsidP="00D25FF3">
      <w:pPr>
        <w:pStyle w:val="Example"/>
      </w:pPr>
      <w:r>
        <w:t>{</w:t>
      </w:r>
    </w:p>
    <w:p w14:paraId="55D7A8C9" w14:textId="4D7319BC" w:rsidR="00D25FF3" w:rsidRDefault="00D25FF3" w:rsidP="00D25FF3">
      <w:pPr>
        <w:pStyle w:val="Example"/>
      </w:pPr>
      <w:r>
        <w:t>}</w:t>
      </w:r>
    </w:p>
    <w:p w14:paraId="0F8369AA" w14:textId="3F79518F" w:rsidR="00F81A85" w:rsidRDefault="00F81A85" w:rsidP="00F81A85">
      <w:r>
        <w:t xml:space="preserve">Next, we declare and implement the </w:t>
      </w:r>
      <w:r>
        <w:rPr>
          <w:rStyle w:val="CodeFont"/>
        </w:rPr>
        <w:t>get_allocator()</w:t>
      </w:r>
      <w:r>
        <w:t xml:space="preserve"> method:</w:t>
      </w:r>
    </w:p>
    <w:p w14:paraId="2C3ABAA2" w14:textId="3DAAF0C6" w:rsidR="00F81A85" w:rsidRDefault="00F81A85" w:rsidP="00F81A85">
      <w:pPr>
        <w:pStyle w:val="Example"/>
      </w:pPr>
      <w:r>
        <w:t xml:space="preserve">    allocator_type get_allocator() const;</w:t>
      </w:r>
    </w:p>
    <w:p w14:paraId="08429DDB" w14:textId="610AA471" w:rsidR="00F81A85" w:rsidRDefault="00F81A85" w:rsidP="00F81A85">
      <w:r>
        <w:t>The allocator can be retrieved from any of the AA data members. Thus</w:t>
      </w:r>
    </w:p>
    <w:p w14:paraId="7AD95AC4" w14:textId="77777777" w:rsidR="00F81A85" w:rsidRDefault="00F81A85" w:rsidP="00F81A85">
      <w:pPr>
        <w:pStyle w:val="Example"/>
      </w:pPr>
      <w:r>
        <w:lastRenderedPageBreak/>
        <w:t>Thing::allocator_type Thing::get_allocator() const</w:t>
      </w:r>
    </w:p>
    <w:p w14:paraId="6864FFD9" w14:textId="6AB4FC06" w:rsidR="00F81A85" w:rsidRDefault="00F81A85" w:rsidP="00F81A85">
      <w:pPr>
        <w:pStyle w:val="Example"/>
      </w:pPr>
      <w:r>
        <w:t xml:space="preserve">    { return </w:t>
      </w:r>
      <w:r w:rsidRPr="00F81A85">
        <w:rPr>
          <w:b/>
        </w:rPr>
        <w:t>d_name.get_allocator()</w:t>
      </w:r>
      <w:r>
        <w:t>; }</w:t>
      </w:r>
    </w:p>
    <w:p w14:paraId="3C355443" w14:textId="149BD607" w:rsidR="00F81A85" w:rsidRPr="00F81A85" w:rsidRDefault="00F81A85" w:rsidP="00F81A85">
      <w:r>
        <w:t>is equivalent to</w:t>
      </w:r>
    </w:p>
    <w:p w14:paraId="70572861" w14:textId="77777777" w:rsidR="00F81A85" w:rsidRDefault="00F81A85" w:rsidP="00F81A85">
      <w:pPr>
        <w:pStyle w:val="Example"/>
      </w:pPr>
      <w:r>
        <w:t>Thing::allocator_type Thing::get_allocator() const</w:t>
      </w:r>
    </w:p>
    <w:p w14:paraId="5AB4FF62" w14:textId="1495868C" w:rsidR="00F81A85" w:rsidRDefault="00F81A85" w:rsidP="00F81A85">
      <w:pPr>
        <w:pStyle w:val="Example"/>
      </w:pPr>
      <w:r>
        <w:t xml:space="preserve">    { return </w:t>
      </w:r>
      <w:r w:rsidRPr="00F81A85">
        <w:rPr>
          <w:b/>
        </w:rPr>
        <w:t>d_data.allocator()</w:t>
      </w:r>
      <w:r>
        <w:t>; }</w:t>
      </w:r>
    </w:p>
    <w:p w14:paraId="00CDDFAB" w14:textId="3C7640F1" w:rsidR="00F81A85" w:rsidRDefault="00F81A85" w:rsidP="00F81A85">
      <w:r>
        <w:t>Note that</w:t>
      </w:r>
      <w:r w:rsidR="007F44FD">
        <w:t xml:space="preserve"> </w:t>
      </w:r>
      <w:r w:rsidR="007F44FD">
        <w:rPr>
          <w:rStyle w:val="CodeFont"/>
        </w:rPr>
        <w:t>d_data.allocator()</w:t>
      </w:r>
      <w:r w:rsidR="0080185B" w:rsidRPr="0080185B">
        <w:t xml:space="preserve"> </w:t>
      </w:r>
      <w:r w:rsidR="007F44FD">
        <w:t xml:space="preserve">returns a </w:t>
      </w:r>
      <w:r w:rsidR="00E75533" w:rsidRPr="00966C49">
        <w:rPr>
          <w:rStyle w:val="CodeFont"/>
        </w:rPr>
        <w:t>bslma::</w:t>
      </w:r>
      <w:r w:rsidR="007F44FD">
        <w:rPr>
          <w:rStyle w:val="CodeFont"/>
        </w:rPr>
        <w:t>Allocator*</w:t>
      </w:r>
      <w:r w:rsidR="007F44FD">
        <w:t xml:space="preserve"> </w:t>
      </w:r>
      <w:r w:rsidR="00E75533">
        <w:t>that is then implicitly converted to</w:t>
      </w:r>
      <w:r w:rsidR="007F44FD">
        <w:t xml:space="preserve"> </w:t>
      </w:r>
      <w:r>
        <w:rPr>
          <w:rStyle w:val="CodeFont"/>
        </w:rPr>
        <w:t>bsl::allocator&lt;char&gt;</w:t>
      </w:r>
      <w:r>
        <w:t>.</w:t>
      </w:r>
    </w:p>
    <w:p w14:paraId="42387582" w14:textId="0B00DC10" w:rsidR="009F2091" w:rsidRDefault="00F81A85" w:rsidP="00F81A85">
      <w:r>
        <w:t>Finally, we</w:t>
      </w:r>
      <w:r w:rsidR="009F2091">
        <w:t xml:space="preserve"> use the </w:t>
      </w:r>
      <w:r w:rsidR="009F2091" w:rsidRPr="009F2091">
        <w:rPr>
          <w:rStyle w:val="CodeFont"/>
        </w:rPr>
        <w:t>BSLMF_NESTED_TRAIT_DECLARATION</w:t>
      </w:r>
      <w:r w:rsidRPr="009F2091">
        <w:t xml:space="preserve"> </w:t>
      </w:r>
      <w:r w:rsidR="009F2091">
        <w:t>macro to declare that the</w:t>
      </w:r>
      <w:r>
        <w:t xml:space="preserve"> </w:t>
      </w:r>
      <w:r>
        <w:rPr>
          <w:rStyle w:val="CodeFont"/>
        </w:rPr>
        <w:t>bslma::UsesBslmaAllocator</w:t>
      </w:r>
      <w:r>
        <w:t xml:space="preserve"> trait </w:t>
      </w:r>
      <w:r w:rsidR="009F2091">
        <w:t>is</w:t>
      </w:r>
      <w:r>
        <w:t xml:space="preserve"> true for our AA type.</w:t>
      </w:r>
    </w:p>
    <w:p w14:paraId="2E5AB033" w14:textId="77777777" w:rsidR="00BA58AA" w:rsidRDefault="00BA58AA" w:rsidP="00BA58AA">
      <w:pPr>
        <w:pStyle w:val="Example"/>
      </w:pPr>
      <w:r>
        <w:t>struct Thing {</w:t>
      </w:r>
    </w:p>
    <w:p w14:paraId="6B6BD875" w14:textId="596799DC" w:rsidR="00BA58AA" w:rsidRDefault="00BA58AA" w:rsidP="00BA58AA">
      <w:pPr>
        <w:pStyle w:val="Example"/>
      </w:pPr>
      <w:r>
        <w:t xml:space="preserve">    ...</w:t>
      </w:r>
    </w:p>
    <w:p w14:paraId="235BEAD4" w14:textId="77777777" w:rsidR="00BA58AA" w:rsidRPr="00507D2A" w:rsidRDefault="00BA58AA" w:rsidP="00BA58AA">
      <w:pPr>
        <w:pStyle w:val="Example"/>
        <w:rPr>
          <w:b/>
        </w:rPr>
      </w:pPr>
      <w:r w:rsidRPr="00507D2A">
        <w:rPr>
          <w:b/>
        </w:rPr>
        <w:t xml:space="preserve">    // TRAITS</w:t>
      </w:r>
    </w:p>
    <w:p w14:paraId="3B071181" w14:textId="4D53D3C9" w:rsidR="009F2091" w:rsidRPr="00BA58AA" w:rsidRDefault="00BA58AA" w:rsidP="00BA58AA">
      <w:pPr>
        <w:pStyle w:val="Example"/>
        <w:rPr>
          <w:b/>
        </w:rPr>
      </w:pPr>
      <w:r w:rsidRPr="00507D2A">
        <w:rPr>
          <w:b/>
        </w:rPr>
        <w:t xml:space="preserve">    BSLMF_NESTED_TRAIT_DECLARATION(Thing, bslma::UsesBslmaAllocator);</w:t>
      </w:r>
    </w:p>
    <w:p w14:paraId="194D1CCA" w14:textId="67BDD74C" w:rsidR="00BA58AA" w:rsidRDefault="00BA58AA" w:rsidP="00BA58AA">
      <w:r>
        <w:t xml:space="preserve">An alternative way to define the </w:t>
      </w:r>
      <w:r w:rsidRPr="009F2091">
        <w:rPr>
          <w:rStyle w:val="CodeFont"/>
        </w:rPr>
        <w:t>bslma::UsesBslmaAllocator</w:t>
      </w:r>
      <w:r>
        <w:t xml:space="preserve"> trait is to specialize it outside of the class, in the </w:t>
      </w:r>
      <w:r w:rsidRPr="009F2091">
        <w:rPr>
          <w:rStyle w:val="CodeFont"/>
        </w:rPr>
        <w:t>BloombergLP::bslma</w:t>
      </w:r>
      <w:r>
        <w:t xml:space="preserve"> namespace (not in </w:t>
      </w:r>
      <w:r w:rsidRPr="009F2091">
        <w:rPr>
          <w:rStyle w:val="CodeFont"/>
        </w:rPr>
        <w:t>Thing</w:t>
      </w:r>
      <w:r>
        <w:t>’s namespace)</w:t>
      </w:r>
      <w:r w:rsidR="00AE555F">
        <w:t>:</w:t>
      </w:r>
    </w:p>
    <w:p w14:paraId="3E562FA6" w14:textId="77777777" w:rsidR="00BA58AA" w:rsidRDefault="00BA58AA" w:rsidP="00BA58AA">
      <w:pPr>
        <w:pStyle w:val="Example"/>
      </w:pPr>
      <w:r>
        <w:t>namespace BloombergLP {</w:t>
      </w:r>
    </w:p>
    <w:p w14:paraId="0B6ECAF9" w14:textId="77777777" w:rsidR="00BA58AA" w:rsidRDefault="00BA58AA" w:rsidP="00BA58AA">
      <w:pPr>
        <w:pStyle w:val="Example"/>
      </w:pPr>
      <w:r>
        <w:t>namespace bslma {</w:t>
      </w:r>
    </w:p>
    <w:p w14:paraId="346D79DD" w14:textId="77777777" w:rsidR="00BA58AA" w:rsidRPr="00BA58AA" w:rsidRDefault="00BA58AA" w:rsidP="00BA58AA">
      <w:pPr>
        <w:pStyle w:val="Example"/>
        <w:rPr>
          <w:b/>
        </w:rPr>
      </w:pPr>
      <w:r w:rsidRPr="00BA58AA">
        <w:rPr>
          <w:b/>
        </w:rPr>
        <w:t>template&lt;&gt; struct UsesBslmaAllocator&lt;xyzabc::Thing&gt; : bsl::true_type {};</w:t>
      </w:r>
    </w:p>
    <w:p w14:paraId="66E8F118" w14:textId="77777777" w:rsidR="00BA58AA" w:rsidRDefault="00BA58AA" w:rsidP="00BA58AA">
      <w:pPr>
        <w:pStyle w:val="Example"/>
      </w:pPr>
      <w:r>
        <w:t>} // close bslma namespace</w:t>
      </w:r>
    </w:p>
    <w:p w14:paraId="11760F72" w14:textId="77777777" w:rsidR="00BA58AA" w:rsidRDefault="00BA58AA" w:rsidP="00BA58AA">
      <w:pPr>
        <w:pStyle w:val="Example"/>
      </w:pPr>
      <w:r>
        <w:t>} // close enterprise namespace</w:t>
      </w:r>
    </w:p>
    <w:p w14:paraId="17624611" w14:textId="7ACBBDFE" w:rsidR="00AE555F" w:rsidRDefault="00AE555F" w:rsidP="00F81A85">
      <w:r>
        <w:t xml:space="preserve">Both styles are acceptable; some developers prefer the external trait style because it removes implementation details, clutter, and mysterious macro invocations from the public class interface, while others find the nested macro to be less cumbersome, especially for templates. </w:t>
      </w:r>
      <w:r w:rsidR="00F81A85">
        <w:t xml:space="preserve">The </w:t>
      </w:r>
      <w:r w:rsidR="00F81A85">
        <w:rPr>
          <w:rStyle w:val="CodeFont"/>
        </w:rPr>
        <w:t>bsl::uses_allocator</w:t>
      </w:r>
      <w:r w:rsidR="001F45E9" w:rsidRPr="0080185B">
        <w:t xml:space="preserve"> </w:t>
      </w:r>
      <w:r w:rsidR="007F44FD">
        <w:t xml:space="preserve">trait </w:t>
      </w:r>
      <w:r w:rsidR="008D3FEE">
        <w:t xml:space="preserve">does not </w:t>
      </w:r>
      <w:r w:rsidR="001F45E9" w:rsidRPr="00824A3A">
        <w:t xml:space="preserve">need </w:t>
      </w:r>
      <w:r w:rsidR="008D3FEE">
        <w:t>to</w:t>
      </w:r>
      <w:r w:rsidR="001F45E9" w:rsidRPr="00824A3A">
        <w:t xml:space="preserve"> be specialized because</w:t>
      </w:r>
      <w:r w:rsidR="00F81A85">
        <w:t xml:space="preserve"> </w:t>
      </w:r>
      <w:r w:rsidR="00BA58AA">
        <w:rPr>
          <w:rStyle w:val="CodeFont"/>
        </w:rPr>
        <w:t>bsl::</w:t>
      </w:r>
      <w:r w:rsidR="00824A3A">
        <w:rPr>
          <w:rStyle w:val="CodeFont"/>
        </w:rPr>
        <w:t>u</w:t>
      </w:r>
      <w:r w:rsidR="00F81A85">
        <w:rPr>
          <w:rStyle w:val="CodeFont"/>
        </w:rPr>
        <w:t>ses_allocator</w:t>
      </w:r>
      <w:r w:rsidR="00BA58AA">
        <w:rPr>
          <w:rStyle w:val="CodeFont"/>
        </w:rPr>
        <w:t>&lt;Thing, bsl::allocator&lt;char&gt;&gt;</w:t>
      </w:r>
      <w:r w:rsidR="00F81A85">
        <w:t xml:space="preserve"> </w:t>
      </w:r>
      <w:r w:rsidR="00BA58AA">
        <w:t>will</w:t>
      </w:r>
      <w:r w:rsidR="00F81A85">
        <w:t xml:space="preserve"> automatically evaluat</w:t>
      </w:r>
      <w:r w:rsidR="007F44FD">
        <w:t xml:space="preserve">e </w:t>
      </w:r>
      <w:r w:rsidR="008D3FEE">
        <w:t xml:space="preserve">to </w:t>
      </w:r>
      <w:r w:rsidR="008D3FEE" w:rsidRPr="007142ED">
        <w:t>true</w:t>
      </w:r>
      <w:r w:rsidR="00BA58AA">
        <w:t xml:space="preserve"> due to </w:t>
      </w:r>
      <w:r w:rsidR="00EA7A5F">
        <w:t xml:space="preserve">the </w:t>
      </w:r>
      <w:r w:rsidR="00BA58AA">
        <w:t xml:space="preserve">presence of </w:t>
      </w:r>
      <w:r w:rsidR="00BA58AA">
        <w:rPr>
          <w:rStyle w:val="CodeFont"/>
        </w:rPr>
        <w:t>allocator_type</w:t>
      </w:r>
      <w:r w:rsidR="00BA58AA">
        <w:t xml:space="preserve"> within the class</w:t>
      </w:r>
      <w:r w:rsidR="00F81A85">
        <w:t>.</w:t>
      </w:r>
    </w:p>
    <w:p w14:paraId="3119536D" w14:textId="22609224" w:rsidR="00F81A85" w:rsidRDefault="00F81A85" w:rsidP="00F81A85">
      <w:r>
        <w:t xml:space="preserve">Our complete class interface now looks </w:t>
      </w:r>
      <w:r w:rsidR="00AE555F">
        <w:t>like this</w:t>
      </w:r>
      <w:r>
        <w:t>:</w:t>
      </w:r>
    </w:p>
    <w:p w14:paraId="71054BE5" w14:textId="77777777" w:rsidR="00F81A85" w:rsidRDefault="00F81A85" w:rsidP="00F81A85">
      <w:pPr>
        <w:pStyle w:val="Example"/>
      </w:pPr>
      <w:r>
        <w:t>namespace BloombergLP {</w:t>
      </w:r>
    </w:p>
    <w:p w14:paraId="733D7D49" w14:textId="77777777" w:rsidR="00F81A85" w:rsidRDefault="00F81A85" w:rsidP="00F81A85">
      <w:pPr>
        <w:pStyle w:val="Example"/>
      </w:pPr>
      <w:r>
        <w:t>namespace xyzabc {</w:t>
      </w:r>
    </w:p>
    <w:p w14:paraId="18FC4558" w14:textId="2E17A4D6" w:rsidR="00F81A85" w:rsidRDefault="00F81A85" w:rsidP="00F81A85">
      <w:pPr>
        <w:pStyle w:val="Example"/>
      </w:pPr>
      <w:r>
        <w:t>struct Thing {</w:t>
      </w:r>
    </w:p>
    <w:p w14:paraId="6A8A443F" w14:textId="77777777" w:rsidR="00F81A85" w:rsidRDefault="00F81A85" w:rsidP="00F81A85">
      <w:pPr>
        <w:pStyle w:val="Example"/>
      </w:pPr>
      <w:r>
        <w:t xml:space="preserve">    // PUBLIC TYPES</w:t>
      </w:r>
    </w:p>
    <w:p w14:paraId="5C1B7577" w14:textId="34253190" w:rsidR="00F81A85" w:rsidRDefault="00F81A85" w:rsidP="00F81A85">
      <w:pPr>
        <w:pStyle w:val="Example"/>
      </w:pPr>
      <w:r>
        <w:t xml:space="preserve">    </w:t>
      </w:r>
      <w:r w:rsidR="0035123F" w:rsidRPr="0035123F">
        <w:t>using allocator_type = bsl::allocator&lt;char&gt;;</w:t>
      </w:r>
    </w:p>
    <w:p w14:paraId="11EB3C81" w14:textId="087CD684" w:rsidR="00507D2A" w:rsidRPr="00BA58AA" w:rsidRDefault="00507D2A" w:rsidP="00F81A85">
      <w:pPr>
        <w:pStyle w:val="Example"/>
      </w:pPr>
    </w:p>
    <w:p w14:paraId="383E3B87" w14:textId="6407C6E0" w:rsidR="00507D2A" w:rsidRPr="00BA58AA" w:rsidRDefault="00507D2A" w:rsidP="00F81A85">
      <w:pPr>
        <w:pStyle w:val="Example"/>
      </w:pPr>
      <w:r w:rsidRPr="00BA58AA">
        <w:t xml:space="preserve">    // TRAITS</w:t>
      </w:r>
    </w:p>
    <w:p w14:paraId="15592F1B" w14:textId="33A97370" w:rsidR="00F81A85" w:rsidRPr="00BA58AA" w:rsidRDefault="00507D2A" w:rsidP="00F81A85">
      <w:pPr>
        <w:pStyle w:val="Example"/>
      </w:pPr>
      <w:r w:rsidRPr="00BA58AA">
        <w:t xml:space="preserve">    BSLMF_NESTED_TRAIT_DECLARATION(Thing, bslma::UsesBslmaAllocator);</w:t>
      </w:r>
    </w:p>
    <w:p w14:paraId="0C88EBB9" w14:textId="77777777" w:rsidR="009F2091" w:rsidRDefault="009F2091" w:rsidP="00F81A85">
      <w:pPr>
        <w:pStyle w:val="Example"/>
      </w:pPr>
    </w:p>
    <w:p w14:paraId="17099A29" w14:textId="476F1BC3" w:rsidR="00F81A85" w:rsidRDefault="00F81A85" w:rsidP="00F81A85">
      <w:pPr>
        <w:pStyle w:val="Example"/>
      </w:pPr>
      <w:r>
        <w:t xml:space="preserve">    // PUBLIC DATA MEMBERS</w:t>
      </w:r>
    </w:p>
    <w:p w14:paraId="20FD0322" w14:textId="77777777" w:rsidR="00F81A85" w:rsidRDefault="00F81A85" w:rsidP="00F81A85">
      <w:pPr>
        <w:pStyle w:val="Example"/>
      </w:pPr>
      <w:r>
        <w:t xml:space="preserve">    bsl::string d_name;</w:t>
      </w:r>
    </w:p>
    <w:p w14:paraId="256DF1BD" w14:textId="77777777" w:rsidR="00F81A85" w:rsidRDefault="00F81A85" w:rsidP="00F81A85">
      <w:pPr>
        <w:pStyle w:val="Example"/>
      </w:pPr>
      <w:r>
        <w:t xml:space="preserve">    DataManager d_data;</w:t>
      </w:r>
    </w:p>
    <w:p w14:paraId="05DFB6F5" w14:textId="77777777" w:rsidR="00F81A85" w:rsidRDefault="00F81A85" w:rsidP="00F81A85">
      <w:pPr>
        <w:pStyle w:val="Example"/>
      </w:pPr>
      <w:r>
        <w:t xml:space="preserve">    int         d_score;</w:t>
      </w:r>
    </w:p>
    <w:p w14:paraId="727A7991" w14:textId="418CB87D" w:rsidR="00F81A85" w:rsidRDefault="00F81A85" w:rsidP="00F81A85">
      <w:pPr>
        <w:pStyle w:val="Example"/>
      </w:pPr>
      <w:r>
        <w:t xml:space="preserve">    int         d_rank;</w:t>
      </w:r>
    </w:p>
    <w:p w14:paraId="4E8E775D" w14:textId="4A861076" w:rsidR="00F81A85" w:rsidRDefault="00F81A85" w:rsidP="00F81A85">
      <w:pPr>
        <w:pStyle w:val="Example"/>
      </w:pPr>
    </w:p>
    <w:p w14:paraId="14326B5E" w14:textId="08729ED8" w:rsidR="00F81A85" w:rsidRDefault="00F81A85" w:rsidP="00F81A85">
      <w:pPr>
        <w:pStyle w:val="Example"/>
      </w:pPr>
      <w:r>
        <w:t xml:space="preserve">    // CREATORS</w:t>
      </w:r>
    </w:p>
    <w:p w14:paraId="4D4D97C9" w14:textId="77777777" w:rsidR="00F81A85" w:rsidRPr="00523418" w:rsidRDefault="00F81A85" w:rsidP="00F81A85">
      <w:pPr>
        <w:pStyle w:val="Example"/>
      </w:pPr>
      <w:r>
        <w:t xml:space="preserve">    </w:t>
      </w:r>
      <w:r w:rsidRPr="00523418">
        <w:t>Thing();</w:t>
      </w:r>
    </w:p>
    <w:p w14:paraId="34C4CF84" w14:textId="0F1FDEA3" w:rsidR="00F81A85" w:rsidRDefault="00F81A85" w:rsidP="00F81A85">
      <w:pPr>
        <w:pStyle w:val="Example"/>
      </w:pPr>
      <w:r>
        <w:t xml:space="preserve">    </w:t>
      </w:r>
      <w:r w:rsidRPr="00523418">
        <w:t xml:space="preserve">explicit Thing(const allocator_type&amp; </w:t>
      </w:r>
      <w:r>
        <w:t>a</w:t>
      </w:r>
      <w:r w:rsidRPr="00523418">
        <w:t>llocator);</w:t>
      </w:r>
    </w:p>
    <w:p w14:paraId="65A3174D" w14:textId="77777777" w:rsidR="00BA58AA" w:rsidRDefault="00BA58AA" w:rsidP="00BA58AA">
      <w:pPr>
        <w:pStyle w:val="Example"/>
      </w:pPr>
      <w:r>
        <w:lastRenderedPageBreak/>
        <w:t xml:space="preserve">    // Compiler generates regular (nonextended) copy and move constructors</w:t>
      </w:r>
    </w:p>
    <w:p w14:paraId="5E8D926E" w14:textId="3CC1D4C4" w:rsidR="00BA58AA" w:rsidRPr="00523418" w:rsidRDefault="00F81A85" w:rsidP="00BA58AA">
      <w:pPr>
        <w:pStyle w:val="Example"/>
      </w:pPr>
      <w:r>
        <w:t xml:space="preserve">    Thing(const Thing&amp; </w:t>
      </w:r>
      <w:r w:rsidR="008E68D4">
        <w:t>original</w:t>
      </w:r>
      <w:r>
        <w:t>,</w:t>
      </w:r>
      <w:r w:rsidR="00194310">
        <w:t xml:space="preserve"> </w:t>
      </w:r>
      <w:r>
        <w:t xml:space="preserve">const allocator_type&amp; </w:t>
      </w:r>
      <w:r w:rsidR="00867A81">
        <w:t>allocator</w:t>
      </w:r>
      <w:r>
        <w:t>);</w:t>
      </w:r>
    </w:p>
    <w:p w14:paraId="206B82F2" w14:textId="03E908CE" w:rsidR="00F81A85" w:rsidRDefault="00F81A85" w:rsidP="00F81A85">
      <w:pPr>
        <w:pStyle w:val="Example"/>
      </w:pPr>
      <w:r>
        <w:t xml:space="preserve">    Thing(</w:t>
      </w:r>
      <w:r w:rsidR="00194310">
        <w:t>Thing&amp;&amp;</w:t>
      </w:r>
      <w:r>
        <w:t xml:space="preserve"> </w:t>
      </w:r>
      <w:r w:rsidR="008E68D4">
        <w:t>original</w:t>
      </w:r>
      <w:r>
        <w:t xml:space="preserve">, </w:t>
      </w:r>
      <w:r w:rsidR="00194310">
        <w:t xml:space="preserve">     </w:t>
      </w:r>
      <w:r>
        <w:t xml:space="preserve">const allocator_type&amp; </w:t>
      </w:r>
      <w:r w:rsidR="00867A81">
        <w:t>allocator</w:t>
      </w:r>
      <w:r>
        <w:t>);</w:t>
      </w:r>
    </w:p>
    <w:p w14:paraId="578B53B5" w14:textId="77777777" w:rsidR="00F81A85" w:rsidRDefault="00F81A85" w:rsidP="00F81A85">
      <w:pPr>
        <w:pStyle w:val="Example"/>
      </w:pPr>
    </w:p>
    <w:p w14:paraId="1622D45D" w14:textId="2C80F51C" w:rsidR="00F81A85" w:rsidRDefault="00F81A85" w:rsidP="00F81A85">
      <w:pPr>
        <w:pStyle w:val="Example"/>
      </w:pPr>
      <w:r>
        <w:t xml:space="preserve">    // ACCESSORS</w:t>
      </w:r>
    </w:p>
    <w:p w14:paraId="63B5A885" w14:textId="4B0EE98E" w:rsidR="00F81A85" w:rsidRDefault="00F81A85" w:rsidP="00F81A85">
      <w:pPr>
        <w:pStyle w:val="Example"/>
      </w:pPr>
      <w:r>
        <w:t xml:space="preserve">    allocator_type get_allocator() const;</w:t>
      </w:r>
    </w:p>
    <w:p w14:paraId="5F96A217" w14:textId="77777777" w:rsidR="00F81A85" w:rsidRDefault="00F81A85" w:rsidP="00F81A85">
      <w:pPr>
        <w:pStyle w:val="Example"/>
      </w:pPr>
      <w:r>
        <w:t>};</w:t>
      </w:r>
    </w:p>
    <w:p w14:paraId="30D53448" w14:textId="6A47F422" w:rsidR="00F81A85" w:rsidRDefault="00F81A85" w:rsidP="00F81A85">
      <w:pPr>
        <w:pStyle w:val="Example"/>
      </w:pPr>
      <w:r>
        <w:t>} // close package namespace</w:t>
      </w:r>
    </w:p>
    <w:p w14:paraId="3B98A1D7" w14:textId="77777777" w:rsidR="009F2091" w:rsidRDefault="009F2091" w:rsidP="009F2091">
      <w:pPr>
        <w:pStyle w:val="Example"/>
      </w:pPr>
      <w:r>
        <w:t>} // close enterprise namespace</w:t>
      </w:r>
    </w:p>
    <w:p w14:paraId="524294A1" w14:textId="52CB319C" w:rsidR="00F81A85" w:rsidRDefault="00B8368F" w:rsidP="00F81A85">
      <w:r>
        <w:t>T</w:t>
      </w:r>
      <w:r w:rsidR="00F81A85">
        <w:t xml:space="preserve">his simplest category of would-be AA types suffers the most </w:t>
      </w:r>
      <w:r>
        <w:t>relative increase in size and complexity</w:t>
      </w:r>
      <w:r w:rsidR="00F81A85">
        <w:t xml:space="preserve"> when transforming to AA.</w:t>
      </w:r>
      <w:r w:rsidR="00F81A85">
        <w:rPr>
          <w:rStyle w:val="FootnoteReference"/>
        </w:rPr>
        <w:footnoteReference w:id="24"/>
      </w:r>
      <w:r w:rsidR="00F81A85">
        <w:t xml:space="preserve"> The size and complexity of this interface comes from two sources:</w:t>
      </w:r>
    </w:p>
    <w:p w14:paraId="3AE96425" w14:textId="6A381EB1" w:rsidR="00F81A85" w:rsidRDefault="00F81A85" w:rsidP="00AB2378">
      <w:pPr>
        <w:pStyle w:val="ListParagraph"/>
        <w:numPr>
          <w:ilvl w:val="0"/>
          <w:numId w:val="4"/>
        </w:numPr>
      </w:pPr>
      <w:r>
        <w:t xml:space="preserve">Making the class AA added a </w:t>
      </w:r>
      <w:r w:rsidR="0035123F">
        <w:t>type alias</w:t>
      </w:r>
      <w:r>
        <w:t xml:space="preserve">, </w:t>
      </w:r>
      <w:r w:rsidR="00930BC3">
        <w:t>four</w:t>
      </w:r>
      <w:r w:rsidRPr="00930BC3">
        <w:t xml:space="preserve"> constructors</w:t>
      </w:r>
      <w:r>
        <w:t>, an accessor</w:t>
      </w:r>
      <w:r w:rsidR="00AA0427">
        <w:t xml:space="preserve"> (getter)</w:t>
      </w:r>
      <w:r>
        <w:t>, and a trait definition</w:t>
      </w:r>
      <w:r w:rsidR="00A6470E">
        <w:t>.</w:t>
      </w:r>
    </w:p>
    <w:p w14:paraId="3F711B7A" w14:textId="05FE4AF0" w:rsidR="00F81A85" w:rsidRDefault="00F81A85" w:rsidP="00AB2378">
      <w:pPr>
        <w:pStyle w:val="ListParagraph"/>
        <w:numPr>
          <w:ilvl w:val="0"/>
          <w:numId w:val="4"/>
        </w:numPr>
      </w:pPr>
      <w:r>
        <w:t>Providing maximal C++03 compatibility</w:t>
      </w:r>
      <w:r w:rsidR="00930BC3">
        <w:t xml:space="preserve"> (see Appendix A)</w:t>
      </w:r>
      <w:r>
        <w:t xml:space="preserve"> </w:t>
      </w:r>
      <w:r w:rsidR="00930BC3">
        <w:t xml:space="preserve">would </w:t>
      </w:r>
      <w:r w:rsidR="000D6EF7">
        <w:t>add an</w:t>
      </w:r>
      <w:r>
        <w:t xml:space="preserve"> additional constructor and both assignment operators</w:t>
      </w:r>
      <w:r w:rsidR="001E66A2">
        <w:t>. C++03 compatibility</w:t>
      </w:r>
      <w:r>
        <w:t xml:space="preserve"> </w:t>
      </w:r>
      <w:r w:rsidR="001E66A2">
        <w:t>also</w:t>
      </w:r>
      <w:r>
        <w:t xml:space="preserve"> substantial</w:t>
      </w:r>
      <w:r w:rsidR="000D6EF7">
        <w:t>ly</w:t>
      </w:r>
      <w:r>
        <w:t xml:space="preserve"> </w:t>
      </w:r>
      <w:r w:rsidR="00930BC3">
        <w:t>complicat</w:t>
      </w:r>
      <w:r w:rsidR="000D6EF7">
        <w:t>e</w:t>
      </w:r>
      <w:r w:rsidR="001E66A2">
        <w:t>s</w:t>
      </w:r>
      <w:r w:rsidR="00A6470E">
        <w:t xml:space="preserve"> </w:t>
      </w:r>
      <w:r>
        <w:t>the implementation of the move operations</w:t>
      </w:r>
      <w:r w:rsidR="00062053">
        <w:t xml:space="preserve"> in way</w:t>
      </w:r>
      <w:r w:rsidR="0080185B">
        <w:t>s</w:t>
      </w:r>
      <w:r w:rsidR="00062053">
        <w:t xml:space="preserve"> </w:t>
      </w:r>
      <w:r w:rsidR="00CE0849">
        <w:t>un</w:t>
      </w:r>
      <w:r w:rsidR="00180982">
        <w:t>related to allocators</w:t>
      </w:r>
      <w:r w:rsidR="00A6470E">
        <w:t>.</w:t>
      </w:r>
    </w:p>
    <w:p w14:paraId="4AB25FF9" w14:textId="6F731208" w:rsidR="00F81A85" w:rsidRDefault="00D8401D" w:rsidP="00F81A85">
      <w:r>
        <w:t>S</w:t>
      </w:r>
      <w:r w:rsidR="00F81A85">
        <w:t>ubsequent sections</w:t>
      </w:r>
      <w:r>
        <w:t xml:space="preserve"> will illustrate how </w:t>
      </w:r>
      <w:r w:rsidR="00F81A85">
        <w:t>the percentage increase in code size becomes progressively smaller as the complexity of the starting point increases.</w:t>
      </w:r>
    </w:p>
    <w:p w14:paraId="5CAEAC27" w14:textId="103D62D9" w:rsidR="003762AB" w:rsidRDefault="00B55DC0" w:rsidP="00B90735">
      <w:pPr>
        <w:pStyle w:val="Heading1"/>
      </w:pPr>
      <w:bookmarkStart w:id="3" w:name="_Ref39915118"/>
      <w:r>
        <w:t>Making</w:t>
      </w:r>
      <w:r w:rsidR="003762AB" w:rsidRPr="000940CF">
        <w:t xml:space="preserve"> a</w:t>
      </w:r>
      <w:r w:rsidR="000940CF">
        <w:t>n</w:t>
      </w:r>
      <w:r w:rsidR="003762AB" w:rsidRPr="000940CF">
        <w:t xml:space="preserve"> Attribute Class AA</w:t>
      </w:r>
      <w:bookmarkEnd w:id="3"/>
    </w:p>
    <w:p w14:paraId="1881C356" w14:textId="7DD88D9C" w:rsidR="00DD170F" w:rsidRDefault="00B8368F" w:rsidP="00DD170F">
      <w:r w:rsidRPr="00B8368F">
        <w:t xml:space="preserve">An attribute class is similar to a simple </w:t>
      </w:r>
      <w:r w:rsidRPr="00295D06">
        <w:rPr>
          <w:rStyle w:val="CodeFont"/>
        </w:rPr>
        <w:t>struct</w:t>
      </w:r>
      <w:r w:rsidRPr="00B8368F">
        <w:t xml:space="preserve">, but its data members are private and </w:t>
      </w:r>
      <w:r w:rsidR="00295D06">
        <w:t>protected by</w:t>
      </w:r>
      <w:r w:rsidRPr="00B8368F">
        <w:t xml:space="preserve"> invariant-preserving public</w:t>
      </w:r>
      <w:r>
        <w:t xml:space="preserve"> manipulators and</w:t>
      </w:r>
      <w:r w:rsidRPr="00B8368F">
        <w:t xml:space="preserve"> accessors</w:t>
      </w:r>
      <w:r w:rsidR="00DD170F">
        <w:t xml:space="preserve">. As before, if any of the data members </w:t>
      </w:r>
      <w:r w:rsidR="003C0968">
        <w:t xml:space="preserve">are </w:t>
      </w:r>
      <w:r w:rsidR="00DD170F">
        <w:t>AA, the attribute class should also be AA.</w:t>
      </w:r>
      <w:r w:rsidR="00295D06">
        <w:t xml:space="preserve"> Relative to the simple </w:t>
      </w:r>
      <w:r w:rsidR="00295D06" w:rsidRPr="00295D06">
        <w:rPr>
          <w:rStyle w:val="CodeFont"/>
        </w:rPr>
        <w:t>struct</w:t>
      </w:r>
      <w:r w:rsidR="00295D06">
        <w:t>, a new challenge is that existing constructors may need to be adapted.</w:t>
      </w:r>
    </w:p>
    <w:p w14:paraId="1F433D2F" w14:textId="1FC742F3" w:rsidR="00DD170F" w:rsidRPr="00DD170F" w:rsidRDefault="00DD170F" w:rsidP="00DD170F">
      <w:r w:rsidRPr="00DD170F">
        <w:t xml:space="preserve">Let’s start with a non-AA attribute-class variant of our </w:t>
      </w:r>
      <w:r w:rsidRPr="00824A3A">
        <w:rPr>
          <w:rStyle w:val="CodeFont"/>
        </w:rPr>
        <w:t>Thing</w:t>
      </w:r>
      <w:r w:rsidRPr="00DD170F">
        <w:t xml:space="preserve"> example:</w:t>
      </w:r>
    </w:p>
    <w:p w14:paraId="1BF771D4" w14:textId="77777777" w:rsidR="00DD170F" w:rsidRPr="00DD170F" w:rsidRDefault="00DD170F" w:rsidP="00DD170F">
      <w:pPr>
        <w:pStyle w:val="Example"/>
      </w:pPr>
      <w:r w:rsidRPr="00DD170F">
        <w:t>namespace BloombergLP {</w:t>
      </w:r>
    </w:p>
    <w:p w14:paraId="7ED68843" w14:textId="77777777" w:rsidR="00DD170F" w:rsidRPr="00DD170F" w:rsidRDefault="00DD170F" w:rsidP="00DD170F">
      <w:pPr>
        <w:pStyle w:val="Example"/>
      </w:pPr>
      <w:r w:rsidRPr="00DD170F">
        <w:t>namespace xyzabc {</w:t>
      </w:r>
    </w:p>
    <w:p w14:paraId="07365FAA" w14:textId="2C1E0846" w:rsidR="00DD170F" w:rsidRPr="00DD170F" w:rsidRDefault="00DD170F" w:rsidP="00DD170F">
      <w:pPr>
        <w:pStyle w:val="Example"/>
      </w:pPr>
      <w:r w:rsidRPr="00DD170F">
        <w:t>class Thing {</w:t>
      </w:r>
    </w:p>
    <w:p w14:paraId="4C00B0D5" w14:textId="77777777" w:rsidR="00DD170F" w:rsidRPr="00DD170F" w:rsidRDefault="00DD170F" w:rsidP="00DD170F">
      <w:pPr>
        <w:pStyle w:val="Example"/>
      </w:pPr>
      <w:r w:rsidRPr="00DD170F">
        <w:t xml:space="preserve">    bsl::string d_name;</w:t>
      </w:r>
    </w:p>
    <w:p w14:paraId="518CBE6F" w14:textId="77777777" w:rsidR="00DD170F" w:rsidRPr="00DD170F" w:rsidRDefault="00DD170F" w:rsidP="00DD170F">
      <w:pPr>
        <w:pStyle w:val="Example"/>
      </w:pPr>
      <w:r w:rsidRPr="00DD170F">
        <w:t xml:space="preserve">    DataManager d_data;</w:t>
      </w:r>
    </w:p>
    <w:p w14:paraId="1F72871C" w14:textId="77777777" w:rsidR="00DD170F" w:rsidRPr="00DD170F" w:rsidRDefault="00DD170F" w:rsidP="00DD170F">
      <w:pPr>
        <w:pStyle w:val="Example"/>
      </w:pPr>
      <w:r w:rsidRPr="00DD170F">
        <w:t xml:space="preserve">    int         d_score;</w:t>
      </w:r>
    </w:p>
    <w:p w14:paraId="07B60E66" w14:textId="17302AF7" w:rsidR="00DD170F" w:rsidRPr="00DD170F" w:rsidRDefault="00DD170F" w:rsidP="00DD170F">
      <w:pPr>
        <w:pStyle w:val="Example"/>
      </w:pPr>
      <w:r w:rsidRPr="00DD170F">
        <w:t xml:space="preserve">    int         d_rank;</w:t>
      </w:r>
    </w:p>
    <w:p w14:paraId="2DED0EC9" w14:textId="62AE9F44" w:rsidR="00DD170F" w:rsidRPr="00DD170F" w:rsidRDefault="00DD170F" w:rsidP="00DD170F">
      <w:pPr>
        <w:pStyle w:val="Example"/>
      </w:pPr>
      <w:r w:rsidRPr="00DD170F">
        <w:t xml:space="preserve">  public:</w:t>
      </w:r>
    </w:p>
    <w:p w14:paraId="6020EF2D" w14:textId="59B00C6D" w:rsidR="00DD170F" w:rsidRPr="00DD170F" w:rsidRDefault="00DD170F" w:rsidP="00DD170F">
      <w:pPr>
        <w:pStyle w:val="Example"/>
      </w:pPr>
      <w:r w:rsidRPr="00DD170F">
        <w:t xml:space="preserve">    // CREATORS</w:t>
      </w:r>
    </w:p>
    <w:p w14:paraId="51D985BE" w14:textId="7FFC835B" w:rsidR="00DD170F" w:rsidRPr="00DD170F" w:rsidRDefault="00DD170F" w:rsidP="00DD170F">
      <w:pPr>
        <w:pStyle w:val="Example"/>
      </w:pPr>
      <w:r w:rsidRPr="00DD170F">
        <w:t xml:space="preserve">    Thing();</w:t>
      </w:r>
    </w:p>
    <w:p w14:paraId="3334EB85" w14:textId="28552DA5" w:rsidR="00DD170F" w:rsidRPr="00FA22C5" w:rsidRDefault="00DD170F" w:rsidP="00DD170F">
      <w:pPr>
        <w:pStyle w:val="Example"/>
      </w:pPr>
      <w:r w:rsidRPr="00FA22C5">
        <w:t xml:space="preserve">    explicit Thing(bool dataMode);</w:t>
      </w:r>
    </w:p>
    <w:p w14:paraId="154839D0" w14:textId="4550278A" w:rsidR="00DD170F" w:rsidRPr="00DD170F" w:rsidRDefault="00DD170F" w:rsidP="00DD170F">
      <w:pPr>
        <w:pStyle w:val="Example"/>
      </w:pPr>
      <w:r w:rsidRPr="00DD170F">
        <w:t xml:space="preserve">    Thing(bsl::string_view</w:t>
      </w:r>
      <w:r>
        <w:t xml:space="preserve">  </w:t>
      </w:r>
      <w:r w:rsidRPr="00DD170F">
        <w:t xml:space="preserve"> name,</w:t>
      </w:r>
    </w:p>
    <w:p w14:paraId="4814DEFE" w14:textId="70FAE802" w:rsidR="00DD170F" w:rsidRPr="00DD170F" w:rsidRDefault="00DD170F" w:rsidP="00DD170F">
      <w:pPr>
        <w:pStyle w:val="Example"/>
      </w:pPr>
      <w:r w:rsidRPr="00DD170F">
        <w:t xml:space="preserve">          const DataManager&amp; data,</w:t>
      </w:r>
    </w:p>
    <w:p w14:paraId="174487E4" w14:textId="4947289D" w:rsidR="00DD170F" w:rsidRPr="00DD170F" w:rsidRDefault="00DD170F" w:rsidP="00DD170F">
      <w:pPr>
        <w:pStyle w:val="Example"/>
      </w:pPr>
      <w:r w:rsidRPr="00DD170F">
        <w:t xml:space="preserve">          int                score = 0,</w:t>
      </w:r>
    </w:p>
    <w:p w14:paraId="4189783B" w14:textId="2BA165D5" w:rsidR="00DD170F" w:rsidRPr="00DD170F" w:rsidRDefault="00DD170F" w:rsidP="00DD170F">
      <w:pPr>
        <w:pStyle w:val="Example"/>
      </w:pPr>
      <w:r w:rsidRPr="00DD170F">
        <w:t xml:space="preserve">          int                rank  = 5);</w:t>
      </w:r>
    </w:p>
    <w:p w14:paraId="4AE48A21" w14:textId="170F0314" w:rsidR="00DD170F" w:rsidRPr="00DD170F" w:rsidRDefault="00DD170F" w:rsidP="00DD170F">
      <w:pPr>
        <w:pStyle w:val="Example"/>
      </w:pPr>
      <w:r w:rsidRPr="00DD170F">
        <w:lastRenderedPageBreak/>
        <w:t xml:space="preserve">    ~Thing();</w:t>
      </w:r>
    </w:p>
    <w:p w14:paraId="35F5E730" w14:textId="35B2FCDF" w:rsidR="00DD170F" w:rsidRPr="00DD170F" w:rsidRDefault="00DD170F" w:rsidP="00DD170F">
      <w:pPr>
        <w:pStyle w:val="Example"/>
      </w:pPr>
    </w:p>
    <w:p w14:paraId="2E9BC816" w14:textId="1466D830" w:rsidR="00DD170F" w:rsidRPr="00FA22C5" w:rsidRDefault="00DD170F" w:rsidP="00DD170F">
      <w:pPr>
        <w:pStyle w:val="Example"/>
      </w:pPr>
      <w:r w:rsidRPr="00FA22C5">
        <w:t xml:space="preserve">    // MANIPULATORS</w:t>
      </w:r>
    </w:p>
    <w:p w14:paraId="5D39520F" w14:textId="186CE2CE" w:rsidR="00DD170F" w:rsidRPr="00FA22C5" w:rsidRDefault="00DD170F" w:rsidP="00DD170F">
      <w:pPr>
        <w:pStyle w:val="Example"/>
      </w:pPr>
      <w:r w:rsidRPr="00FA22C5">
        <w:t xml:space="preserve">    setName(bsl::string_view name);</w:t>
      </w:r>
    </w:p>
    <w:p w14:paraId="6F830CA9" w14:textId="04DAE96B" w:rsidR="00DD170F" w:rsidRPr="00DD170F" w:rsidRDefault="00DD170F" w:rsidP="00DD170F">
      <w:pPr>
        <w:pStyle w:val="Example"/>
      </w:pPr>
      <w:r w:rsidRPr="00FA22C5">
        <w:t xml:space="preserve">    setScore(int score);</w:t>
      </w:r>
    </w:p>
    <w:p w14:paraId="79CC7219" w14:textId="07182497" w:rsidR="00DD170F" w:rsidRPr="00DD170F" w:rsidRDefault="00DD170F" w:rsidP="00DD170F">
      <w:pPr>
        <w:pStyle w:val="Example"/>
      </w:pPr>
      <w:r w:rsidRPr="00DD170F">
        <w:t xml:space="preserve">    ...</w:t>
      </w:r>
    </w:p>
    <w:p w14:paraId="6E530EA2" w14:textId="77777777" w:rsidR="00DD170F" w:rsidRPr="00DD170F" w:rsidRDefault="00DD170F" w:rsidP="00DD170F">
      <w:pPr>
        <w:pStyle w:val="Example"/>
      </w:pPr>
      <w:r w:rsidRPr="00DD170F">
        <w:t>};</w:t>
      </w:r>
    </w:p>
    <w:p w14:paraId="036543CF" w14:textId="77777777" w:rsidR="00DD170F" w:rsidRPr="00DD170F" w:rsidRDefault="00DD170F" w:rsidP="00DD170F">
      <w:pPr>
        <w:pStyle w:val="Example"/>
      </w:pPr>
      <w:r w:rsidRPr="00DD170F">
        <w:t>} // close package namespace</w:t>
      </w:r>
    </w:p>
    <w:p w14:paraId="5EE6FF7D" w14:textId="7B41F73A" w:rsidR="00DD170F" w:rsidRPr="00DD170F" w:rsidRDefault="00DD170F" w:rsidP="00DD170F">
      <w:pPr>
        <w:pStyle w:val="Example"/>
      </w:pPr>
      <w:r w:rsidRPr="00DD170F">
        <w:t>} // close enterprise namespace</w:t>
      </w:r>
    </w:p>
    <w:p w14:paraId="7C964C6D" w14:textId="3BBD0D42" w:rsidR="00D24A4E" w:rsidRPr="00D24A4E" w:rsidRDefault="00257CB0" w:rsidP="00DD170F">
      <w:r>
        <w:t>Defining</w:t>
      </w:r>
      <w:r w:rsidR="00DD170F">
        <w:t xml:space="preserve"> the </w:t>
      </w:r>
      <w:r w:rsidR="00DD170F">
        <w:rPr>
          <w:rStyle w:val="CodeFont"/>
        </w:rPr>
        <w:t>allocator_type</w:t>
      </w:r>
      <w:r w:rsidR="00DD170F">
        <w:t xml:space="preserve"> and </w:t>
      </w:r>
      <w:r w:rsidR="00DD170F">
        <w:rPr>
          <w:rStyle w:val="CodeFont"/>
        </w:rPr>
        <w:t>get_allocator()</w:t>
      </w:r>
      <w:r w:rsidR="00DD170F">
        <w:t xml:space="preserve"> members is </w:t>
      </w:r>
      <w:r w:rsidR="00983B6C">
        <w:t xml:space="preserve">achieved </w:t>
      </w:r>
      <w:r w:rsidR="00DD170F">
        <w:t xml:space="preserve">exactly as it was for the simple </w:t>
      </w:r>
      <w:r w:rsidR="00DD170F">
        <w:rPr>
          <w:rStyle w:val="CodeFont"/>
        </w:rPr>
        <w:t>struct</w:t>
      </w:r>
      <w:r>
        <w:t xml:space="preserve">, as is adding the </w:t>
      </w:r>
      <w:r>
        <w:rPr>
          <w:rStyle w:val="CodeFont"/>
        </w:rPr>
        <w:t>UsesBslmaAllocator</w:t>
      </w:r>
      <w:r>
        <w:t xml:space="preserve"> trait</w:t>
      </w:r>
      <w:r w:rsidR="00DD170F">
        <w:t xml:space="preserve">. </w:t>
      </w:r>
      <w:r w:rsidR="007F44FD">
        <w:t>T</w:t>
      </w:r>
      <w:r w:rsidR="00D24A4E">
        <w:t>he Rule of Five operations are compiler-generated</w:t>
      </w:r>
      <w:r w:rsidR="007F44FD">
        <w:t xml:space="preserve">, but we must declare extended copy and move constructors just as we did for the simple </w:t>
      </w:r>
      <w:r w:rsidR="007F44FD">
        <w:rPr>
          <w:rStyle w:val="CodeFont"/>
        </w:rPr>
        <w:t>struct</w:t>
      </w:r>
      <w:r w:rsidR="007F44FD">
        <w:t xml:space="preserve"> example, with identical implementations</w:t>
      </w:r>
      <w:r w:rsidR="00D24A4E">
        <w:t>.</w:t>
      </w:r>
      <w:r w:rsidR="00D24A4E">
        <w:rPr>
          <w:rStyle w:val="FootnoteReference"/>
        </w:rPr>
        <w:footnoteReference w:id="25"/>
      </w:r>
    </w:p>
    <w:p w14:paraId="37272163" w14:textId="107199F0" w:rsidR="00DD170F" w:rsidRDefault="00DD170F" w:rsidP="00DD170F">
      <w:r>
        <w:t xml:space="preserve">Unlike </w:t>
      </w:r>
      <w:r w:rsidR="007F44FD">
        <w:t>a simple</w:t>
      </w:r>
      <w:r>
        <w:t xml:space="preserve"> </w:t>
      </w:r>
      <w:r>
        <w:rPr>
          <w:rStyle w:val="CodeFont"/>
        </w:rPr>
        <w:t>struct</w:t>
      </w:r>
      <w:r>
        <w:t xml:space="preserve">, our </w:t>
      </w:r>
      <w:r>
        <w:rPr>
          <w:rStyle w:val="CodeFont"/>
        </w:rPr>
        <w:t>Thing</w:t>
      </w:r>
      <w:r w:rsidRPr="00DD170F">
        <w:t xml:space="preserve"> </w:t>
      </w:r>
      <w:r>
        <w:t xml:space="preserve">attribute class has existing constructors that we must extend with an allocator. </w:t>
      </w:r>
      <w:r w:rsidR="00295D06">
        <w:t xml:space="preserve">We add a default allocator to the constructor taking a </w:t>
      </w:r>
      <w:r w:rsidR="00295D06">
        <w:rPr>
          <w:rStyle w:val="CodeFont"/>
        </w:rPr>
        <w:t>bool</w:t>
      </w:r>
      <w:r w:rsidR="00295D06">
        <w:t xml:space="preserve"> parameter like this</w:t>
      </w:r>
      <w:r>
        <w:t>:</w:t>
      </w:r>
    </w:p>
    <w:p w14:paraId="2523F92B" w14:textId="2E6CA4C7" w:rsidR="00D25FF3" w:rsidRDefault="00D25FF3" w:rsidP="00D25FF3">
      <w:pPr>
        <w:pStyle w:val="Example"/>
      </w:pPr>
      <w:r>
        <w:t xml:space="preserve">    explicit Thing(bool dataMode, </w:t>
      </w:r>
      <w:r w:rsidRPr="00DD170F">
        <w:rPr>
          <w:b/>
        </w:rPr>
        <w:t xml:space="preserve">const allocator_type&amp; allocator </w:t>
      </w:r>
      <w:r>
        <w:rPr>
          <w:b/>
        </w:rPr>
        <w:t>= {}</w:t>
      </w:r>
      <w:r>
        <w:t>);</w:t>
      </w:r>
    </w:p>
    <w:p w14:paraId="5DA16F12" w14:textId="10846589" w:rsidR="00DD170F" w:rsidRDefault="00DD170F" w:rsidP="00DD170F">
      <w:r>
        <w:t xml:space="preserve">The </w:t>
      </w:r>
      <w:r w:rsidR="00867A81">
        <w:t xml:space="preserve">four-argument </w:t>
      </w:r>
      <w:r>
        <w:t>constructor</w:t>
      </w:r>
      <w:r w:rsidR="00A6484B">
        <w:t xml:space="preserve"> in our </w:t>
      </w:r>
      <w:r w:rsidR="00A6484B">
        <w:rPr>
          <w:rStyle w:val="CodeFont"/>
        </w:rPr>
        <w:t>Thing</w:t>
      </w:r>
      <w:r w:rsidR="00A6484B">
        <w:t xml:space="preserve"> class</w:t>
      </w:r>
      <w:r>
        <w:t xml:space="preserve"> is a bit trickier</w:t>
      </w:r>
      <w:r w:rsidR="00A6484B">
        <w:t xml:space="preserve"> tha</w:t>
      </w:r>
      <w:r w:rsidR="00761B70">
        <w:t>n</w:t>
      </w:r>
      <w:r w:rsidR="00A6484B">
        <w:t xml:space="preserve"> the preceding </w:t>
      </w:r>
      <w:r w:rsidR="00295D06">
        <w:t>one</w:t>
      </w:r>
      <w:r>
        <w:t xml:space="preserve">. </w:t>
      </w:r>
      <w:r w:rsidR="00CE0849">
        <w:t>Just a</w:t>
      </w:r>
      <w:r>
        <w:t>dd</w:t>
      </w:r>
      <w:r w:rsidR="00CE0849">
        <w:t>ing</w:t>
      </w:r>
      <w:r>
        <w:t xml:space="preserve"> an allocator to the end of the argument list</w:t>
      </w:r>
      <w:r w:rsidR="00CE0849">
        <w:t xml:space="preserve"> does not </w:t>
      </w:r>
      <w:r w:rsidR="00AF5E9A">
        <w:t>suffice</w:t>
      </w:r>
      <w:r>
        <w:t>:</w:t>
      </w:r>
    </w:p>
    <w:p w14:paraId="2D3A6856" w14:textId="7C8E1291" w:rsidR="00DD170F" w:rsidRPr="00A6484B" w:rsidRDefault="00DD170F" w:rsidP="00DD170F">
      <w:pPr>
        <w:pStyle w:val="Example"/>
        <w:rPr>
          <w:b/>
        </w:rPr>
      </w:pPr>
      <w:r w:rsidRPr="00A6484B">
        <w:rPr>
          <w:b/>
        </w:rPr>
        <w:t xml:space="preserve">    // BAD IDEA</w:t>
      </w:r>
      <w:r w:rsidR="00867A81">
        <w:rPr>
          <w:b/>
        </w:rPr>
        <w:t>. Partial solution at best</w:t>
      </w:r>
    </w:p>
    <w:p w14:paraId="2C1F1F8C" w14:textId="0D6CC177" w:rsidR="00DD170F" w:rsidRPr="00DD170F" w:rsidRDefault="00DD170F" w:rsidP="00DD170F">
      <w:pPr>
        <w:pStyle w:val="Example"/>
      </w:pPr>
      <w:r w:rsidRPr="00DD170F">
        <w:t xml:space="preserve">    Thing(bsl::string_view</w:t>
      </w:r>
      <w:r>
        <w:t xml:space="preserve">  </w:t>
      </w:r>
      <w:r w:rsidRPr="00DD170F">
        <w:t xml:space="preserve"> </w:t>
      </w:r>
      <w:r w:rsidR="002B292A">
        <w:t xml:space="preserve">   </w:t>
      </w:r>
      <w:r w:rsidRPr="00DD170F">
        <w:t>name,</w:t>
      </w:r>
    </w:p>
    <w:p w14:paraId="410A184C" w14:textId="10D4236A" w:rsidR="00DD170F" w:rsidRPr="00DD170F" w:rsidRDefault="00DD170F" w:rsidP="00DD170F">
      <w:pPr>
        <w:pStyle w:val="Example"/>
      </w:pPr>
      <w:r w:rsidRPr="00DD170F">
        <w:t xml:space="preserve">          const DataManager&amp; </w:t>
      </w:r>
      <w:r w:rsidR="002B292A">
        <w:t xml:space="preserve">   </w:t>
      </w:r>
      <w:r w:rsidRPr="00DD170F">
        <w:t>data,</w:t>
      </w:r>
    </w:p>
    <w:p w14:paraId="3B52FEAA" w14:textId="383F9BB7" w:rsidR="00DD170F" w:rsidRPr="00DD170F" w:rsidRDefault="00DD170F" w:rsidP="00DD170F">
      <w:pPr>
        <w:pStyle w:val="Example"/>
      </w:pPr>
      <w:r w:rsidRPr="00DD170F">
        <w:t xml:space="preserve">          int              </w:t>
      </w:r>
      <w:r w:rsidR="002B292A">
        <w:t xml:space="preserve">   </w:t>
      </w:r>
      <w:r w:rsidRPr="00DD170F">
        <w:t xml:space="preserve">  score = 0,</w:t>
      </w:r>
    </w:p>
    <w:p w14:paraId="4EF770F8" w14:textId="3BA93747" w:rsidR="00DD170F" w:rsidRDefault="00DD170F" w:rsidP="00DD170F">
      <w:pPr>
        <w:pStyle w:val="Example"/>
      </w:pPr>
      <w:r w:rsidRPr="00DD170F">
        <w:t xml:space="preserve">          int               </w:t>
      </w:r>
      <w:r w:rsidR="002B292A">
        <w:t xml:space="preserve">   </w:t>
      </w:r>
      <w:r w:rsidRPr="00DD170F">
        <w:t xml:space="preserve"> rank  = 5</w:t>
      </w:r>
      <w:r>
        <w:t>,</w:t>
      </w:r>
    </w:p>
    <w:p w14:paraId="2D471B08" w14:textId="0F3B197D" w:rsidR="00DD170F" w:rsidRDefault="00DD170F" w:rsidP="00DD170F">
      <w:pPr>
        <w:pStyle w:val="Example"/>
      </w:pPr>
      <w:r>
        <w:t xml:space="preserve">          </w:t>
      </w:r>
      <w:r w:rsidRPr="00DD170F">
        <w:rPr>
          <w:b/>
        </w:rPr>
        <w:t xml:space="preserve">const </w:t>
      </w:r>
      <w:r w:rsidR="002B292A">
        <w:rPr>
          <w:b/>
        </w:rPr>
        <w:t>allocator_type&amp;</w:t>
      </w:r>
      <w:r w:rsidRPr="00DD170F">
        <w:rPr>
          <w:b/>
        </w:rPr>
        <w:t xml:space="preserve"> allocator = </w:t>
      </w:r>
      <w:r w:rsidR="002B292A">
        <w:rPr>
          <w:b/>
        </w:rPr>
        <w:t>{}</w:t>
      </w:r>
      <w:r w:rsidRPr="00DD170F">
        <w:t>);</w:t>
      </w:r>
    </w:p>
    <w:p w14:paraId="5D5DDB4C" w14:textId="634DFD37" w:rsidR="00DD170F" w:rsidRDefault="00DD170F" w:rsidP="00DD170F">
      <w:r>
        <w:t xml:space="preserve">The problem is that, </w:t>
      </w:r>
      <w:r w:rsidR="00295D06">
        <w:t>although</w:t>
      </w:r>
      <w:r>
        <w:t xml:space="preserve"> we can specify a </w:t>
      </w:r>
      <w:r w:rsidRPr="0080185B">
        <w:rPr>
          <w:rStyle w:val="CodeFont"/>
        </w:rPr>
        <w:t>score</w:t>
      </w:r>
      <w:r>
        <w:t xml:space="preserve">, </w:t>
      </w:r>
      <w:r w:rsidRPr="0080185B">
        <w:rPr>
          <w:rStyle w:val="CodeFont"/>
        </w:rPr>
        <w:t>rank</w:t>
      </w:r>
      <w:r>
        <w:t xml:space="preserve">, and </w:t>
      </w:r>
      <w:r w:rsidRPr="0080185B">
        <w:rPr>
          <w:rStyle w:val="CodeFont"/>
        </w:rPr>
        <w:t>allocator</w:t>
      </w:r>
      <w:r>
        <w:t xml:space="preserve">, we cannot specify just a </w:t>
      </w:r>
      <w:r w:rsidRPr="0080185B">
        <w:rPr>
          <w:rStyle w:val="CodeFont"/>
        </w:rPr>
        <w:t>score</w:t>
      </w:r>
      <w:r>
        <w:t xml:space="preserve"> and an </w:t>
      </w:r>
      <w:r w:rsidRPr="0080185B">
        <w:rPr>
          <w:rStyle w:val="CodeFont"/>
        </w:rPr>
        <w:t>allocator</w:t>
      </w:r>
      <w:r>
        <w:t>.</w:t>
      </w:r>
      <w:r w:rsidR="007B02A2">
        <w:t xml:space="preserve"> As was stated in the section titled, “</w:t>
      </w:r>
      <w:r w:rsidR="007B02A2">
        <w:fldChar w:fldCharType="begin"/>
      </w:r>
      <w:r w:rsidR="007B02A2">
        <w:instrText xml:space="preserve"> REF _Ref45798833 \h </w:instrText>
      </w:r>
      <w:r w:rsidR="007B02A2">
        <w:fldChar w:fldCharType="separate"/>
      </w:r>
      <w:r w:rsidR="007B02A2" w:rsidRPr="000940CF">
        <w:t>The Allocator-Aware Interface</w:t>
      </w:r>
      <w:r w:rsidR="007B02A2">
        <w:fldChar w:fldCharType="end"/>
      </w:r>
      <w:r w:rsidR="007B02A2">
        <w:t>,”</w:t>
      </w:r>
      <w:r>
        <w:t xml:space="preserve"> </w:t>
      </w:r>
      <w:r>
        <w:rPr>
          <w:i/>
        </w:rPr>
        <w:t>every</w:t>
      </w:r>
      <w:r>
        <w:t xml:space="preserve"> constructor argument list be usable with an allocator argument.</w:t>
      </w:r>
      <w:r w:rsidR="00AA0427">
        <w:rPr>
          <w:rStyle w:val="FootnoteReference"/>
        </w:rPr>
        <w:footnoteReference w:id="26"/>
      </w:r>
      <w:r>
        <w:t xml:space="preserve"> Typically, the way we fix this problem is to create an allocator-parameter overload for the case of no optional arguments, one optional argument, and two optional arguments, as follows:</w:t>
      </w:r>
    </w:p>
    <w:p w14:paraId="425694E4" w14:textId="4D494D9E" w:rsidR="00DD170F" w:rsidRPr="00DD170F" w:rsidRDefault="00DD170F" w:rsidP="00DD170F">
      <w:pPr>
        <w:pStyle w:val="Example"/>
      </w:pPr>
      <w:r w:rsidRPr="00DD170F">
        <w:t xml:space="preserve">    Thing(bsl::string_view</w:t>
      </w:r>
      <w:r>
        <w:t xml:space="preserve">  </w:t>
      </w:r>
      <w:r w:rsidRPr="00DD170F">
        <w:t xml:space="preserve"> </w:t>
      </w:r>
      <w:r w:rsidR="002B292A">
        <w:t xml:space="preserve">   </w:t>
      </w:r>
      <w:r w:rsidRPr="00DD170F">
        <w:t>name,</w:t>
      </w:r>
    </w:p>
    <w:p w14:paraId="0E9ACCA4" w14:textId="200577D8" w:rsidR="00DD170F" w:rsidRPr="00DD170F" w:rsidRDefault="00DD170F" w:rsidP="00DD170F">
      <w:pPr>
        <w:pStyle w:val="Example"/>
      </w:pPr>
      <w:r w:rsidRPr="00DD170F">
        <w:t xml:space="preserve">          const DataManager&amp; </w:t>
      </w:r>
      <w:r w:rsidR="002B292A">
        <w:t xml:space="preserve">   </w:t>
      </w:r>
      <w:r w:rsidRPr="00DD170F">
        <w:t>data,</w:t>
      </w:r>
    </w:p>
    <w:p w14:paraId="23B659B0" w14:textId="6E50DB08" w:rsidR="00DD170F" w:rsidRDefault="00DD170F" w:rsidP="00DD170F">
      <w:pPr>
        <w:pStyle w:val="Example"/>
      </w:pPr>
      <w:r>
        <w:t xml:space="preserve">          </w:t>
      </w:r>
      <w:r w:rsidRPr="00DD170F">
        <w:rPr>
          <w:b/>
        </w:rPr>
        <w:t xml:space="preserve">const </w:t>
      </w:r>
      <w:r w:rsidR="002B292A">
        <w:rPr>
          <w:b/>
        </w:rPr>
        <w:t>allocator_type&amp;</w:t>
      </w:r>
      <w:r w:rsidRPr="00DD170F">
        <w:rPr>
          <w:b/>
        </w:rPr>
        <w:t xml:space="preserve"> allocator = </w:t>
      </w:r>
      <w:r w:rsidR="002B292A">
        <w:rPr>
          <w:b/>
        </w:rPr>
        <w:t>{}</w:t>
      </w:r>
      <w:r w:rsidRPr="00DD170F">
        <w:t>);</w:t>
      </w:r>
    </w:p>
    <w:p w14:paraId="259B85F0" w14:textId="42F40E3B" w:rsidR="00DD170F" w:rsidRPr="00DD170F" w:rsidRDefault="00DD170F" w:rsidP="00DD170F">
      <w:pPr>
        <w:pStyle w:val="Example"/>
      </w:pPr>
      <w:r w:rsidRPr="00DD170F">
        <w:t xml:space="preserve">    Thing(bsl::string_view</w:t>
      </w:r>
      <w:r>
        <w:t xml:space="preserve">  </w:t>
      </w:r>
      <w:r w:rsidRPr="00DD170F">
        <w:t xml:space="preserve"> </w:t>
      </w:r>
      <w:r w:rsidR="002B292A">
        <w:t xml:space="preserve">   </w:t>
      </w:r>
      <w:r w:rsidRPr="00DD170F">
        <w:t>name,</w:t>
      </w:r>
    </w:p>
    <w:p w14:paraId="5A6E0939" w14:textId="0D7EEE83" w:rsidR="00DD170F" w:rsidRPr="00DD170F" w:rsidRDefault="00DD170F" w:rsidP="00DD170F">
      <w:pPr>
        <w:pStyle w:val="Example"/>
      </w:pPr>
      <w:r w:rsidRPr="00DD170F">
        <w:t xml:space="preserve">          const DataManager&amp; </w:t>
      </w:r>
      <w:r w:rsidR="002B292A">
        <w:t xml:space="preserve">   </w:t>
      </w:r>
      <w:r w:rsidRPr="00DD170F">
        <w:t>data,</w:t>
      </w:r>
    </w:p>
    <w:p w14:paraId="4A64C305" w14:textId="169CA188" w:rsidR="00DD170F" w:rsidRPr="00DD170F" w:rsidRDefault="00DD170F" w:rsidP="00DD170F">
      <w:pPr>
        <w:pStyle w:val="Example"/>
      </w:pPr>
      <w:r w:rsidRPr="00DD170F">
        <w:t xml:space="preserve">          int                </w:t>
      </w:r>
      <w:r w:rsidR="002B292A">
        <w:t xml:space="preserve">   </w:t>
      </w:r>
      <w:r w:rsidRPr="00DD170F">
        <w:t>score,</w:t>
      </w:r>
    </w:p>
    <w:p w14:paraId="4102AA9F" w14:textId="2CC0E581" w:rsidR="00DD170F" w:rsidRDefault="00DD170F" w:rsidP="00DD170F">
      <w:pPr>
        <w:pStyle w:val="Example"/>
      </w:pPr>
      <w:r>
        <w:lastRenderedPageBreak/>
        <w:t xml:space="preserve">          </w:t>
      </w:r>
      <w:r w:rsidRPr="00DD170F">
        <w:rPr>
          <w:b/>
        </w:rPr>
        <w:t xml:space="preserve">const </w:t>
      </w:r>
      <w:r w:rsidR="002B292A">
        <w:rPr>
          <w:b/>
        </w:rPr>
        <w:t>allocator_type&amp;</w:t>
      </w:r>
      <w:r w:rsidRPr="00DD170F">
        <w:rPr>
          <w:b/>
        </w:rPr>
        <w:t xml:space="preserve"> allocator = </w:t>
      </w:r>
      <w:r w:rsidR="002B292A">
        <w:rPr>
          <w:b/>
        </w:rPr>
        <w:t>{}</w:t>
      </w:r>
      <w:r w:rsidRPr="00DD170F">
        <w:t>);</w:t>
      </w:r>
    </w:p>
    <w:p w14:paraId="1E587047" w14:textId="179B8052" w:rsidR="00DD170F" w:rsidRPr="00DD170F" w:rsidRDefault="00DD170F" w:rsidP="00DD170F">
      <w:pPr>
        <w:pStyle w:val="Example"/>
      </w:pPr>
      <w:r w:rsidRPr="00DD170F">
        <w:t xml:space="preserve">    Thing(bsl::string_view</w:t>
      </w:r>
      <w:r>
        <w:t xml:space="preserve">  </w:t>
      </w:r>
      <w:r w:rsidRPr="00DD170F">
        <w:t xml:space="preserve"> </w:t>
      </w:r>
      <w:r w:rsidR="002B292A">
        <w:t xml:space="preserve">   </w:t>
      </w:r>
      <w:r w:rsidRPr="00DD170F">
        <w:t>name,</w:t>
      </w:r>
    </w:p>
    <w:p w14:paraId="41D81774" w14:textId="140157C5" w:rsidR="00DD170F" w:rsidRPr="00DD170F" w:rsidRDefault="00DD170F" w:rsidP="00DD170F">
      <w:pPr>
        <w:pStyle w:val="Example"/>
      </w:pPr>
      <w:r w:rsidRPr="00DD170F">
        <w:t xml:space="preserve">          const DataManager&amp; </w:t>
      </w:r>
      <w:r w:rsidR="002B292A">
        <w:t xml:space="preserve">   </w:t>
      </w:r>
      <w:r w:rsidRPr="00DD170F">
        <w:t>data,</w:t>
      </w:r>
    </w:p>
    <w:p w14:paraId="1A0897CE" w14:textId="56F2A3DA" w:rsidR="00DD170F" w:rsidRPr="00DD170F" w:rsidRDefault="00DD170F" w:rsidP="00DD170F">
      <w:pPr>
        <w:pStyle w:val="Example"/>
      </w:pPr>
      <w:r w:rsidRPr="00DD170F">
        <w:t xml:space="preserve">          int                </w:t>
      </w:r>
      <w:r w:rsidR="002B292A">
        <w:t xml:space="preserve">   </w:t>
      </w:r>
      <w:r w:rsidRPr="00DD170F">
        <w:t>score,</w:t>
      </w:r>
    </w:p>
    <w:p w14:paraId="56B48B6F" w14:textId="0607E8A1" w:rsidR="00DD170F" w:rsidRDefault="00DD170F" w:rsidP="00DD170F">
      <w:pPr>
        <w:pStyle w:val="Example"/>
      </w:pPr>
      <w:r w:rsidRPr="00DD170F">
        <w:t xml:space="preserve">          int                </w:t>
      </w:r>
      <w:r w:rsidR="002B292A">
        <w:t xml:space="preserve">   </w:t>
      </w:r>
      <w:r w:rsidRPr="00DD170F">
        <w:t>rank</w:t>
      </w:r>
      <w:r>
        <w:t>,</w:t>
      </w:r>
    </w:p>
    <w:p w14:paraId="6755F3BE" w14:textId="4A7A0757" w:rsidR="00DD170F" w:rsidRDefault="00DD170F" w:rsidP="00DD170F">
      <w:pPr>
        <w:pStyle w:val="Example"/>
      </w:pPr>
      <w:r>
        <w:t xml:space="preserve">          </w:t>
      </w:r>
      <w:r w:rsidRPr="00DD170F">
        <w:rPr>
          <w:b/>
        </w:rPr>
        <w:t xml:space="preserve">const </w:t>
      </w:r>
      <w:r w:rsidR="002B292A">
        <w:rPr>
          <w:b/>
        </w:rPr>
        <w:t>allocator_type&amp;</w:t>
      </w:r>
      <w:r w:rsidRPr="00DD170F">
        <w:rPr>
          <w:b/>
        </w:rPr>
        <w:t xml:space="preserve"> allocator = </w:t>
      </w:r>
      <w:r w:rsidR="002B292A">
        <w:rPr>
          <w:b/>
        </w:rPr>
        <w:t>{}</w:t>
      </w:r>
      <w:r w:rsidRPr="00DD170F">
        <w:t>);</w:t>
      </w:r>
    </w:p>
    <w:p w14:paraId="699BFB7C" w14:textId="237EE343" w:rsidR="00DD170F" w:rsidRPr="00DD170F" w:rsidRDefault="00DD170F" w:rsidP="00DD170F">
      <w:r>
        <w:t xml:space="preserve">A second option is to use </w:t>
      </w:r>
      <w:r w:rsidR="007F44FD">
        <w:t xml:space="preserve">the </w:t>
      </w:r>
      <w:r w:rsidR="007F44FD" w:rsidRPr="00C86791">
        <w:rPr>
          <w:i/>
        </w:rPr>
        <w:t>leading-allocator convention</w:t>
      </w:r>
      <w:r w:rsidR="007F44FD">
        <w:t xml:space="preserve">, </w:t>
      </w:r>
      <w:r>
        <w:t xml:space="preserve">a standard </w:t>
      </w:r>
      <w:r w:rsidR="007B02A2">
        <w:t xml:space="preserve">(since C++11) </w:t>
      </w:r>
      <w:r w:rsidR="007F44FD">
        <w:t xml:space="preserve">alternative for </w:t>
      </w:r>
      <w:r>
        <w:t>specify</w:t>
      </w:r>
      <w:r w:rsidR="007F44FD">
        <w:t>ing</w:t>
      </w:r>
      <w:r>
        <w:t xml:space="preserve"> the allocator whereby the allocator</w:t>
      </w:r>
      <w:r w:rsidR="007F44FD">
        <w:t xml:space="preserve"> parameter</w:t>
      </w:r>
      <w:r>
        <w:t xml:space="preserve"> appears at the start of a parameter list, preceded by the special marker type </w:t>
      </w:r>
      <w:r>
        <w:rPr>
          <w:rStyle w:val="CodeFont"/>
        </w:rPr>
        <w:t>bsl::allocator_arg_t</w:t>
      </w:r>
      <w:r>
        <w:t xml:space="preserve">. Using this </w:t>
      </w:r>
      <w:r w:rsidR="00C86791">
        <w:t>convention</w:t>
      </w:r>
      <w:r>
        <w:t>, we need only two overloads for the preceding constructor:</w:t>
      </w:r>
    </w:p>
    <w:p w14:paraId="13805CA7" w14:textId="57AAF4D0" w:rsidR="00DD170F" w:rsidRPr="00DD170F" w:rsidRDefault="00DD170F" w:rsidP="00DD170F">
      <w:pPr>
        <w:pStyle w:val="Example"/>
      </w:pPr>
      <w:r w:rsidRPr="00DD170F">
        <w:t xml:space="preserve">    Thing(bsl::string_view</w:t>
      </w:r>
      <w:r>
        <w:t xml:space="preserve">  </w:t>
      </w:r>
      <w:r w:rsidRPr="00DD170F">
        <w:t xml:space="preserve"> </w:t>
      </w:r>
      <w:r w:rsidR="002B292A">
        <w:t xml:space="preserve">   </w:t>
      </w:r>
      <w:r w:rsidRPr="00DD170F">
        <w:t>name,</w:t>
      </w:r>
    </w:p>
    <w:p w14:paraId="3E6F40BE" w14:textId="71994F3F" w:rsidR="00DD170F" w:rsidRPr="00DD170F" w:rsidRDefault="00DD170F" w:rsidP="00DD170F">
      <w:pPr>
        <w:pStyle w:val="Example"/>
      </w:pPr>
      <w:r w:rsidRPr="00DD170F">
        <w:t xml:space="preserve">          const DataManager&amp; </w:t>
      </w:r>
      <w:r w:rsidR="002B292A">
        <w:t xml:space="preserve">   </w:t>
      </w:r>
      <w:r w:rsidRPr="00DD170F">
        <w:t>data,</w:t>
      </w:r>
    </w:p>
    <w:p w14:paraId="4D139D34" w14:textId="0C618462" w:rsidR="00DD170F" w:rsidRPr="00DD170F" w:rsidRDefault="00DD170F" w:rsidP="00DD170F">
      <w:pPr>
        <w:pStyle w:val="Example"/>
      </w:pPr>
      <w:r w:rsidRPr="00DD170F">
        <w:t xml:space="preserve">          int                </w:t>
      </w:r>
      <w:r w:rsidR="002B292A">
        <w:t xml:space="preserve">   </w:t>
      </w:r>
      <w:r w:rsidRPr="00DD170F">
        <w:t>score = 0,</w:t>
      </w:r>
    </w:p>
    <w:p w14:paraId="0482A81D" w14:textId="714762CA" w:rsidR="00DD170F" w:rsidRDefault="00DD170F" w:rsidP="00DD170F">
      <w:pPr>
        <w:pStyle w:val="Example"/>
      </w:pPr>
      <w:r w:rsidRPr="00DD170F">
        <w:t xml:space="preserve">          int                </w:t>
      </w:r>
      <w:r w:rsidR="002B292A">
        <w:t xml:space="preserve">   </w:t>
      </w:r>
      <w:r w:rsidRPr="00DD170F">
        <w:t>rank  = 5</w:t>
      </w:r>
      <w:r>
        <w:t>);</w:t>
      </w:r>
    </w:p>
    <w:p w14:paraId="05976FFD" w14:textId="77777777" w:rsidR="00DD170F" w:rsidRPr="00DD170F" w:rsidRDefault="00DD170F" w:rsidP="00DD170F">
      <w:pPr>
        <w:pStyle w:val="Example"/>
        <w:rPr>
          <w:b/>
        </w:rPr>
      </w:pPr>
      <w:r w:rsidRPr="00DD170F">
        <w:t xml:space="preserve">    Thing(</w:t>
      </w:r>
      <w:r w:rsidRPr="00DD170F">
        <w:rPr>
          <w:b/>
        </w:rPr>
        <w:t>bsl::allocator_arg_t,</w:t>
      </w:r>
    </w:p>
    <w:p w14:paraId="0030AA43" w14:textId="1881D6F0" w:rsidR="00DD170F" w:rsidRDefault="00DD170F" w:rsidP="00DD170F">
      <w:pPr>
        <w:pStyle w:val="Example"/>
      </w:pPr>
      <w:r w:rsidRPr="00DD170F">
        <w:rPr>
          <w:b/>
        </w:rPr>
        <w:t xml:space="preserve">          const </w:t>
      </w:r>
      <w:r w:rsidR="002B292A">
        <w:rPr>
          <w:b/>
        </w:rPr>
        <w:t>allocator_type</w:t>
      </w:r>
      <w:r w:rsidRPr="00DD170F">
        <w:rPr>
          <w:b/>
        </w:rPr>
        <w:t>&amp; allocator</w:t>
      </w:r>
      <w:r>
        <w:t>,</w:t>
      </w:r>
    </w:p>
    <w:p w14:paraId="5F6CC40F" w14:textId="72148825" w:rsidR="00DD170F" w:rsidRPr="00DD170F" w:rsidRDefault="00DD170F" w:rsidP="00DD170F">
      <w:pPr>
        <w:pStyle w:val="Example"/>
      </w:pPr>
      <w:r>
        <w:t xml:space="preserve">          </w:t>
      </w:r>
      <w:r w:rsidRPr="00DD170F">
        <w:t>bsl::string_view</w:t>
      </w:r>
      <w:r>
        <w:t xml:space="preserve">  </w:t>
      </w:r>
      <w:r w:rsidRPr="00DD170F">
        <w:t xml:space="preserve"> </w:t>
      </w:r>
      <w:r w:rsidR="002B292A">
        <w:t xml:space="preserve">   </w:t>
      </w:r>
      <w:r w:rsidRPr="00DD170F">
        <w:t>name,</w:t>
      </w:r>
    </w:p>
    <w:p w14:paraId="6AAA6F4E" w14:textId="5F26CB7A" w:rsidR="00DD170F" w:rsidRPr="00DD170F" w:rsidRDefault="00DD170F" w:rsidP="00DD170F">
      <w:pPr>
        <w:pStyle w:val="Example"/>
      </w:pPr>
      <w:r w:rsidRPr="00DD170F">
        <w:t xml:space="preserve">          const DataManager&amp; </w:t>
      </w:r>
      <w:r w:rsidR="002B292A">
        <w:t xml:space="preserve">   </w:t>
      </w:r>
      <w:r w:rsidRPr="00DD170F">
        <w:t>data,</w:t>
      </w:r>
    </w:p>
    <w:p w14:paraId="277CE6D8" w14:textId="1ACE93FD" w:rsidR="00DD170F" w:rsidRPr="00DD170F" w:rsidRDefault="00DD170F" w:rsidP="00DD170F">
      <w:pPr>
        <w:pStyle w:val="Example"/>
      </w:pPr>
      <w:r w:rsidRPr="00DD170F">
        <w:t xml:space="preserve">          int                </w:t>
      </w:r>
      <w:r w:rsidR="002B292A">
        <w:t xml:space="preserve">   </w:t>
      </w:r>
      <w:r w:rsidRPr="00DD170F">
        <w:t>score = 0,</w:t>
      </w:r>
    </w:p>
    <w:p w14:paraId="7DB0A855" w14:textId="2B3F7D1A" w:rsidR="00DD170F" w:rsidRDefault="00DD170F" w:rsidP="00DD170F">
      <w:pPr>
        <w:pStyle w:val="Example"/>
      </w:pPr>
      <w:r w:rsidRPr="00DD170F">
        <w:t xml:space="preserve">          int               </w:t>
      </w:r>
      <w:r w:rsidR="002B292A">
        <w:t xml:space="preserve">   </w:t>
      </w:r>
      <w:r w:rsidRPr="00DD170F">
        <w:t xml:space="preserve"> rank  = 5</w:t>
      </w:r>
      <w:r>
        <w:t>);</w:t>
      </w:r>
    </w:p>
    <w:p w14:paraId="462CAE3C" w14:textId="34920B20" w:rsidR="00DD170F" w:rsidRDefault="00DD170F" w:rsidP="00DD170F">
      <w:r>
        <w:t xml:space="preserve">The second constructor is invoked by specifying </w:t>
      </w:r>
      <w:r>
        <w:rPr>
          <w:rStyle w:val="CodeFont"/>
        </w:rPr>
        <w:t>bsl::allocator_arg</w:t>
      </w:r>
      <w:r>
        <w:t xml:space="preserve"> as the first argument</w:t>
      </w:r>
      <w:r w:rsidR="00D24A4E">
        <w:t xml:space="preserve"> and an allocator as the second argument</w:t>
      </w:r>
      <w:r>
        <w:t>:</w:t>
      </w:r>
    </w:p>
    <w:p w14:paraId="4F283119" w14:textId="79A59835" w:rsidR="00DD170F" w:rsidRPr="00DD170F" w:rsidRDefault="00DD170F" w:rsidP="00DD170F">
      <w:pPr>
        <w:pStyle w:val="Example"/>
        <w:rPr>
          <w:rStyle w:val="CodeFont"/>
        </w:rPr>
      </w:pPr>
      <w:r>
        <w:rPr>
          <w:rStyle w:val="CodeFont"/>
        </w:rPr>
        <w:t>Thing myThing(</w:t>
      </w:r>
      <w:r w:rsidRPr="0080185B">
        <w:rPr>
          <w:rStyle w:val="CodeFont"/>
          <w:b/>
        </w:rPr>
        <w:t>bsl::allocator_arg, myAlloc</w:t>
      </w:r>
      <w:r>
        <w:rPr>
          <w:rStyle w:val="CodeFont"/>
        </w:rPr>
        <w:t>, "Fred", myData, myScore);</w:t>
      </w:r>
    </w:p>
    <w:p w14:paraId="629FF1CF" w14:textId="0AF3C7A4" w:rsidR="00DD170F" w:rsidRPr="00DD170F" w:rsidRDefault="00DD170F" w:rsidP="00DD170F">
      <w:r>
        <w:t>If the constructor</w:t>
      </w:r>
      <w:r w:rsidR="007B02A2">
        <w:t xml:space="preserve"> is a template with </w:t>
      </w:r>
      <w:r>
        <w:t xml:space="preserve">a C++11 variadic parameter list (i.e., a parameter list where the last </w:t>
      </w:r>
      <w:r w:rsidR="007B02A2">
        <w:t xml:space="preserve">deduced </w:t>
      </w:r>
      <w:r>
        <w:t>argument contains an e</w:t>
      </w:r>
      <w:r w:rsidR="00590AA9">
        <w:t>l</w:t>
      </w:r>
      <w:r>
        <w:t>lips</w:t>
      </w:r>
      <w:r w:rsidR="00590AA9">
        <w:t>i</w:t>
      </w:r>
      <w:r>
        <w:t xml:space="preserve">s), the </w:t>
      </w:r>
      <w:r w:rsidR="00C86791">
        <w:t>leading-allocator convention</w:t>
      </w:r>
      <w:r>
        <w:t xml:space="preserve"> is the only way to add an allocator argument.</w:t>
      </w:r>
      <w:r w:rsidR="00A6484B">
        <w:rPr>
          <w:rStyle w:val="FootnoteReference"/>
        </w:rPr>
        <w:footnoteReference w:id="27"/>
      </w:r>
      <w:r>
        <w:t xml:space="preserve"> </w:t>
      </w:r>
      <w:r w:rsidR="006C48F8">
        <w:t>I</w:t>
      </w:r>
      <w:r w:rsidR="00641421">
        <w:t>f there are no variadic constructors</w:t>
      </w:r>
      <w:r w:rsidR="00D1478F">
        <w:t xml:space="preserve">, </w:t>
      </w:r>
      <w:r w:rsidR="00641421">
        <w:t>then</w:t>
      </w:r>
      <w:r w:rsidR="00260EB6">
        <w:t xml:space="preserve"> it</w:t>
      </w:r>
      <w:r w:rsidR="00641421">
        <w:t xml:space="preserve"> </w:t>
      </w:r>
      <w:r w:rsidR="00260EB6">
        <w:t xml:space="preserve">is a matter of </w:t>
      </w:r>
      <w:r w:rsidR="00C4082B">
        <w:t>practicality</w:t>
      </w:r>
      <w:r w:rsidR="00260EB6">
        <w:t xml:space="preserve"> </w:t>
      </w:r>
      <w:r w:rsidR="00D1478F">
        <w:t>whether to have multiple overloads or</w:t>
      </w:r>
      <w:r w:rsidR="00260EB6">
        <w:t xml:space="preserve"> to</w:t>
      </w:r>
      <w:r w:rsidR="00D1478F">
        <w:t xml:space="preserve"> switch to the leading-allocator convention; if the issue arises for only one or two constructors</w:t>
      </w:r>
      <w:r w:rsidR="007B02A2">
        <w:t>, with only one or two default arguments each</w:t>
      </w:r>
      <w:r w:rsidR="00D1478F">
        <w:t xml:space="preserve">, most people prefer to keep the trailing-allocator convention with a trailing defaulted allocator argument. </w:t>
      </w:r>
      <w:r>
        <w:t>Because</w:t>
      </w:r>
      <w:r w:rsidR="00260EB6">
        <w:t xml:space="preserve"> the</w:t>
      </w:r>
      <w:r>
        <w:t xml:space="preserve"> </w:t>
      </w:r>
      <w:r w:rsidR="00260EB6">
        <w:t>(</w:t>
      </w:r>
      <w:r>
        <w:t>C++03</w:t>
      </w:r>
      <w:r w:rsidR="00260EB6">
        <w:t xml:space="preserve"> compatible) BDE infrastructure</w:t>
      </w:r>
      <w:r>
        <w:t xml:space="preserve"> does not have a way to detect which of the two allocator-</w:t>
      </w:r>
      <w:r w:rsidR="00C86791">
        <w:t>passing</w:t>
      </w:r>
      <w:r>
        <w:t xml:space="preserve"> </w:t>
      </w:r>
      <w:r w:rsidR="00C86791">
        <w:t>conventions</w:t>
      </w:r>
      <w:r>
        <w:t xml:space="preserve"> is used for a specific constructor, a class using </w:t>
      </w:r>
      <w:r w:rsidR="00260EB6">
        <w:t xml:space="preserve">the </w:t>
      </w:r>
      <w:r w:rsidR="00803970">
        <w:t>leading</w:t>
      </w:r>
      <w:r w:rsidR="00260EB6">
        <w:t>-allocator</w:t>
      </w:r>
      <w:r>
        <w:t xml:space="preserve"> </w:t>
      </w:r>
      <w:r w:rsidR="00C86791">
        <w:t>convention</w:t>
      </w:r>
      <w:r>
        <w:t xml:space="preserve"> must define the trait</w:t>
      </w:r>
      <w:r w:rsidR="00590AA9">
        <w:t xml:space="preserve"> </w:t>
      </w:r>
      <w:r>
        <w:rPr>
          <w:rStyle w:val="CodeFont"/>
        </w:rPr>
        <w:t>bslmf::UsesAllocatorArgT</w:t>
      </w:r>
      <w:r>
        <w:t xml:space="preserve"> to be true. Note that this trait is</w:t>
      </w:r>
      <w:r w:rsidR="00D24A4E">
        <w:t xml:space="preserve"> defined</w:t>
      </w:r>
      <w:r>
        <w:t xml:space="preserve"> on a per-class basis;</w:t>
      </w:r>
      <w:r w:rsidRPr="00367037">
        <w:t xml:space="preserve"> all constructors</w:t>
      </w:r>
      <w:r w:rsidRPr="007142ED">
        <w:rPr>
          <w:i/>
        </w:rPr>
        <w:t xml:space="preserve"> </w:t>
      </w:r>
      <w:r w:rsidR="00367037">
        <w:t xml:space="preserve">(including the extended copy and move constructors) </w:t>
      </w:r>
      <w:r w:rsidRPr="007142ED">
        <w:rPr>
          <w:i/>
        </w:rPr>
        <w:t>must use the same allocator-</w:t>
      </w:r>
      <w:r w:rsidR="00C86791" w:rsidRPr="007142ED">
        <w:rPr>
          <w:i/>
        </w:rPr>
        <w:t>passing</w:t>
      </w:r>
      <w:r w:rsidRPr="007142ED">
        <w:rPr>
          <w:i/>
        </w:rPr>
        <w:t xml:space="preserve"> </w:t>
      </w:r>
      <w:r w:rsidR="00C86791" w:rsidRPr="007142ED">
        <w:rPr>
          <w:i/>
        </w:rPr>
        <w:t>convention</w:t>
      </w:r>
      <w:r>
        <w:t>.</w:t>
      </w:r>
    </w:p>
    <w:p w14:paraId="2AEB9482" w14:textId="77AA24A3" w:rsidR="000940CF" w:rsidRDefault="000940CF" w:rsidP="000940CF">
      <w:pPr>
        <w:pStyle w:val="Heading1"/>
      </w:pPr>
      <w:bookmarkStart w:id="4" w:name="_Ref43284123"/>
      <w:r w:rsidRPr="000940CF">
        <w:lastRenderedPageBreak/>
        <w:t xml:space="preserve">Implementing a Class </w:t>
      </w:r>
      <w:r w:rsidR="00AF0940">
        <w:t>T</w:t>
      </w:r>
      <w:r w:rsidRPr="000940CF">
        <w:t>hat Allocates Memory</w:t>
      </w:r>
      <w:bookmarkEnd w:id="4"/>
    </w:p>
    <w:p w14:paraId="378318DC" w14:textId="74731666" w:rsidR="00DD170F" w:rsidRDefault="00DD170F" w:rsidP="00DD170F">
      <w:r>
        <w:t xml:space="preserve">Up until now, all memory allocation and deallocation has been managed by the member variables of our class. If a class needs to allocate memory directly, we </w:t>
      </w:r>
      <w:r w:rsidR="00F0455F">
        <w:t>need to</w:t>
      </w:r>
      <w:r>
        <w:t xml:space="preserve"> understand </w:t>
      </w:r>
      <w:r w:rsidR="00F0455F">
        <w:t>additional, not necessarily intuitive</w:t>
      </w:r>
      <w:r w:rsidR="00803970">
        <w:t>,</w:t>
      </w:r>
      <w:r w:rsidR="00F0455F">
        <w:t xml:space="preserve"> </w:t>
      </w:r>
      <w:r>
        <w:t>rules</w:t>
      </w:r>
      <w:r w:rsidR="00F0455F">
        <w:t xml:space="preserve"> and </w:t>
      </w:r>
      <w:r>
        <w:t xml:space="preserve">apply </w:t>
      </w:r>
      <w:r w:rsidR="00F0455F">
        <w:t>them</w:t>
      </w:r>
      <w:r>
        <w:t xml:space="preserve"> in the destructor, assignment operators, and </w:t>
      </w:r>
      <w:r>
        <w:rPr>
          <w:rStyle w:val="CodeFont"/>
        </w:rPr>
        <w:t>swap</w:t>
      </w:r>
      <w:r>
        <w:t>.</w:t>
      </w:r>
    </w:p>
    <w:p w14:paraId="6E66DBD8" w14:textId="68A42318" w:rsidR="00DD170F" w:rsidRPr="00867A81" w:rsidRDefault="00DD170F" w:rsidP="00DD170F">
      <w:r>
        <w:t xml:space="preserve">Let’s assume that </w:t>
      </w:r>
      <w:r>
        <w:rPr>
          <w:rStyle w:val="CodeFont"/>
        </w:rPr>
        <w:t>DataManager</w:t>
      </w:r>
      <w:r>
        <w:t xml:space="preserve"> is a large type and </w:t>
      </w:r>
      <w:r w:rsidR="00AF0940">
        <w:t xml:space="preserve">is unused </w:t>
      </w:r>
      <w:r>
        <w:t>much of the time</w:t>
      </w:r>
      <w:r w:rsidR="00AF0940">
        <w:t xml:space="preserve"> </w:t>
      </w:r>
      <w:r>
        <w:t xml:space="preserve">in our </w:t>
      </w:r>
      <w:r>
        <w:rPr>
          <w:rStyle w:val="CodeFont"/>
        </w:rPr>
        <w:t>Thing</w:t>
      </w:r>
      <w:r>
        <w:t xml:space="preserve"> objects. </w:t>
      </w:r>
      <w:r w:rsidR="00B40683">
        <w:t>A</w:t>
      </w:r>
      <w:r>
        <w:t>llocat</w:t>
      </w:r>
      <w:r w:rsidR="003779EF">
        <w:t>ing</w:t>
      </w:r>
      <w:r>
        <w:t xml:space="preserve"> space for the </w:t>
      </w:r>
      <w:r>
        <w:rPr>
          <w:rStyle w:val="CodeFont"/>
        </w:rPr>
        <w:t>DataManager</w:t>
      </w:r>
      <w:r>
        <w:t xml:space="preserve"> (from the allocator) on an as-needed basis </w:t>
      </w:r>
      <w:r w:rsidR="003779EF">
        <w:t xml:space="preserve">is more sensible than </w:t>
      </w:r>
      <w:r>
        <w:t xml:space="preserve">having </w:t>
      </w:r>
      <w:r w:rsidR="00047866">
        <w:t xml:space="preserve">the </w:t>
      </w:r>
      <w:r w:rsidR="00047866" w:rsidRPr="00047866">
        <w:rPr>
          <w:rStyle w:val="CodeFont"/>
        </w:rPr>
        <w:t>DataManager</w:t>
      </w:r>
      <w:r w:rsidR="00047866">
        <w:t xml:space="preserve"> object</w:t>
      </w:r>
      <w:r>
        <w:t xml:space="preserve"> as a</w:t>
      </w:r>
      <w:r w:rsidR="00B40683">
        <w:t>n always-present</w:t>
      </w:r>
      <w:r>
        <w:t xml:space="preserve"> data member.</w:t>
      </w:r>
      <w:r w:rsidR="000F3796">
        <w:t xml:space="preserve"> For illustrative purposes, </w:t>
      </w:r>
      <w:r w:rsidR="00C4082B">
        <w:t xml:space="preserve">the </w:t>
      </w:r>
      <w:r w:rsidR="00C4082B" w:rsidRPr="00277CF2">
        <w:rPr>
          <w:rStyle w:val="CodeFont"/>
        </w:rPr>
        <w:t>Thing</w:t>
      </w:r>
      <w:r w:rsidR="00C4082B">
        <w:t xml:space="preserve"> class below</w:t>
      </w:r>
      <w:r w:rsidR="000F3796">
        <w:t xml:space="preserve"> use</w:t>
      </w:r>
      <w:r w:rsidR="000A5721">
        <w:t>s</w:t>
      </w:r>
      <w:r w:rsidR="000F3796">
        <w:t xml:space="preserve"> a raw pointer to hold the address of allocated memory, as though </w:t>
      </w:r>
      <w:r w:rsidR="00C4082B" w:rsidRPr="00C4082B">
        <w:rPr>
          <w:rStyle w:val="CodeFont"/>
        </w:rPr>
        <w:t>Thing</w:t>
      </w:r>
      <w:r w:rsidR="000F3796">
        <w:t xml:space="preserve"> were a low-level data-management component.</w:t>
      </w:r>
      <w:r w:rsidR="009A5BB8" w:rsidRPr="009A5BB8">
        <w:t xml:space="preserve"> </w:t>
      </w:r>
      <w:r w:rsidR="00810A2D">
        <w:t>For classes that directly manage memory, whether they use allocators or not, t</w:t>
      </w:r>
      <w:r w:rsidR="009A5BB8">
        <w:t>he Rule of Five members</w:t>
      </w:r>
      <w:r w:rsidR="0087787A">
        <w:t xml:space="preserve"> must be defined by the user and</w:t>
      </w:r>
      <w:r w:rsidR="009A5BB8">
        <w:t xml:space="preserve"> </w:t>
      </w:r>
      <w:r w:rsidR="00810A2D">
        <w:rPr>
          <w:i/>
        </w:rPr>
        <w:t>must</w:t>
      </w:r>
      <w:r w:rsidR="00810A2D" w:rsidRPr="00810A2D">
        <w:rPr>
          <w:i/>
        </w:rPr>
        <w:t xml:space="preserve"> not</w:t>
      </w:r>
      <w:r w:rsidR="00810A2D">
        <w:t xml:space="preserve"> be compiler</w:t>
      </w:r>
      <w:r w:rsidR="00C4082B">
        <w:t>–</w:t>
      </w:r>
      <w:r w:rsidR="00810A2D">
        <w:t>generated</w:t>
      </w:r>
      <w:r w:rsidR="00810A2D" w:rsidRPr="00810A2D">
        <w:t xml:space="preserve"> </w:t>
      </w:r>
      <w:r w:rsidR="00810A2D">
        <w:t>as they</w:t>
      </w:r>
      <w:r w:rsidR="009A5BB8">
        <w:t xml:space="preserve"> were in the prior examples. </w:t>
      </w:r>
      <w:r w:rsidR="0087787A">
        <w:t>W</w:t>
      </w:r>
      <w:r w:rsidR="009A5BB8">
        <w:t>e save ourselves a little work by using a default</w:t>
      </w:r>
      <w:r w:rsidR="006741F9">
        <w:t xml:space="preserve"> allocator</w:t>
      </w:r>
      <w:r w:rsidR="009A5BB8">
        <w:t xml:space="preserve"> argument to combine </w:t>
      </w:r>
      <w:r w:rsidR="0087787A">
        <w:t>the</w:t>
      </w:r>
      <w:r w:rsidR="006741F9">
        <w:t xml:space="preserve"> </w:t>
      </w:r>
      <w:r w:rsidR="0087787A">
        <w:t xml:space="preserve">regular copy constructor and the extended copy constructor </w:t>
      </w:r>
      <w:r w:rsidR="006741F9">
        <w:t>into one</w:t>
      </w:r>
      <w:r w:rsidR="009A5BB8">
        <w:t>:</w:t>
      </w:r>
    </w:p>
    <w:p w14:paraId="5E39198D" w14:textId="3FEA05E7" w:rsidR="00DD170F" w:rsidRDefault="00DD170F" w:rsidP="00DD170F">
      <w:pPr>
        <w:pStyle w:val="Example"/>
      </w:pPr>
      <w:r>
        <w:t>class Thing {</w:t>
      </w:r>
    </w:p>
    <w:p w14:paraId="058FDFBE" w14:textId="7417EA08" w:rsidR="00734B44" w:rsidRDefault="00DD170F" w:rsidP="00DD170F">
      <w:pPr>
        <w:pStyle w:val="Example"/>
      </w:pPr>
      <w:r>
        <w:t xml:space="preserve">    </w:t>
      </w:r>
      <w:r w:rsidR="00734B44">
        <w:t>// DATA</w:t>
      </w:r>
    </w:p>
    <w:p w14:paraId="700A2305" w14:textId="7EAFF357" w:rsidR="00DD170F" w:rsidRDefault="00734B44" w:rsidP="00DD170F">
      <w:pPr>
        <w:pStyle w:val="Example"/>
      </w:pPr>
      <w:r>
        <w:t xml:space="preserve">    </w:t>
      </w:r>
      <w:r w:rsidR="00DD170F">
        <w:t>bsl::string  d_name;</w:t>
      </w:r>
    </w:p>
    <w:p w14:paraId="60470454" w14:textId="6E26215E" w:rsidR="00DD170F" w:rsidRPr="00DD170F" w:rsidRDefault="00DD170F" w:rsidP="00DD170F">
      <w:pPr>
        <w:pStyle w:val="Example"/>
      </w:pPr>
      <w:r w:rsidRPr="00DD170F">
        <w:t xml:space="preserve">    DataManager</w:t>
      </w:r>
      <w:r>
        <w:t xml:space="preserve"> </w:t>
      </w:r>
      <w:r w:rsidRPr="00DD170F">
        <w:rPr>
          <w:b/>
        </w:rPr>
        <w:t>*d_data_p</w:t>
      </w:r>
      <w:r w:rsidRPr="00DD170F">
        <w:t>;</w:t>
      </w:r>
    </w:p>
    <w:p w14:paraId="1F7E0015" w14:textId="7FCACE11" w:rsidR="00DD170F" w:rsidRPr="00DD170F" w:rsidRDefault="00DD170F" w:rsidP="00DD170F">
      <w:pPr>
        <w:pStyle w:val="Example"/>
      </w:pPr>
      <w:r w:rsidRPr="00DD170F">
        <w:t xml:space="preserve">    int        </w:t>
      </w:r>
      <w:r>
        <w:t xml:space="preserve">  </w:t>
      </w:r>
      <w:r w:rsidRPr="00DD170F">
        <w:t>d_score;</w:t>
      </w:r>
    </w:p>
    <w:p w14:paraId="3FD5D8E1" w14:textId="47E6D1C7" w:rsidR="00DD170F" w:rsidRPr="00DD170F" w:rsidRDefault="00DD170F" w:rsidP="00DD170F">
      <w:pPr>
        <w:pStyle w:val="Example"/>
      </w:pPr>
      <w:r w:rsidRPr="00DD170F">
        <w:t xml:space="preserve">    int        </w:t>
      </w:r>
      <w:r>
        <w:t xml:space="preserve">  </w:t>
      </w:r>
      <w:r w:rsidRPr="00DD170F">
        <w:t>d_rank;</w:t>
      </w:r>
    </w:p>
    <w:p w14:paraId="75408186" w14:textId="234A23A4" w:rsidR="00DD170F" w:rsidRDefault="00DD170F" w:rsidP="00DD170F">
      <w:pPr>
        <w:pStyle w:val="Example"/>
      </w:pPr>
      <w:r>
        <w:t xml:space="preserve">    // ...</w:t>
      </w:r>
    </w:p>
    <w:p w14:paraId="6E460FBC" w14:textId="71C9190C" w:rsidR="00DD170F" w:rsidRDefault="00DD170F" w:rsidP="00DD170F">
      <w:pPr>
        <w:pStyle w:val="Example"/>
      </w:pPr>
      <w:r>
        <w:t xml:space="preserve">  public:</w:t>
      </w:r>
    </w:p>
    <w:p w14:paraId="7E7AF063" w14:textId="515099D9" w:rsidR="00734B44" w:rsidRDefault="00734B44" w:rsidP="00DD170F">
      <w:pPr>
        <w:pStyle w:val="Example"/>
      </w:pPr>
      <w:r>
        <w:t xml:space="preserve">    // TYPES</w:t>
      </w:r>
    </w:p>
    <w:p w14:paraId="4AD2CE01" w14:textId="1F7898CA" w:rsidR="00DD170F" w:rsidRDefault="00DD170F" w:rsidP="00DD170F">
      <w:pPr>
        <w:pStyle w:val="Example"/>
      </w:pPr>
      <w:r>
        <w:t xml:space="preserve">    </w:t>
      </w:r>
      <w:r w:rsidR="0035123F" w:rsidRPr="0035123F">
        <w:t>using allocator_type = bsl::allocator&lt;char&gt;;</w:t>
      </w:r>
    </w:p>
    <w:p w14:paraId="1746D58D" w14:textId="137B4C41" w:rsidR="006F1E76" w:rsidRDefault="006F1E76" w:rsidP="00DD170F">
      <w:pPr>
        <w:pStyle w:val="Example"/>
      </w:pPr>
    </w:p>
    <w:p w14:paraId="3CAAEA41" w14:textId="77777777" w:rsidR="00AE555F" w:rsidRPr="00BA58AA" w:rsidRDefault="00AE555F" w:rsidP="00AE555F">
      <w:pPr>
        <w:pStyle w:val="Example"/>
      </w:pPr>
      <w:r w:rsidRPr="00BA58AA">
        <w:t xml:space="preserve">    // TRAITS</w:t>
      </w:r>
    </w:p>
    <w:p w14:paraId="03E99B8E" w14:textId="77777777" w:rsidR="00AE555F" w:rsidRPr="00BA58AA" w:rsidRDefault="00AE555F" w:rsidP="00AE555F">
      <w:pPr>
        <w:pStyle w:val="Example"/>
      </w:pPr>
      <w:r w:rsidRPr="00BA58AA">
        <w:t xml:space="preserve">    BSLMF_NESTED_TRAIT_DECLARATION(Thing, bslma::UsesBslmaAllocator);</w:t>
      </w:r>
    </w:p>
    <w:p w14:paraId="2FC841E4" w14:textId="77777777" w:rsidR="00AE555F" w:rsidRDefault="00AE555F" w:rsidP="00DD170F">
      <w:pPr>
        <w:pStyle w:val="Example"/>
      </w:pPr>
    </w:p>
    <w:p w14:paraId="350CB397" w14:textId="34014531" w:rsidR="00734B44" w:rsidRDefault="00734B44" w:rsidP="00DD170F">
      <w:pPr>
        <w:pStyle w:val="Example"/>
      </w:pPr>
      <w:r>
        <w:t xml:space="preserve">    // CREATORS</w:t>
      </w:r>
    </w:p>
    <w:p w14:paraId="7C291EC5" w14:textId="1C2AE7D6" w:rsidR="006F1E76" w:rsidRPr="00F63255" w:rsidRDefault="006F1E76" w:rsidP="00DD170F">
      <w:pPr>
        <w:pStyle w:val="Example"/>
      </w:pPr>
      <w:r>
        <w:t xml:space="preserve">    </w:t>
      </w:r>
      <w:r w:rsidRPr="00F63255">
        <w:t>Thing() noexcept;</w:t>
      </w:r>
    </w:p>
    <w:p w14:paraId="40A81739" w14:textId="328026B2" w:rsidR="006F1E76" w:rsidRDefault="006F1E76" w:rsidP="00DD170F">
      <w:pPr>
        <w:pStyle w:val="Example"/>
      </w:pPr>
      <w:r w:rsidRPr="00CF7D89">
        <w:t xml:space="preserve">    explicit Thing(const allocator_type&amp; </w:t>
      </w:r>
      <w:r w:rsidR="00867A81">
        <w:t>allocator</w:t>
      </w:r>
      <w:r w:rsidRPr="00CF7D89">
        <w:t xml:space="preserve">) </w:t>
      </w:r>
      <w:r w:rsidRPr="00F63255">
        <w:t>noexcept</w:t>
      </w:r>
      <w:r w:rsidRPr="00CF7D89">
        <w:t>;</w:t>
      </w:r>
    </w:p>
    <w:p w14:paraId="7E491233" w14:textId="2559A76A" w:rsidR="00867A81" w:rsidRDefault="006F1E76" w:rsidP="006F1E76">
      <w:pPr>
        <w:pStyle w:val="Example"/>
      </w:pPr>
      <w:r w:rsidRPr="00867A81">
        <w:rPr>
          <w:b/>
        </w:rPr>
        <w:t xml:space="preserve">    </w:t>
      </w:r>
      <w:r w:rsidR="009E089A">
        <w:t xml:space="preserve">explicit Thing(bool </w:t>
      </w:r>
      <w:r w:rsidR="00867A81">
        <w:t xml:space="preserve">                 </w:t>
      </w:r>
      <w:r w:rsidR="009E089A">
        <w:t>dataMod</w:t>
      </w:r>
      <w:r w:rsidR="009E089A" w:rsidRPr="00DD170F">
        <w:t>e,</w:t>
      </w:r>
    </w:p>
    <w:p w14:paraId="7CFC0F27" w14:textId="19672F05" w:rsidR="009E089A" w:rsidRDefault="00867A81" w:rsidP="006F1E76">
      <w:pPr>
        <w:pStyle w:val="Example"/>
      </w:pPr>
      <w:r>
        <w:t xml:space="preserve">                  </w:t>
      </w:r>
      <w:r w:rsidR="009E089A" w:rsidRPr="00DD170F">
        <w:t xml:space="preserve"> </w:t>
      </w:r>
      <w:r w:rsidR="009E089A" w:rsidRPr="00867A81">
        <w:t>const allocator_type&amp; alloc</w:t>
      </w:r>
      <w:r>
        <w:t>ator</w:t>
      </w:r>
      <w:r w:rsidR="009E089A" w:rsidRPr="00867A81">
        <w:t xml:space="preserve"> = {}</w:t>
      </w:r>
      <w:r w:rsidR="009E089A">
        <w:t>);</w:t>
      </w:r>
    </w:p>
    <w:p w14:paraId="0C581987" w14:textId="40043912" w:rsidR="006F1E76" w:rsidRPr="009A5BB8" w:rsidRDefault="009E089A" w:rsidP="008D3FEE">
      <w:pPr>
        <w:pStyle w:val="Example"/>
        <w:rPr>
          <w:b/>
        </w:rPr>
      </w:pPr>
      <w:r w:rsidRPr="009A5BB8">
        <w:rPr>
          <w:b/>
        </w:rPr>
        <w:t xml:space="preserve">    </w:t>
      </w:r>
      <w:r w:rsidR="006F1E76" w:rsidRPr="009A5BB8">
        <w:rPr>
          <w:b/>
        </w:rPr>
        <w:t xml:space="preserve">Thing(const Thing&amp; </w:t>
      </w:r>
      <w:r w:rsidR="008E68D4">
        <w:rPr>
          <w:b/>
        </w:rPr>
        <w:t>original</w:t>
      </w:r>
      <w:r w:rsidR="006F1E76" w:rsidRPr="009A5BB8">
        <w:rPr>
          <w:b/>
        </w:rPr>
        <w:t>,</w:t>
      </w:r>
      <w:r w:rsidR="00B00013">
        <w:rPr>
          <w:b/>
        </w:rPr>
        <w:t xml:space="preserve"> </w:t>
      </w:r>
      <w:r w:rsidR="006F1E76" w:rsidRPr="009A5BB8">
        <w:rPr>
          <w:b/>
        </w:rPr>
        <w:t xml:space="preserve">const allocator_type&amp; </w:t>
      </w:r>
      <w:r w:rsidR="00867A81">
        <w:rPr>
          <w:b/>
        </w:rPr>
        <w:t>allocator</w:t>
      </w:r>
      <w:r w:rsidR="006F1E76" w:rsidRPr="009A5BB8">
        <w:rPr>
          <w:b/>
        </w:rPr>
        <w:t xml:space="preserve"> = {});</w:t>
      </w:r>
    </w:p>
    <w:p w14:paraId="2BDBA546" w14:textId="6B5D7A1A" w:rsidR="006F1E76" w:rsidRPr="00CF7D89" w:rsidRDefault="006F1E76" w:rsidP="006F1E76">
      <w:pPr>
        <w:pStyle w:val="Example"/>
        <w:rPr>
          <w:b/>
        </w:rPr>
      </w:pPr>
      <w:r w:rsidRPr="00CF7D89">
        <w:rPr>
          <w:b/>
        </w:rPr>
        <w:t xml:space="preserve">    Thing(Thing&amp;&amp; </w:t>
      </w:r>
      <w:r w:rsidR="008E68D4">
        <w:rPr>
          <w:b/>
        </w:rPr>
        <w:t>original</w:t>
      </w:r>
      <w:r w:rsidRPr="00CF7D89">
        <w:rPr>
          <w:b/>
        </w:rPr>
        <w:t>) noexcept;</w:t>
      </w:r>
    </w:p>
    <w:p w14:paraId="246048F2" w14:textId="25665C2F" w:rsidR="006F1E76" w:rsidRPr="00CF7D89" w:rsidRDefault="006F1E76" w:rsidP="008D3FEE">
      <w:pPr>
        <w:pStyle w:val="Example"/>
      </w:pPr>
      <w:r w:rsidRPr="00CF7D89">
        <w:t xml:space="preserve">    Thing(Thing&amp;&amp; </w:t>
      </w:r>
      <w:r w:rsidR="008E68D4">
        <w:t>original</w:t>
      </w:r>
      <w:r w:rsidRPr="00CF7D89">
        <w:t>,</w:t>
      </w:r>
      <w:r w:rsidR="00B00013">
        <w:t xml:space="preserve"> </w:t>
      </w:r>
      <w:r w:rsidRPr="00CF7D89">
        <w:t xml:space="preserve">const allocator_type&amp; </w:t>
      </w:r>
      <w:r w:rsidR="00867A81">
        <w:t>allocator</w:t>
      </w:r>
      <w:r w:rsidRPr="00CF7D89">
        <w:t>);</w:t>
      </w:r>
    </w:p>
    <w:p w14:paraId="6F0FE30A" w14:textId="0337FC50" w:rsidR="006F1E76" w:rsidRPr="00CF7D89" w:rsidRDefault="006F1E76" w:rsidP="006F1E76">
      <w:pPr>
        <w:pStyle w:val="Example"/>
        <w:rPr>
          <w:b/>
        </w:rPr>
      </w:pPr>
      <w:r w:rsidRPr="00CF7D89">
        <w:rPr>
          <w:b/>
        </w:rPr>
        <w:t xml:space="preserve">    ~Thing();</w:t>
      </w:r>
    </w:p>
    <w:p w14:paraId="15D72D41" w14:textId="7AEFE630" w:rsidR="006F1E76" w:rsidRPr="00867A81" w:rsidRDefault="006F1E76" w:rsidP="006F1E76">
      <w:pPr>
        <w:pStyle w:val="Example"/>
        <w:rPr>
          <w:b/>
        </w:rPr>
      </w:pPr>
    </w:p>
    <w:p w14:paraId="7F3641F4" w14:textId="1705D5C0" w:rsidR="00734B44" w:rsidRPr="00734B44" w:rsidRDefault="00734B44" w:rsidP="006F1E76">
      <w:pPr>
        <w:pStyle w:val="Example"/>
      </w:pPr>
      <w:r w:rsidRPr="00734B44">
        <w:t xml:space="preserve">    // MANIPULATORS</w:t>
      </w:r>
    </w:p>
    <w:p w14:paraId="605EAC88" w14:textId="185036E9" w:rsidR="006F1E76" w:rsidRPr="00CF7D89" w:rsidRDefault="006F1E76" w:rsidP="006F1E76">
      <w:pPr>
        <w:pStyle w:val="Example"/>
        <w:rPr>
          <w:b/>
        </w:rPr>
      </w:pPr>
      <w:r w:rsidRPr="00867A81">
        <w:rPr>
          <w:b/>
        </w:rPr>
        <w:t xml:space="preserve">    Thing</w:t>
      </w:r>
      <w:r w:rsidRPr="00CF7D89">
        <w:rPr>
          <w:b/>
        </w:rPr>
        <w:t>&amp; operator=(const Thing&amp; rhs);</w:t>
      </w:r>
    </w:p>
    <w:p w14:paraId="66E32489" w14:textId="1C73A69A" w:rsidR="006F1E76" w:rsidRDefault="006F1E76" w:rsidP="006F1E76">
      <w:pPr>
        <w:pStyle w:val="Example"/>
        <w:rPr>
          <w:b/>
        </w:rPr>
      </w:pPr>
      <w:r w:rsidRPr="00CF7D89">
        <w:rPr>
          <w:b/>
        </w:rPr>
        <w:t xml:space="preserve">    Thing&amp; operator=(Thing&amp;&amp; rhs);</w:t>
      </w:r>
    </w:p>
    <w:p w14:paraId="50E20874" w14:textId="359EA8F8" w:rsidR="00F63255" w:rsidRDefault="00F63255" w:rsidP="006F1E76">
      <w:pPr>
        <w:pStyle w:val="Example"/>
        <w:rPr>
          <w:b/>
        </w:rPr>
      </w:pPr>
    </w:p>
    <w:p w14:paraId="22C4FA40" w14:textId="3E266E2C" w:rsidR="00F63255" w:rsidRPr="00CF7D89" w:rsidRDefault="00F63255" w:rsidP="006F1E76">
      <w:pPr>
        <w:pStyle w:val="Example"/>
        <w:rPr>
          <w:b/>
        </w:rPr>
      </w:pPr>
      <w:r>
        <w:rPr>
          <w:b/>
        </w:rPr>
        <w:t xml:space="preserve">    void swap(Thing&amp; other);</w:t>
      </w:r>
    </w:p>
    <w:p w14:paraId="2BC2FEF2" w14:textId="10D542BD" w:rsidR="00DD170F" w:rsidRDefault="00DD170F" w:rsidP="00DD170F">
      <w:pPr>
        <w:pStyle w:val="Example"/>
      </w:pPr>
      <w:r>
        <w:t xml:space="preserve">    // ...</w:t>
      </w:r>
    </w:p>
    <w:p w14:paraId="7086D6FF" w14:textId="390801FA" w:rsidR="00734B44" w:rsidRDefault="00734B44" w:rsidP="00DD170F">
      <w:pPr>
        <w:pStyle w:val="Example"/>
      </w:pPr>
      <w:r>
        <w:t xml:space="preserve">    // ACCESSORS</w:t>
      </w:r>
    </w:p>
    <w:p w14:paraId="03409443" w14:textId="08B20E16" w:rsidR="00734B44" w:rsidRDefault="00734B44" w:rsidP="00DD170F">
      <w:pPr>
        <w:pStyle w:val="Example"/>
      </w:pPr>
      <w:r>
        <w:t xml:space="preserve">    // ...</w:t>
      </w:r>
    </w:p>
    <w:p w14:paraId="60E47107" w14:textId="55E5EB75" w:rsidR="00DD170F" w:rsidRDefault="00DD170F" w:rsidP="00DD170F">
      <w:pPr>
        <w:pStyle w:val="Example"/>
      </w:pPr>
      <w:r>
        <w:t xml:space="preserve">    </w:t>
      </w:r>
      <w:r w:rsidR="002B292A">
        <w:t>allocator_type</w:t>
      </w:r>
      <w:r>
        <w:t xml:space="preserve"> get_allocator() const{ </w:t>
      </w:r>
      <w:r w:rsidRPr="00DD170F">
        <w:rPr>
          <w:b/>
        </w:rPr>
        <w:t>return d_name.get_allocator();</w:t>
      </w:r>
      <w:r w:rsidR="00867A81">
        <w:rPr>
          <w:b/>
        </w:rPr>
        <w:t xml:space="preserve"> </w:t>
      </w:r>
      <w:r>
        <w:t>}</w:t>
      </w:r>
    </w:p>
    <w:p w14:paraId="5D305676" w14:textId="79A854E4" w:rsidR="00DD170F" w:rsidRDefault="00DD170F" w:rsidP="00DD170F">
      <w:pPr>
        <w:pStyle w:val="Example"/>
      </w:pPr>
      <w:r>
        <w:t>};</w:t>
      </w:r>
    </w:p>
    <w:p w14:paraId="2F8B63AF" w14:textId="7BE343EE" w:rsidR="008D3FEE" w:rsidRDefault="00CF7D89" w:rsidP="00DD170F">
      <w:r>
        <w:lastRenderedPageBreak/>
        <w:t xml:space="preserve">The </w:t>
      </w:r>
      <w:r>
        <w:rPr>
          <w:rStyle w:val="CodeFont"/>
        </w:rPr>
        <w:t>get_allocator</w:t>
      </w:r>
      <w:r>
        <w:t xml:space="preserve"> method returns the allocator </w:t>
      </w:r>
      <w:r w:rsidR="0080185B">
        <w:t>held by</w:t>
      </w:r>
      <w:r>
        <w:t xml:space="preserve"> the string member</w:t>
      </w:r>
      <w:r w:rsidR="00520507">
        <w:t>. If we did not</w:t>
      </w:r>
      <w:r w:rsidR="009A5BB8">
        <w:t xml:space="preserve"> already</w:t>
      </w:r>
      <w:r w:rsidR="00520507">
        <w:t xml:space="preserve"> have an AA member, we would need</w:t>
      </w:r>
      <w:r w:rsidR="008D3FEE">
        <w:t xml:space="preserve"> to</w:t>
      </w:r>
      <w:r w:rsidR="00520507">
        <w:t xml:space="preserve"> store the allocator separately in a new member of type </w:t>
      </w:r>
      <w:r w:rsidR="002B292A">
        <w:rPr>
          <w:rStyle w:val="CodeFont"/>
        </w:rPr>
        <w:t>allocator_type</w:t>
      </w:r>
      <w:r w:rsidR="00520507">
        <w:t>.</w:t>
      </w:r>
    </w:p>
    <w:p w14:paraId="49CDA72A" w14:textId="37E5CA82" w:rsidR="00DD170F" w:rsidRPr="00377DFC" w:rsidRDefault="00DD170F" w:rsidP="00DD170F">
      <w:r>
        <w:t>All memory allocation and deallocation</w:t>
      </w:r>
      <w:r w:rsidR="00F63255">
        <w:t xml:space="preserve"> of owned </w:t>
      </w:r>
      <w:proofErr w:type="spellStart"/>
      <w:r w:rsidR="00F63255">
        <w:t>subobjects</w:t>
      </w:r>
      <w:proofErr w:type="spellEnd"/>
      <w:r>
        <w:t xml:space="preserve"> should go through the allocator.</w:t>
      </w:r>
      <w:r w:rsidR="008D3FEE">
        <w:t xml:space="preserve"> </w:t>
      </w:r>
      <w:r w:rsidR="004F1163">
        <w:t>U</w:t>
      </w:r>
      <w:r>
        <w:t>sing the</w:t>
      </w:r>
      <w:r w:rsidR="00824A3A">
        <w:t xml:space="preserve"> </w:t>
      </w:r>
      <w:r w:rsidR="00614271" w:rsidRPr="00F63255">
        <w:rPr>
          <w:rStyle w:val="CodeFont"/>
        </w:rPr>
        <w:t>bslma::</w:t>
      </w:r>
      <w:r w:rsidR="00824A3A">
        <w:rPr>
          <w:rStyle w:val="CodeFont"/>
        </w:rPr>
        <w:t>Allocator</w:t>
      </w:r>
      <w:r>
        <w:t xml:space="preserve"> overload of </w:t>
      </w:r>
      <w:r w:rsidRPr="00DD170F">
        <w:rPr>
          <w:rStyle w:val="CodeFont"/>
        </w:rPr>
        <w:t>operator new</w:t>
      </w:r>
      <w:r>
        <w:t xml:space="preserve"> </w:t>
      </w:r>
      <w:r w:rsidR="004F1163">
        <w:t>is</w:t>
      </w:r>
      <w:r w:rsidR="00CF7D89">
        <w:t xml:space="preserve"> currently</w:t>
      </w:r>
      <w:r w:rsidR="004F1163">
        <w:t xml:space="preserve"> the simplest way to allocate and initialize a single object</w:t>
      </w:r>
      <w:r w:rsidR="00482957">
        <w:t>.</w:t>
      </w:r>
      <w:r w:rsidR="004F1163">
        <w:t xml:space="preserve"> </w:t>
      </w:r>
      <w:r w:rsidR="00482957">
        <w:t>This version of</w:t>
      </w:r>
      <w:r w:rsidR="004F1163" w:rsidRPr="00482957">
        <w:t xml:space="preserve"> </w:t>
      </w:r>
      <w:r w:rsidR="004F1163" w:rsidRPr="00DD170F">
        <w:rPr>
          <w:rStyle w:val="CodeFont"/>
        </w:rPr>
        <w:t>operator new</w:t>
      </w:r>
      <w:r w:rsidR="004F1163">
        <w:t xml:space="preserve"> </w:t>
      </w:r>
      <w:r>
        <w:t>takes a</w:t>
      </w:r>
      <w:r w:rsidR="00087827">
        <w:t xml:space="preserve"> reference (not </w:t>
      </w:r>
      <w:r w:rsidR="003779EF">
        <w:t xml:space="preserve">a </w:t>
      </w:r>
      <w:r w:rsidR="00087827">
        <w:t>pointer</w:t>
      </w:r>
      <w:r w:rsidR="00C4082B">
        <w:rPr>
          <w:rStyle w:val="FootnoteReference"/>
        </w:rPr>
        <w:footnoteReference w:id="28"/>
      </w:r>
      <w:r w:rsidR="00087827">
        <w:t>) to</w:t>
      </w:r>
      <w:r>
        <w:t xml:space="preserve"> </w:t>
      </w:r>
      <w:r w:rsidR="00087827">
        <w:t xml:space="preserve">a </w:t>
      </w:r>
      <w:r>
        <w:rPr>
          <w:rStyle w:val="CodeFont"/>
        </w:rPr>
        <w:t>bslma::Allocator</w:t>
      </w:r>
      <w:r w:rsidR="00087827">
        <w:t xml:space="preserve"> object</w:t>
      </w:r>
      <w:r>
        <w:t xml:space="preserve"> </w:t>
      </w:r>
      <w:r w:rsidRPr="00482957">
        <w:t>and</w:t>
      </w:r>
      <w:r>
        <w:t xml:space="preserve"> allocates memory from that allocator</w:t>
      </w:r>
      <w:r w:rsidR="00377DFC">
        <w:t xml:space="preserve">, as shown in the </w:t>
      </w:r>
      <w:r w:rsidR="00377DFC">
        <w:rPr>
          <w:rStyle w:val="CodeFont"/>
        </w:rPr>
        <w:t>dataMode</w:t>
      </w:r>
      <w:r w:rsidR="00377DFC">
        <w:t xml:space="preserve"> and extended copy constructors below</w:t>
      </w:r>
      <w:r w:rsidR="007607CE">
        <w:t>:</w:t>
      </w:r>
    </w:p>
    <w:p w14:paraId="419A9094" w14:textId="7AFE82CB" w:rsidR="00DD170F" w:rsidRDefault="00DD170F" w:rsidP="00DD170F">
      <w:pPr>
        <w:pStyle w:val="Example"/>
      </w:pPr>
      <w:r>
        <w:t>Thing::Thing(bool dataMod</w:t>
      </w:r>
      <w:r w:rsidRPr="00DD170F">
        <w:t xml:space="preserve">e, const </w:t>
      </w:r>
      <w:r w:rsidR="002B292A">
        <w:t>allocator_type</w:t>
      </w:r>
      <w:r w:rsidRPr="00DD170F">
        <w:t>&amp; alloc</w:t>
      </w:r>
      <w:r w:rsidR="00867A81">
        <w:t>ator</w:t>
      </w:r>
      <w:r>
        <w:t>)</w:t>
      </w:r>
    </w:p>
    <w:p w14:paraId="31717F2D" w14:textId="1DE75B10" w:rsidR="00DD170F" w:rsidRDefault="00DD170F" w:rsidP="00DD170F">
      <w:pPr>
        <w:pStyle w:val="Example"/>
      </w:pPr>
      <w:r>
        <w:t xml:space="preserve">  : </w:t>
      </w:r>
      <w:r w:rsidR="00112F12">
        <w:t>d_name(alloc</w:t>
      </w:r>
      <w:r w:rsidR="00867A81">
        <w:t>ator</w:t>
      </w:r>
      <w:r w:rsidR="00112F12">
        <w:t xml:space="preserve">), </w:t>
      </w:r>
      <w:r>
        <w:t>d_data</w:t>
      </w:r>
      <w:r w:rsidR="003A00D3">
        <w:t>_p</w:t>
      </w:r>
      <w:r>
        <w:t>(</w:t>
      </w:r>
      <w:r w:rsidR="008D3FEE">
        <w:rPr>
          <w:b/>
        </w:rPr>
        <w:t>nullptr</w:t>
      </w:r>
      <w:r>
        <w:t>)</w:t>
      </w:r>
      <w:r w:rsidR="00112F12">
        <w:t>, d_score(0), d_rank(5)</w:t>
      </w:r>
    </w:p>
    <w:p w14:paraId="0B6685FA" w14:textId="69FA479F" w:rsidR="00DD170F" w:rsidRDefault="00DD170F" w:rsidP="00DD170F">
      <w:pPr>
        <w:pStyle w:val="Example"/>
      </w:pPr>
      <w:r>
        <w:t>{</w:t>
      </w:r>
    </w:p>
    <w:p w14:paraId="7CBC9703" w14:textId="4526F5E0" w:rsidR="00DD170F" w:rsidRDefault="00DD170F" w:rsidP="00DD170F">
      <w:pPr>
        <w:pStyle w:val="Example"/>
      </w:pPr>
      <w:r>
        <w:t xml:space="preserve">    if (dataMode) {</w:t>
      </w:r>
    </w:p>
    <w:p w14:paraId="09891ACD" w14:textId="0B316704" w:rsidR="00867A81" w:rsidRDefault="00DD170F" w:rsidP="00DD170F">
      <w:pPr>
        <w:pStyle w:val="Example"/>
        <w:rPr>
          <w:b/>
        </w:rPr>
      </w:pPr>
      <w:r w:rsidRPr="00DD170F">
        <w:rPr>
          <w:b/>
        </w:rPr>
        <w:t xml:space="preserve">        </w:t>
      </w:r>
      <w:r>
        <w:rPr>
          <w:b/>
        </w:rPr>
        <w:t xml:space="preserve">d_data_p = </w:t>
      </w:r>
      <w:r w:rsidRPr="00DD170F">
        <w:rPr>
          <w:b/>
        </w:rPr>
        <w:t>new(*alloc</w:t>
      </w:r>
      <w:r w:rsidR="00867A81">
        <w:rPr>
          <w:b/>
        </w:rPr>
        <w:t>ator</w:t>
      </w:r>
      <w:r w:rsidRPr="00DD170F">
        <w:rPr>
          <w:b/>
        </w:rPr>
        <w:t>.mechanism())</w:t>
      </w:r>
    </w:p>
    <w:p w14:paraId="02B37822" w14:textId="556BA5C5" w:rsidR="00DD170F" w:rsidRPr="00DD170F" w:rsidRDefault="00867A81" w:rsidP="00867A81">
      <w:pPr>
        <w:pStyle w:val="Example"/>
        <w:rPr>
          <w:b/>
        </w:rPr>
      </w:pPr>
      <w:r>
        <w:rPr>
          <w:b/>
        </w:rPr>
        <w:t xml:space="preserve">                                       </w:t>
      </w:r>
      <w:r w:rsidR="00DD170F" w:rsidRPr="00DD170F">
        <w:rPr>
          <w:b/>
        </w:rPr>
        <w:t>DataManager</w:t>
      </w:r>
      <w:r w:rsidR="00377DFC">
        <w:rPr>
          <w:b/>
        </w:rPr>
        <w:t>(alloc</w:t>
      </w:r>
      <w:r>
        <w:rPr>
          <w:b/>
        </w:rPr>
        <w:t>ator</w:t>
      </w:r>
      <w:r w:rsidR="00377DFC">
        <w:rPr>
          <w:b/>
        </w:rPr>
        <w:t>.mechanism()</w:t>
      </w:r>
      <w:r w:rsidR="00BF5644">
        <w:rPr>
          <w:b/>
        </w:rPr>
        <w:t>)</w:t>
      </w:r>
      <w:r w:rsidR="00DD170F" w:rsidRPr="00DD170F">
        <w:rPr>
          <w:b/>
        </w:rPr>
        <w:t>;</w:t>
      </w:r>
    </w:p>
    <w:p w14:paraId="646E5BA5" w14:textId="49AD31D2" w:rsidR="00DD170F" w:rsidRDefault="00DD170F" w:rsidP="00DD170F">
      <w:pPr>
        <w:pStyle w:val="Example"/>
      </w:pPr>
      <w:r>
        <w:t xml:space="preserve">    }</w:t>
      </w:r>
    </w:p>
    <w:p w14:paraId="145D2F51" w14:textId="5AE285A4" w:rsidR="00DD170F" w:rsidRDefault="00DD170F" w:rsidP="00DD170F">
      <w:pPr>
        <w:pStyle w:val="Example"/>
      </w:pPr>
      <w:r>
        <w:t>}</w:t>
      </w:r>
    </w:p>
    <w:p w14:paraId="3F2DC1B7" w14:textId="1AA72CB2" w:rsidR="00377DFC" w:rsidRDefault="00377DFC" w:rsidP="00DD170F">
      <w:pPr>
        <w:pStyle w:val="Example"/>
      </w:pPr>
    </w:p>
    <w:p w14:paraId="7ECD9231" w14:textId="54C8EF8C" w:rsidR="00377DFC" w:rsidRDefault="00377DFC" w:rsidP="00377DFC">
      <w:pPr>
        <w:pStyle w:val="Example"/>
      </w:pPr>
      <w:r>
        <w:t>Thing::Thing(const Thing</w:t>
      </w:r>
      <w:r w:rsidR="009E089A">
        <w:t>&amp;</w:t>
      </w:r>
      <w:r>
        <w:t xml:space="preserve"> </w:t>
      </w:r>
      <w:r w:rsidR="008E68D4">
        <w:t>original</w:t>
      </w:r>
      <w:r w:rsidRPr="00DD170F">
        <w:t xml:space="preserve">, const </w:t>
      </w:r>
      <w:r w:rsidR="002B292A">
        <w:t>allocator_type</w:t>
      </w:r>
      <w:r w:rsidRPr="00DD170F">
        <w:t>&amp; alloc</w:t>
      </w:r>
      <w:r w:rsidR="00867A81">
        <w:t>ator</w:t>
      </w:r>
      <w:r>
        <w:t>)</w:t>
      </w:r>
    </w:p>
    <w:p w14:paraId="2B78A6C6" w14:textId="3B47DFD9" w:rsidR="00377DFC" w:rsidRDefault="00377DFC" w:rsidP="00377DFC">
      <w:pPr>
        <w:pStyle w:val="Example"/>
      </w:pPr>
      <w:r>
        <w:t xml:space="preserve">  : d_name(</w:t>
      </w:r>
      <w:r w:rsidR="008E68D4">
        <w:t>original</w:t>
      </w:r>
      <w:r>
        <w:t>.name(), alloc</w:t>
      </w:r>
      <w:r w:rsidR="00867A81">
        <w:t>ator</w:t>
      </w:r>
      <w:r>
        <w:t>)</w:t>
      </w:r>
    </w:p>
    <w:p w14:paraId="718D08CE" w14:textId="5DAED311" w:rsidR="00377DFC" w:rsidRDefault="00377DFC" w:rsidP="00377DFC">
      <w:pPr>
        <w:pStyle w:val="Example"/>
      </w:pPr>
      <w:r>
        <w:t xml:space="preserve">  , d_data</w:t>
      </w:r>
      <w:r w:rsidR="003A00D3">
        <w:t>_p</w:t>
      </w:r>
      <w:r>
        <w:t>(</w:t>
      </w:r>
      <w:r w:rsidR="00E12D2A">
        <w:rPr>
          <w:b/>
        </w:rPr>
        <w:t>nullptr</w:t>
      </w:r>
      <w:r>
        <w:t>)</w:t>
      </w:r>
    </w:p>
    <w:p w14:paraId="2B563DE4" w14:textId="340B451F" w:rsidR="00377DFC" w:rsidRDefault="00377DFC" w:rsidP="00377DFC">
      <w:pPr>
        <w:pStyle w:val="Example"/>
      </w:pPr>
      <w:r>
        <w:t xml:space="preserve">  , d_score(</w:t>
      </w:r>
      <w:r w:rsidR="008E68D4">
        <w:t>original</w:t>
      </w:r>
      <w:r>
        <w:t>.d_score)</w:t>
      </w:r>
    </w:p>
    <w:p w14:paraId="2F6E6B25" w14:textId="31275D1B" w:rsidR="00377DFC" w:rsidRDefault="00377DFC" w:rsidP="00377DFC">
      <w:pPr>
        <w:pStyle w:val="Example"/>
      </w:pPr>
      <w:r>
        <w:t xml:space="preserve">  , d_rank(</w:t>
      </w:r>
      <w:r w:rsidR="008E68D4">
        <w:t>original</w:t>
      </w:r>
      <w:r>
        <w:t>.d_rank)</w:t>
      </w:r>
    </w:p>
    <w:p w14:paraId="3A114255" w14:textId="77777777" w:rsidR="00377DFC" w:rsidRDefault="00377DFC" w:rsidP="00377DFC">
      <w:pPr>
        <w:pStyle w:val="Example"/>
      </w:pPr>
      <w:r>
        <w:t>{</w:t>
      </w:r>
    </w:p>
    <w:p w14:paraId="432A9331" w14:textId="788819A2" w:rsidR="00377DFC" w:rsidRDefault="00377DFC" w:rsidP="00377DFC">
      <w:pPr>
        <w:pStyle w:val="Example"/>
      </w:pPr>
      <w:r>
        <w:t xml:space="preserve">    if (</w:t>
      </w:r>
      <w:r w:rsidR="008E68D4">
        <w:t>original</w:t>
      </w:r>
      <w:r>
        <w:t>.d_data_p) {</w:t>
      </w:r>
    </w:p>
    <w:p w14:paraId="3A1FEA44" w14:textId="3966FC34" w:rsidR="00377DFC" w:rsidRPr="007142ED" w:rsidRDefault="00377DFC" w:rsidP="00377DFC">
      <w:pPr>
        <w:pStyle w:val="Example"/>
        <w:rPr>
          <w:b/>
        </w:rPr>
      </w:pPr>
      <w:r w:rsidRPr="00377DFC">
        <w:t xml:space="preserve">        </w:t>
      </w:r>
      <w:r w:rsidRPr="007142ED">
        <w:rPr>
          <w:b/>
        </w:rPr>
        <w:t>d_data_p = new(*alloc</w:t>
      </w:r>
      <w:r w:rsidR="00867A81" w:rsidRPr="007142ED">
        <w:rPr>
          <w:b/>
        </w:rPr>
        <w:t>ator</w:t>
      </w:r>
      <w:r w:rsidRPr="007142ED">
        <w:rPr>
          <w:b/>
        </w:rPr>
        <w:t>.mechanism())</w:t>
      </w:r>
    </w:p>
    <w:p w14:paraId="535D903F" w14:textId="209F9B54" w:rsidR="00377DFC" w:rsidRPr="00DD170F" w:rsidRDefault="00377DFC" w:rsidP="00377DFC">
      <w:pPr>
        <w:pStyle w:val="Example"/>
        <w:rPr>
          <w:b/>
        </w:rPr>
      </w:pPr>
      <w:r>
        <w:t xml:space="preserve">              </w:t>
      </w:r>
      <w:r w:rsidR="00867A81">
        <w:t xml:space="preserve">  </w:t>
      </w:r>
      <w:r>
        <w:t xml:space="preserve">   </w:t>
      </w:r>
      <w:r w:rsidRPr="00DD170F">
        <w:rPr>
          <w:b/>
        </w:rPr>
        <w:t>DataManager</w:t>
      </w:r>
      <w:r>
        <w:rPr>
          <w:b/>
        </w:rPr>
        <w:t>(*</w:t>
      </w:r>
      <w:r w:rsidR="008E68D4">
        <w:rPr>
          <w:b/>
        </w:rPr>
        <w:t>original</w:t>
      </w:r>
      <w:r>
        <w:rPr>
          <w:b/>
        </w:rPr>
        <w:t>.d_data_p, alloc</w:t>
      </w:r>
      <w:r w:rsidR="00867A81">
        <w:rPr>
          <w:b/>
        </w:rPr>
        <w:t>ator</w:t>
      </w:r>
      <w:r>
        <w:rPr>
          <w:b/>
        </w:rPr>
        <w:t>.mechanism())</w:t>
      </w:r>
      <w:r w:rsidRPr="00DD170F">
        <w:rPr>
          <w:b/>
        </w:rPr>
        <w:t>;</w:t>
      </w:r>
    </w:p>
    <w:p w14:paraId="4773ABBC" w14:textId="77777777" w:rsidR="00377DFC" w:rsidRDefault="00377DFC" w:rsidP="00377DFC">
      <w:pPr>
        <w:pStyle w:val="Example"/>
      </w:pPr>
      <w:r>
        <w:t xml:space="preserve">    }</w:t>
      </w:r>
    </w:p>
    <w:p w14:paraId="1A6A65BC" w14:textId="240A4018" w:rsidR="00377DFC" w:rsidRDefault="00377DFC" w:rsidP="00377DFC">
      <w:pPr>
        <w:pStyle w:val="Example"/>
      </w:pPr>
      <w:r>
        <w:t>}</w:t>
      </w:r>
    </w:p>
    <w:p w14:paraId="7DA9A213" w14:textId="63A7E537" w:rsidR="00377DFC" w:rsidRPr="00377DFC" w:rsidRDefault="00377DFC" w:rsidP="00DD170F">
      <w:r>
        <w:t xml:space="preserve">Note that these constructors </w:t>
      </w:r>
      <w:r w:rsidR="00087827">
        <w:t>pass</w:t>
      </w:r>
      <w:r>
        <w:t xml:space="preserve"> the allocator not only to</w:t>
      </w:r>
      <w:r w:rsidR="00087827">
        <w:t xml:space="preserve"> </w:t>
      </w:r>
      <w:r w:rsidR="00087827">
        <w:rPr>
          <w:rStyle w:val="CodeFont"/>
        </w:rPr>
        <w:t>operator new</w:t>
      </w:r>
      <w:r>
        <w:t xml:space="preserve"> </w:t>
      </w:r>
      <w:r w:rsidR="00087827">
        <w:t>for allocation</w:t>
      </w:r>
      <w:r w:rsidR="00C4082B">
        <w:t>,</w:t>
      </w:r>
      <w:r w:rsidR="00087827">
        <w:t xml:space="preserve"> </w:t>
      </w:r>
      <w:r>
        <w:t xml:space="preserve">but also </w:t>
      </w:r>
      <w:r w:rsidR="003152D7">
        <w:t xml:space="preserve">to </w:t>
      </w:r>
      <w:r>
        <w:t xml:space="preserve">the </w:t>
      </w:r>
      <w:r>
        <w:rPr>
          <w:rStyle w:val="CodeFont"/>
        </w:rPr>
        <w:t>DataManager</w:t>
      </w:r>
      <w:r>
        <w:t xml:space="preserve"> constructor</w:t>
      </w:r>
      <w:r w:rsidR="00087827">
        <w:t xml:space="preserve"> for use within the allocated object</w:t>
      </w:r>
      <w:r>
        <w:t xml:space="preserve">; since </w:t>
      </w:r>
      <w:r>
        <w:rPr>
          <w:rStyle w:val="CodeFont"/>
        </w:rPr>
        <w:t>DataManager</w:t>
      </w:r>
      <w:r>
        <w:t xml:space="preserve"> is an old-style AA type, we must pass the allocator as a pointer to </w:t>
      </w:r>
      <w:r w:rsidR="00614271" w:rsidRPr="00F63255">
        <w:rPr>
          <w:rStyle w:val="CodeFont"/>
        </w:rPr>
        <w:t>bslma::</w:t>
      </w:r>
      <w:r>
        <w:rPr>
          <w:rStyle w:val="CodeFont"/>
        </w:rPr>
        <w:t>Allocator</w:t>
      </w:r>
      <w:r w:rsidR="00F63255">
        <w:t xml:space="preserve"> </w:t>
      </w:r>
      <w:r w:rsidR="009A5BB8">
        <w:t xml:space="preserve">(hence the call to </w:t>
      </w:r>
      <w:r w:rsidR="009A5BB8">
        <w:rPr>
          <w:rStyle w:val="CodeFont"/>
        </w:rPr>
        <w:t>allocator.mechanism()</w:t>
      </w:r>
      <w:r w:rsidR="009A5BB8">
        <w:t>)</w:t>
      </w:r>
      <w:r>
        <w:t>.</w:t>
      </w:r>
    </w:p>
    <w:p w14:paraId="4813EA58" w14:textId="240673E7" w:rsidR="00377DFC" w:rsidRDefault="001730DC" w:rsidP="00377DFC">
      <w:r>
        <w:t>W</w:t>
      </w:r>
      <w:r w:rsidR="00377DFC">
        <w:t xml:space="preserve">e destroy </w:t>
      </w:r>
      <w:r w:rsidR="00E65606">
        <w:t>an object</w:t>
      </w:r>
      <w:r w:rsidR="00377DFC">
        <w:t xml:space="preserve"> and </w:t>
      </w:r>
      <w:r w:rsidR="00C4082B">
        <w:t>release</w:t>
      </w:r>
      <w:r w:rsidR="00377DFC">
        <w:t xml:space="preserve"> </w:t>
      </w:r>
      <w:r w:rsidR="00E65606">
        <w:t xml:space="preserve">its </w:t>
      </w:r>
      <w:r w:rsidR="001B290F">
        <w:t xml:space="preserve">footprint </w:t>
      </w:r>
      <w:r w:rsidR="00E65606">
        <w:t>memory</w:t>
      </w:r>
      <w:r w:rsidR="00C4082B">
        <w:t xml:space="preserve"> back</w:t>
      </w:r>
      <w:r w:rsidR="00E65606">
        <w:t xml:space="preserve"> to the</w:t>
      </w:r>
      <w:r w:rsidR="00377DFC">
        <w:t xml:space="preserve"> allocator by calling </w:t>
      </w:r>
      <w:r w:rsidR="00377DFC">
        <w:rPr>
          <w:rStyle w:val="CodeFont"/>
        </w:rPr>
        <w:t>bslma::Allocator::deleteObject</w:t>
      </w:r>
      <w:r w:rsidR="00377DFC" w:rsidRPr="0087787A">
        <w:t>:</w:t>
      </w:r>
      <w:r w:rsidR="0087787A">
        <w:rPr>
          <w:rStyle w:val="FootnoteReference"/>
        </w:rPr>
        <w:footnoteReference w:id="29"/>
      </w:r>
    </w:p>
    <w:p w14:paraId="3F120750" w14:textId="77777777" w:rsidR="00377DFC" w:rsidRDefault="00377DFC" w:rsidP="00377DFC">
      <w:pPr>
        <w:pStyle w:val="Example"/>
      </w:pPr>
      <w:r>
        <w:t>Thing::~Thing()</w:t>
      </w:r>
    </w:p>
    <w:p w14:paraId="31AF5DA2" w14:textId="77777777" w:rsidR="00377DFC" w:rsidRDefault="00377DFC" w:rsidP="00377DFC">
      <w:pPr>
        <w:pStyle w:val="Example"/>
      </w:pPr>
      <w:r>
        <w:t>{</w:t>
      </w:r>
    </w:p>
    <w:p w14:paraId="2FA7D3F6" w14:textId="77777777" w:rsidR="00377DFC" w:rsidRPr="00DD170F" w:rsidRDefault="00377DFC" w:rsidP="00377DFC">
      <w:pPr>
        <w:pStyle w:val="Example"/>
        <w:rPr>
          <w:b/>
        </w:rPr>
      </w:pPr>
      <w:r w:rsidRPr="00DD170F">
        <w:rPr>
          <w:b/>
        </w:rPr>
        <w:t xml:space="preserve">    get_allocator().mechanism()-&gt;deleteObject(d_data_p);</w:t>
      </w:r>
    </w:p>
    <w:p w14:paraId="547B627A" w14:textId="77777777" w:rsidR="00377DFC" w:rsidRDefault="00377DFC" w:rsidP="00377DFC">
      <w:pPr>
        <w:pStyle w:val="Example"/>
      </w:pPr>
      <w:r>
        <w:t>}</w:t>
      </w:r>
    </w:p>
    <w:p w14:paraId="3829D29F" w14:textId="2699304C" w:rsidR="00377DFC" w:rsidRDefault="00377DFC" w:rsidP="00377DFC">
      <w:r>
        <w:t xml:space="preserve">As with any class that allocates memory, the copy-assignment operator must take care not to overwrite the </w:t>
      </w:r>
      <w:r>
        <w:rPr>
          <w:rStyle w:val="CodeFont"/>
        </w:rPr>
        <w:t>d_data_p</w:t>
      </w:r>
      <w:r>
        <w:t xml:space="preserve"> pointer before deallocating the memory </w:t>
      </w:r>
      <w:r>
        <w:lastRenderedPageBreak/>
        <w:t>it points to</w:t>
      </w:r>
      <w:r w:rsidR="00D84DF4">
        <w:t xml:space="preserve"> and also not to leave the assigned-to object in an invalid state if an exception is thrown</w:t>
      </w:r>
      <w:r>
        <w:t>:</w:t>
      </w:r>
    </w:p>
    <w:p w14:paraId="3781F9ED" w14:textId="77777777" w:rsidR="00377DFC" w:rsidRDefault="00377DFC" w:rsidP="00377DFC">
      <w:pPr>
        <w:pStyle w:val="Example"/>
      </w:pPr>
      <w:r>
        <w:t>Thing&amp; operator=(const Thing&amp; rhs)</w:t>
      </w:r>
    </w:p>
    <w:p w14:paraId="105DBC9C" w14:textId="77777777" w:rsidR="00377DFC" w:rsidRDefault="00377DFC" w:rsidP="00377DFC">
      <w:pPr>
        <w:pStyle w:val="Example"/>
      </w:pPr>
      <w:r>
        <w:t>{</w:t>
      </w:r>
    </w:p>
    <w:p w14:paraId="23752C85" w14:textId="0F34698D" w:rsidR="00D84DF4" w:rsidRDefault="00D84DF4" w:rsidP="00377DFC">
      <w:pPr>
        <w:pStyle w:val="Example"/>
      </w:pPr>
      <w:r>
        <w:t xml:space="preserve">    if (this == &amp;rhs) {</w:t>
      </w:r>
    </w:p>
    <w:p w14:paraId="59C37C97" w14:textId="2AF28476" w:rsidR="00D84DF4" w:rsidRDefault="00D84DF4" w:rsidP="00377DFC">
      <w:pPr>
        <w:pStyle w:val="Example"/>
      </w:pPr>
      <w:r>
        <w:t xml:space="preserve">       return *this;</w:t>
      </w:r>
    </w:p>
    <w:p w14:paraId="34D061E2" w14:textId="20868EA1" w:rsidR="00D84DF4" w:rsidRDefault="00D84DF4" w:rsidP="00377DFC">
      <w:pPr>
        <w:pStyle w:val="Example"/>
      </w:pPr>
      <w:r>
        <w:t xml:space="preserve">    }</w:t>
      </w:r>
    </w:p>
    <w:p w14:paraId="651A70C8" w14:textId="77777777" w:rsidR="00D84DF4" w:rsidRDefault="00D84DF4" w:rsidP="00377DFC">
      <w:pPr>
        <w:pStyle w:val="Example"/>
      </w:pPr>
    </w:p>
    <w:p w14:paraId="3ACF2DBC" w14:textId="630A769C" w:rsidR="00D84DF4" w:rsidRDefault="00D84DF4" w:rsidP="00377DFC">
      <w:pPr>
        <w:pStyle w:val="Example"/>
      </w:pPr>
      <w:r>
        <w:t xml:space="preserve">    // Copy name from rhs using correct allocator</w:t>
      </w:r>
    </w:p>
    <w:p w14:paraId="021F9D0F" w14:textId="09C480CE" w:rsidR="00A6110E" w:rsidRDefault="00D84DF4" w:rsidP="00377DFC">
      <w:pPr>
        <w:pStyle w:val="Example"/>
      </w:pPr>
      <w:r>
        <w:t xml:space="preserve">    bsl::string rhsName(rhs.d_name, get_allocator());</w:t>
      </w:r>
    </w:p>
    <w:p w14:paraId="528E23D8" w14:textId="77777777" w:rsidR="003C7B22" w:rsidRDefault="003C7B22" w:rsidP="00377DFC">
      <w:pPr>
        <w:pStyle w:val="Example"/>
      </w:pPr>
    </w:p>
    <w:p w14:paraId="420D4A9D" w14:textId="22D0302F" w:rsidR="00377DFC" w:rsidRDefault="00377DFC" w:rsidP="00377DFC">
      <w:pPr>
        <w:pStyle w:val="Example"/>
      </w:pPr>
      <w:r>
        <w:t xml:space="preserve">    if (!rhs.d_data_p) {</w:t>
      </w:r>
    </w:p>
    <w:p w14:paraId="4ED2D9D4" w14:textId="5B6F1F3E" w:rsidR="00377DFC" w:rsidRPr="00377DFC" w:rsidRDefault="00377DFC" w:rsidP="00377DFC">
      <w:pPr>
        <w:pStyle w:val="Example"/>
        <w:rPr>
          <w:b/>
        </w:rPr>
      </w:pPr>
      <w:r w:rsidRPr="00377DFC">
        <w:rPr>
          <w:b/>
        </w:rPr>
        <w:t xml:space="preserve">        get_allocator().mechanism()-&gt;deleteObject(d_data_p);</w:t>
      </w:r>
    </w:p>
    <w:p w14:paraId="510E84CF" w14:textId="27D53AB1" w:rsidR="00377DFC" w:rsidRDefault="00377DFC" w:rsidP="00377DFC">
      <w:pPr>
        <w:pStyle w:val="Example"/>
      </w:pPr>
      <w:r>
        <w:t xml:space="preserve">        d_data_p = </w:t>
      </w:r>
      <w:r w:rsidR="00E12D2A">
        <w:t>nullptr</w:t>
      </w:r>
      <w:r>
        <w:t>;</w:t>
      </w:r>
    </w:p>
    <w:p w14:paraId="211D7D35" w14:textId="56A0DE0E" w:rsidR="00377DFC" w:rsidRDefault="00377DFC" w:rsidP="00377DFC">
      <w:pPr>
        <w:pStyle w:val="Example"/>
      </w:pPr>
      <w:r>
        <w:t xml:space="preserve">    }</w:t>
      </w:r>
    </w:p>
    <w:p w14:paraId="2EB3392C" w14:textId="457C75E2" w:rsidR="00377DFC" w:rsidRDefault="00377DFC" w:rsidP="00377DFC">
      <w:pPr>
        <w:pStyle w:val="Example"/>
      </w:pPr>
      <w:r>
        <w:t xml:space="preserve">    else if (d_data_p) {</w:t>
      </w:r>
    </w:p>
    <w:p w14:paraId="52C33AF6" w14:textId="12DD0179" w:rsidR="00377DFC" w:rsidRDefault="00377DFC" w:rsidP="00377DFC">
      <w:pPr>
        <w:pStyle w:val="Example"/>
      </w:pPr>
      <w:r>
        <w:t xml:space="preserve">        *d_data_p = *rhs.d_data_p;</w:t>
      </w:r>
    </w:p>
    <w:p w14:paraId="438E31C2" w14:textId="7473AD9A" w:rsidR="00377DFC" w:rsidRDefault="00377DFC" w:rsidP="00377DFC">
      <w:pPr>
        <w:pStyle w:val="Example"/>
      </w:pPr>
      <w:r>
        <w:t xml:space="preserve">    }</w:t>
      </w:r>
    </w:p>
    <w:p w14:paraId="14D7EA14" w14:textId="54703433" w:rsidR="00377DFC" w:rsidRDefault="00377DFC" w:rsidP="00377DFC">
      <w:pPr>
        <w:pStyle w:val="Example"/>
      </w:pPr>
      <w:r>
        <w:t xml:space="preserve">    else {</w:t>
      </w:r>
    </w:p>
    <w:p w14:paraId="49930BA4" w14:textId="6D4A7CFB" w:rsidR="00377DFC" w:rsidRPr="007142ED" w:rsidRDefault="00377DFC" w:rsidP="00377DFC">
      <w:pPr>
        <w:pStyle w:val="Example"/>
        <w:rPr>
          <w:b/>
        </w:rPr>
      </w:pPr>
      <w:r w:rsidRPr="00377DFC">
        <w:t xml:space="preserve">        </w:t>
      </w:r>
      <w:r w:rsidRPr="007142ED">
        <w:rPr>
          <w:b/>
        </w:rPr>
        <w:t>d_data_p = new(*get_allocator().mechanism())</w:t>
      </w:r>
    </w:p>
    <w:p w14:paraId="293263F4" w14:textId="76032B05" w:rsidR="00377DFC" w:rsidRPr="00377DFC" w:rsidRDefault="00377DFC" w:rsidP="00377DFC">
      <w:pPr>
        <w:pStyle w:val="Example"/>
      </w:pPr>
      <w:r w:rsidRPr="007142ED">
        <w:rPr>
          <w:b/>
        </w:rPr>
        <w:t xml:space="preserve">                  DataManager(*rhs.d_data_p, get_allocator().mechanism());</w:t>
      </w:r>
    </w:p>
    <w:p w14:paraId="6FEFC4BF" w14:textId="5E62840B" w:rsidR="00D84DF4" w:rsidRDefault="00D84DF4" w:rsidP="00377DFC">
      <w:pPr>
        <w:pStyle w:val="Example"/>
      </w:pPr>
      <w:r>
        <w:t xml:space="preserve">        return *this;</w:t>
      </w:r>
    </w:p>
    <w:p w14:paraId="6F8F63F0" w14:textId="36016E43" w:rsidR="00377DFC" w:rsidRDefault="00377DFC" w:rsidP="00377DFC">
      <w:pPr>
        <w:pStyle w:val="Example"/>
      </w:pPr>
      <w:r>
        <w:t xml:space="preserve">    }</w:t>
      </w:r>
    </w:p>
    <w:p w14:paraId="3D6A429A" w14:textId="0A0F354E" w:rsidR="00377DFC" w:rsidRDefault="00377DFC" w:rsidP="00377DFC">
      <w:pPr>
        <w:pStyle w:val="Example"/>
      </w:pPr>
      <w:r>
        <w:t xml:space="preserve">    </w:t>
      </w:r>
    </w:p>
    <w:p w14:paraId="047CAAA9" w14:textId="1CF9DDA3" w:rsidR="00D84DF4" w:rsidRDefault="00D84DF4" w:rsidP="00377DFC">
      <w:pPr>
        <w:pStyle w:val="Example"/>
      </w:pPr>
      <w:r>
        <w:t xml:space="preserve">    // The following </w:t>
      </w:r>
      <w:r w:rsidR="003C7B22">
        <w:t>operations</w:t>
      </w:r>
      <w:r>
        <w:t xml:space="preserve"> are guaranteed not to throw</w:t>
      </w:r>
    </w:p>
    <w:p w14:paraId="1A8F6480" w14:textId="6332221A" w:rsidR="00D84DF4" w:rsidRDefault="00D84DF4" w:rsidP="00D84DF4">
      <w:pPr>
        <w:pStyle w:val="Example"/>
      </w:pPr>
      <w:r>
        <w:t xml:space="preserve">    d_name.swap(rhsName);</w:t>
      </w:r>
    </w:p>
    <w:p w14:paraId="617D04F6" w14:textId="0A924F5B" w:rsidR="00377DFC" w:rsidRDefault="00377DFC" w:rsidP="00377DFC">
      <w:pPr>
        <w:pStyle w:val="Example"/>
      </w:pPr>
      <w:r>
        <w:t xml:space="preserve">    d_score = rhs.d_score;</w:t>
      </w:r>
    </w:p>
    <w:p w14:paraId="29FB1E5E" w14:textId="63514EBB" w:rsidR="00377DFC" w:rsidRDefault="00377DFC" w:rsidP="00377DFC">
      <w:pPr>
        <w:pStyle w:val="Example"/>
      </w:pPr>
      <w:r>
        <w:t xml:space="preserve">    d_rank  = rhs.d_rank;</w:t>
      </w:r>
    </w:p>
    <w:p w14:paraId="275317E5" w14:textId="77777777" w:rsidR="00377DFC" w:rsidRDefault="00377DFC" w:rsidP="00377DFC">
      <w:pPr>
        <w:pStyle w:val="Example"/>
      </w:pPr>
      <w:r>
        <w:t xml:space="preserve">    return *this;</w:t>
      </w:r>
    </w:p>
    <w:p w14:paraId="39C87DF0" w14:textId="77777777" w:rsidR="00377DFC" w:rsidRPr="00377DFC" w:rsidRDefault="00377DFC" w:rsidP="00377DFC">
      <w:pPr>
        <w:pStyle w:val="Example"/>
      </w:pPr>
      <w:r>
        <w:t>}</w:t>
      </w:r>
    </w:p>
    <w:p w14:paraId="25FDA24F" w14:textId="3C7F903E" w:rsidR="00377DFC" w:rsidRDefault="00377DFC" w:rsidP="00377DFC">
      <w:r>
        <w:t xml:space="preserve">Move operations (move construction, move assignment, and swap) require special consideration. Ideally, a move operation on an allocating type requires moving only the pointers to allocated memory, without copying the contents of allocated memory. Let’s encapsulate this ideal in a private </w:t>
      </w:r>
      <w:r>
        <w:rPr>
          <w:rStyle w:val="CodeFont"/>
        </w:rPr>
        <w:t>fastMove</w:t>
      </w:r>
      <w:r>
        <w:t xml:space="preserve"> member function that will be used to implement the public move operations:</w:t>
      </w:r>
    </w:p>
    <w:p w14:paraId="31838666" w14:textId="3D046195" w:rsidR="00377DFC" w:rsidRDefault="00377DFC" w:rsidP="00377DFC">
      <w:pPr>
        <w:pStyle w:val="Example"/>
      </w:pPr>
      <w:r>
        <w:t>class Thing {</w:t>
      </w:r>
      <w:r>
        <w:br/>
        <w:t xml:space="preserve">    // ...</w:t>
      </w:r>
    </w:p>
    <w:p w14:paraId="7C9080C5" w14:textId="42FE0B91" w:rsidR="00377DFC" w:rsidRDefault="00377DFC" w:rsidP="00377DFC">
      <w:pPr>
        <w:pStyle w:val="Example"/>
      </w:pPr>
      <w:r>
        <w:t xml:space="preserve">    // PRIVATE MANIPULATORS</w:t>
      </w:r>
    </w:p>
    <w:p w14:paraId="270E8043" w14:textId="1164AA61" w:rsidR="00377DFC" w:rsidRDefault="00377DFC" w:rsidP="00377DFC">
      <w:pPr>
        <w:pStyle w:val="Example"/>
      </w:pPr>
      <w:r>
        <w:t xml:space="preserve">    </w:t>
      </w:r>
      <w:r w:rsidR="00E32F1A">
        <w:t>void</w:t>
      </w:r>
      <w:r>
        <w:t xml:space="preserve"> fastMove(Thing</w:t>
      </w:r>
      <w:r w:rsidR="002B292A">
        <w:t>&amp;</w:t>
      </w:r>
      <w:r>
        <w:t xml:space="preserve"> other)</w:t>
      </w:r>
      <w:r w:rsidR="00BF5644" w:rsidRPr="00BF5644">
        <w:t xml:space="preserve"> </w:t>
      </w:r>
      <w:r w:rsidR="002B292A">
        <w:t>noexcept</w:t>
      </w:r>
      <w:r>
        <w:t>;</w:t>
      </w:r>
    </w:p>
    <w:p w14:paraId="35B841AB" w14:textId="10386FE0" w:rsidR="00377DFC" w:rsidRDefault="00377DFC" w:rsidP="00377DFC">
      <w:pPr>
        <w:pStyle w:val="Example"/>
      </w:pPr>
      <w:r>
        <w:t xml:space="preserve">        // Move the specified 'other' Thing into '*this'</w:t>
      </w:r>
      <w:r w:rsidR="00E32F1A">
        <w:t>.</w:t>
      </w:r>
    </w:p>
    <w:p w14:paraId="72ED0339" w14:textId="665FD3AE" w:rsidR="00377DFC" w:rsidRDefault="00377DFC" w:rsidP="00377DFC">
      <w:pPr>
        <w:pStyle w:val="Example"/>
      </w:pPr>
      <w:r>
        <w:t xml:space="preserve">        // The behavior is undefined unless 'other' and '*this'</w:t>
      </w:r>
    </w:p>
    <w:p w14:paraId="79902F8F" w14:textId="0EDBFBF8" w:rsidR="00377DFC" w:rsidRDefault="00377DFC" w:rsidP="00377DFC">
      <w:pPr>
        <w:pStyle w:val="Example"/>
      </w:pPr>
      <w:r>
        <w:t xml:space="preserve">        // have the same allocator.</w:t>
      </w:r>
    </w:p>
    <w:p w14:paraId="25D0CDFB" w14:textId="22286651" w:rsidR="00377DFC" w:rsidRDefault="00377DFC" w:rsidP="00377DFC">
      <w:pPr>
        <w:pStyle w:val="Example"/>
      </w:pPr>
      <w:r>
        <w:t xml:space="preserve">    //...</w:t>
      </w:r>
    </w:p>
    <w:p w14:paraId="02EA050D" w14:textId="24DAAA1B" w:rsidR="00377DFC" w:rsidRDefault="00377DFC" w:rsidP="00377DFC">
      <w:pPr>
        <w:pStyle w:val="Example"/>
      </w:pPr>
      <w:r>
        <w:t>};</w:t>
      </w:r>
    </w:p>
    <w:p w14:paraId="73BC81E2" w14:textId="21CF9E29" w:rsidR="00377DFC" w:rsidRDefault="00377DFC" w:rsidP="00377DFC">
      <w:pPr>
        <w:pStyle w:val="Example"/>
      </w:pPr>
    </w:p>
    <w:p w14:paraId="2A6ADC15" w14:textId="5D0779D0" w:rsidR="00BF5644" w:rsidRDefault="00E32F1A" w:rsidP="00377DFC">
      <w:pPr>
        <w:pStyle w:val="Example"/>
      </w:pPr>
      <w:r>
        <w:t>void</w:t>
      </w:r>
    </w:p>
    <w:p w14:paraId="34F34377" w14:textId="5DE90169" w:rsidR="00377DFC" w:rsidRDefault="00377DFC" w:rsidP="00377DFC">
      <w:pPr>
        <w:pStyle w:val="Example"/>
      </w:pPr>
      <w:r>
        <w:t>Thing::fastMove(</w:t>
      </w:r>
      <w:r w:rsidR="002B292A">
        <w:t>Thing&amp; other</w:t>
      </w:r>
      <w:r>
        <w:t>)</w:t>
      </w:r>
      <w:r w:rsidR="00BF5644">
        <w:t xml:space="preserve"> </w:t>
      </w:r>
      <w:r w:rsidR="002B292A">
        <w:t>noexcept</w:t>
      </w:r>
    </w:p>
    <w:p w14:paraId="79D3CA29" w14:textId="7FFA7254" w:rsidR="00377DFC" w:rsidRDefault="00377DFC" w:rsidP="00377DFC">
      <w:pPr>
        <w:pStyle w:val="Example"/>
      </w:pPr>
      <w:r>
        <w:t>{</w:t>
      </w:r>
    </w:p>
    <w:p w14:paraId="3C83217C" w14:textId="06883776" w:rsidR="00377DFC" w:rsidRDefault="00377DFC" w:rsidP="00F83442">
      <w:pPr>
        <w:pStyle w:val="Example"/>
      </w:pPr>
      <w:r>
        <w:t xml:space="preserve">    BSLS_ASSERT_SAFE(get_allocator() == other.get_allocator());</w:t>
      </w:r>
    </w:p>
    <w:p w14:paraId="70E4028B" w14:textId="77777777" w:rsidR="00E65606" w:rsidRDefault="00E65606" w:rsidP="00F83442">
      <w:pPr>
        <w:pStyle w:val="Example"/>
      </w:pPr>
    </w:p>
    <w:p w14:paraId="535B186B" w14:textId="32C46AE8" w:rsidR="00377DFC" w:rsidRDefault="00377DFC" w:rsidP="00377DFC">
      <w:pPr>
        <w:pStyle w:val="Example"/>
      </w:pPr>
      <w:r>
        <w:t xml:space="preserve">    get_allocator().mechanism()-&gt;deleteObject(d_data_p);</w:t>
      </w:r>
    </w:p>
    <w:p w14:paraId="216C8306" w14:textId="5AEB3167" w:rsidR="00F83442" w:rsidRDefault="00F83442" w:rsidP="00377DFC">
      <w:pPr>
        <w:pStyle w:val="Example"/>
      </w:pPr>
    </w:p>
    <w:p w14:paraId="2579FCDB" w14:textId="6635D47C" w:rsidR="00377DFC" w:rsidRDefault="00377DFC" w:rsidP="00377DFC">
      <w:pPr>
        <w:pStyle w:val="Example"/>
      </w:pPr>
      <w:r>
        <w:t xml:space="preserve">    d_name   = </w:t>
      </w:r>
      <w:r w:rsidR="002B292A">
        <w:t>std</w:t>
      </w:r>
      <w:r w:rsidR="00F83442">
        <w:t>::move(</w:t>
      </w:r>
      <w:r>
        <w:t>other.d_name</w:t>
      </w:r>
      <w:r w:rsidR="00F83442">
        <w:t>)</w:t>
      </w:r>
      <w:r>
        <w:t>;</w:t>
      </w:r>
    </w:p>
    <w:p w14:paraId="710E17DB" w14:textId="4C2AC3D0" w:rsidR="00377DFC" w:rsidRPr="00867A81" w:rsidRDefault="00377DFC" w:rsidP="00377DFC">
      <w:pPr>
        <w:pStyle w:val="Example"/>
        <w:rPr>
          <w:b/>
        </w:rPr>
      </w:pPr>
      <w:r w:rsidRPr="00867A81">
        <w:rPr>
          <w:b/>
        </w:rPr>
        <w:lastRenderedPageBreak/>
        <w:t xml:space="preserve">    d_data_p = </w:t>
      </w:r>
      <w:r w:rsidRPr="009A5BB8">
        <w:rPr>
          <w:b/>
        </w:rPr>
        <w:t>other</w:t>
      </w:r>
      <w:r w:rsidRPr="00867A81">
        <w:rPr>
          <w:b/>
        </w:rPr>
        <w:t>.d_data_p;  // Pointer move</w:t>
      </w:r>
    </w:p>
    <w:p w14:paraId="2C61BB32" w14:textId="620B6E70" w:rsidR="00377DFC" w:rsidRDefault="00377DFC" w:rsidP="00377DFC">
      <w:pPr>
        <w:pStyle w:val="Example"/>
      </w:pPr>
      <w:r>
        <w:t xml:space="preserve">    d_score  = other.d_score;</w:t>
      </w:r>
    </w:p>
    <w:p w14:paraId="1A019B1F" w14:textId="5B2B41AB" w:rsidR="00377DFC" w:rsidRDefault="00377DFC" w:rsidP="00377DFC">
      <w:pPr>
        <w:pStyle w:val="Example"/>
      </w:pPr>
      <w:r>
        <w:t xml:space="preserve">    d_rank   = other.d_rank;</w:t>
      </w:r>
    </w:p>
    <w:p w14:paraId="1F821B1F" w14:textId="77777777" w:rsidR="00E65606" w:rsidRDefault="00E65606" w:rsidP="00377DFC">
      <w:pPr>
        <w:pStyle w:val="Example"/>
      </w:pPr>
    </w:p>
    <w:p w14:paraId="0B0EDD4E" w14:textId="3A3953F2" w:rsidR="00377DFC" w:rsidRDefault="00377DFC" w:rsidP="00377DFC">
      <w:pPr>
        <w:pStyle w:val="Example"/>
      </w:pPr>
      <w:r>
        <w:t xml:space="preserve">    other.d_data_p = </w:t>
      </w:r>
      <w:r w:rsidR="00E12D2A">
        <w:t>nullptr</w:t>
      </w:r>
      <w:r>
        <w:t xml:space="preserve">;  // </w:t>
      </w:r>
      <w:r w:rsidR="00F83442">
        <w:t>Clear duplicate pointer to data</w:t>
      </w:r>
    </w:p>
    <w:p w14:paraId="0861488A" w14:textId="50C69B99" w:rsidR="00377DFC" w:rsidRPr="00377DFC" w:rsidRDefault="00377DFC" w:rsidP="00377DFC">
      <w:pPr>
        <w:pStyle w:val="Example"/>
      </w:pPr>
      <w:r>
        <w:t>}</w:t>
      </w:r>
    </w:p>
    <w:p w14:paraId="154425EE" w14:textId="67F71027" w:rsidR="006F1E76" w:rsidRDefault="008747D4" w:rsidP="006F1E76">
      <w:r>
        <w:t>When the caller does not explicitly provide an allocator, the (nonextended) move constructor</w:t>
      </w:r>
      <w:r w:rsidRPr="00050D27">
        <w:t xml:space="preserve"> </w:t>
      </w:r>
      <w:r>
        <w:t xml:space="preserve">should use the </w:t>
      </w:r>
      <w:r>
        <w:rPr>
          <w:i/>
        </w:rPr>
        <w:t>moved-from</w:t>
      </w:r>
      <w:r>
        <w:t xml:space="preserve"> object’s allocator for the newly constructed object. This behavior is unlike that of all other constructors, which use the </w:t>
      </w:r>
      <w:r w:rsidRPr="008747D4">
        <w:rPr>
          <w:i/>
        </w:rPr>
        <w:t>default</w:t>
      </w:r>
      <w:r>
        <w:t xml:space="preserve"> allocator when the caller does not provide one.</w:t>
      </w:r>
      <w:r w:rsidR="006F1E76">
        <w:rPr>
          <w:rStyle w:val="FootnoteReference"/>
        </w:rPr>
        <w:footnoteReference w:id="30"/>
      </w:r>
      <w:r w:rsidR="006F1E76">
        <w:t xml:space="preserve"> Thus, while the allocator-extended version of most constructors can be expressed using an optional allocator argument, as we did for the copy constructor, a defaulted argument would produce the incorrect result for the move constructor:</w:t>
      </w:r>
    </w:p>
    <w:p w14:paraId="726FE5C9" w14:textId="77777777" w:rsidR="006F1E76" w:rsidRPr="00010C15" w:rsidRDefault="006F1E76" w:rsidP="006F1E76">
      <w:pPr>
        <w:pStyle w:val="Example"/>
        <w:rPr>
          <w:b/>
        </w:rPr>
      </w:pPr>
      <w:r w:rsidRPr="00010C15">
        <w:rPr>
          <w:b/>
        </w:rPr>
        <w:t xml:space="preserve">    // BAD IDEA</w:t>
      </w:r>
    </w:p>
    <w:p w14:paraId="49CF576A" w14:textId="5E7EDFD4" w:rsidR="006F1E76" w:rsidRPr="00EC4D3D" w:rsidRDefault="006F1E76" w:rsidP="006F1E76">
      <w:pPr>
        <w:pStyle w:val="Example"/>
      </w:pPr>
      <w:r>
        <w:t xml:space="preserve">    Thing(Thing&amp;&amp; </w:t>
      </w:r>
      <w:r w:rsidR="008E68D4">
        <w:t>original</w:t>
      </w:r>
      <w:r>
        <w:t>, const allocator_type&amp; alloc</w:t>
      </w:r>
      <w:r w:rsidR="00867A81">
        <w:t>ator</w:t>
      </w:r>
      <w:r>
        <w:t xml:space="preserve"> = {});</w:t>
      </w:r>
    </w:p>
    <w:p w14:paraId="3259600A" w14:textId="56FC52C0" w:rsidR="006F1E76" w:rsidRDefault="008747D4" w:rsidP="006F1E76">
      <w:r>
        <w:t xml:space="preserve">Another important difference between the regular (nonextended) move constructor and the extended move constructor is that the former is usually declared </w:t>
      </w:r>
      <w:r>
        <w:rPr>
          <w:rStyle w:val="CodeFont"/>
        </w:rPr>
        <w:t>noexcept</w:t>
      </w:r>
      <w:r>
        <w:t xml:space="preserve">, whereas the latter might allocate memory so it’s not necessarily </w:t>
      </w:r>
      <w:r>
        <w:rPr>
          <w:rStyle w:val="CodeFont"/>
        </w:rPr>
        <w:t>noexcept</w:t>
      </w:r>
      <w:r>
        <w:t>.</w:t>
      </w:r>
    </w:p>
    <w:p w14:paraId="3BA23C9F" w14:textId="3B74D19B" w:rsidR="00F83442" w:rsidRDefault="00F83442" w:rsidP="00F83442">
      <w:r>
        <w:t xml:space="preserve">The nonextended move constructor can simply </w:t>
      </w:r>
      <w:r w:rsidR="005D3D4E">
        <w:t>invoke</w:t>
      </w:r>
      <w:r w:rsidR="00F9272F">
        <w:t xml:space="preserve"> the</w:t>
      </w:r>
      <w:r w:rsidR="005D3D4E">
        <w:t xml:space="preserve"> extended</w:t>
      </w:r>
      <w:r w:rsidR="00F9272F">
        <w:t xml:space="preserve"> default-construct</w:t>
      </w:r>
      <w:r w:rsidR="005D3D4E">
        <w:t>or</w:t>
      </w:r>
      <w:r w:rsidR="00F9272F">
        <w:t>, then</w:t>
      </w:r>
      <w:r>
        <w:t xml:space="preserve"> delegate to </w:t>
      </w:r>
      <w:r>
        <w:rPr>
          <w:rStyle w:val="CodeFont"/>
        </w:rPr>
        <w:t>fastMove</w:t>
      </w:r>
      <w:r>
        <w:t>:</w:t>
      </w:r>
    </w:p>
    <w:p w14:paraId="1A908770" w14:textId="1BC70044" w:rsidR="00F83442" w:rsidRDefault="00F83442" w:rsidP="00F83442">
      <w:pPr>
        <w:pStyle w:val="Example"/>
      </w:pPr>
      <w:r>
        <w:t>Thing::Thing(</w:t>
      </w:r>
      <w:r w:rsidR="009E089A">
        <w:t xml:space="preserve">Thing&amp;&amp; </w:t>
      </w:r>
      <w:r w:rsidR="008E68D4">
        <w:t>original</w:t>
      </w:r>
      <w:r w:rsidR="009E089A">
        <w:t>) noexcept</w:t>
      </w:r>
    </w:p>
    <w:p w14:paraId="3C61E30E" w14:textId="13C18183" w:rsidR="00F9272F" w:rsidRDefault="00F9272F" w:rsidP="00F83442">
      <w:pPr>
        <w:pStyle w:val="Example"/>
      </w:pPr>
      <w:r>
        <w:t xml:space="preserve">  : Thing(</w:t>
      </w:r>
      <w:r>
        <w:rPr>
          <w:b/>
        </w:rPr>
        <w:t>original.get_allocator()</w:t>
      </w:r>
      <w:r>
        <w:t xml:space="preserve">)   // </w:t>
      </w:r>
      <w:r w:rsidR="005D3D4E">
        <w:t>C++11 d</w:t>
      </w:r>
      <w:r>
        <w:t>elegating constructor</w:t>
      </w:r>
    </w:p>
    <w:p w14:paraId="35A897CC" w14:textId="20D5ED92" w:rsidR="00F83442" w:rsidRDefault="00F9272F" w:rsidP="00F9272F">
      <w:pPr>
        <w:pStyle w:val="Example"/>
      </w:pPr>
      <w:r>
        <w:t>//</w:t>
      </w:r>
      <w:r w:rsidR="00F83442">
        <w:t>: d_name(</w:t>
      </w:r>
      <w:r w:rsidR="008E68D4">
        <w:rPr>
          <w:b/>
        </w:rPr>
        <w:t>original</w:t>
      </w:r>
      <w:r w:rsidR="00F83442">
        <w:rPr>
          <w:b/>
        </w:rPr>
        <w:t>.get_allocator()</w:t>
      </w:r>
      <w:r w:rsidR="00F83442">
        <w:t>), d_data_p(</w:t>
      </w:r>
      <w:r w:rsidR="00E12D2A">
        <w:rPr>
          <w:b/>
        </w:rPr>
        <w:t>nullptr</w:t>
      </w:r>
      <w:r w:rsidR="00F83442">
        <w:t>)</w:t>
      </w:r>
      <w:r w:rsidR="005D3D4E">
        <w:t xml:space="preserve"> // C++03 version</w:t>
      </w:r>
    </w:p>
    <w:p w14:paraId="1FD44B39" w14:textId="188E5192" w:rsidR="00F83442" w:rsidRDefault="00F83442" w:rsidP="00F83442">
      <w:pPr>
        <w:pStyle w:val="Example"/>
      </w:pPr>
      <w:r>
        <w:t>{</w:t>
      </w:r>
    </w:p>
    <w:p w14:paraId="26DC16B9" w14:textId="651051C0" w:rsidR="00F83442" w:rsidRPr="00F83442" w:rsidRDefault="00F83442" w:rsidP="00F83442">
      <w:pPr>
        <w:pStyle w:val="Example"/>
        <w:rPr>
          <w:b/>
        </w:rPr>
      </w:pPr>
      <w:r w:rsidRPr="00F83442">
        <w:rPr>
          <w:b/>
        </w:rPr>
        <w:t xml:space="preserve">    fastMove(</w:t>
      </w:r>
      <w:r w:rsidR="008E68D4">
        <w:rPr>
          <w:b/>
        </w:rPr>
        <w:t>original</w:t>
      </w:r>
      <w:r w:rsidRPr="00F83442">
        <w:rPr>
          <w:b/>
        </w:rPr>
        <w:t>);</w:t>
      </w:r>
    </w:p>
    <w:p w14:paraId="59FC7B06" w14:textId="112AFB0D" w:rsidR="00F83442" w:rsidRPr="00F83442" w:rsidRDefault="00F83442" w:rsidP="00F83442">
      <w:pPr>
        <w:pStyle w:val="Example"/>
      </w:pPr>
      <w:r>
        <w:t>}</w:t>
      </w:r>
    </w:p>
    <w:p w14:paraId="3EDDF075" w14:textId="28779DEC" w:rsidR="00377DFC" w:rsidRDefault="00377DFC" w:rsidP="00377DFC">
      <w:r>
        <w:t xml:space="preserve">The extended move constructor can be invoked with an allocator different than that of the moved-from object. In that case, moving the pointer is </w:t>
      </w:r>
      <w:r w:rsidR="009E089A">
        <w:t>problematic</w:t>
      </w:r>
      <w:r w:rsidR="003222EE">
        <w:t xml:space="preserve"> because </w:t>
      </w:r>
      <w:r>
        <w:t xml:space="preserve">the moved-to object’s destructor will attempt to deallocate the memory from the wrong allocator. The correct behavior, therefore, </w:t>
      </w:r>
      <w:r w:rsidR="003A00D3">
        <w:t>is</w:t>
      </w:r>
      <w:r w:rsidR="00B85E5F">
        <w:t xml:space="preserve"> performing</w:t>
      </w:r>
      <w:r w:rsidR="003A00D3">
        <w:t xml:space="preserve"> </w:t>
      </w:r>
      <w:r>
        <w:t xml:space="preserve">a fast move </w:t>
      </w:r>
      <w:r w:rsidR="009A5BB8">
        <w:t xml:space="preserve">only </w:t>
      </w:r>
      <w:r>
        <w:t>when the allocators are the same</w:t>
      </w:r>
      <w:r w:rsidR="003222EE">
        <w:t xml:space="preserve"> and </w:t>
      </w:r>
      <w:r w:rsidR="008747D4">
        <w:t>falling back</w:t>
      </w:r>
      <w:r>
        <w:t xml:space="preserve"> to a copy if they are not</w:t>
      </w:r>
      <w:r w:rsidR="005D77F4">
        <w:rPr>
          <w:rStyle w:val="FootnoteReference"/>
        </w:rPr>
        <w:footnoteReference w:id="31"/>
      </w:r>
      <w:r>
        <w:t>:</w:t>
      </w:r>
    </w:p>
    <w:p w14:paraId="635E9CD5" w14:textId="7E898B38" w:rsidR="00377DFC" w:rsidRDefault="00377DFC" w:rsidP="00377DFC">
      <w:pPr>
        <w:pStyle w:val="Example"/>
      </w:pPr>
      <w:r>
        <w:t>Thing::Thing(Thing</w:t>
      </w:r>
      <w:r w:rsidR="009E089A">
        <w:t>&amp;&amp;</w:t>
      </w:r>
      <w:r>
        <w:t xml:space="preserve"> </w:t>
      </w:r>
      <w:r w:rsidR="008E68D4">
        <w:t>original</w:t>
      </w:r>
      <w:r>
        <w:t xml:space="preserve">, const </w:t>
      </w:r>
      <w:r w:rsidR="002B292A">
        <w:t>allocator_type</w:t>
      </w:r>
      <w:r>
        <w:t>&amp; alloc</w:t>
      </w:r>
      <w:r w:rsidR="00867A81">
        <w:t>ator</w:t>
      </w:r>
      <w:r>
        <w:t>)</w:t>
      </w:r>
    </w:p>
    <w:p w14:paraId="5687CB9F" w14:textId="2AFC3289" w:rsidR="005D3D4E" w:rsidRDefault="005D3D4E" w:rsidP="005D3D4E">
      <w:pPr>
        <w:pStyle w:val="Example"/>
      </w:pPr>
      <w:r>
        <w:t xml:space="preserve">  : Thing(</w:t>
      </w:r>
      <w:r>
        <w:rPr>
          <w:b/>
        </w:rPr>
        <w:t>original.get_allocator()</w:t>
      </w:r>
      <w:r>
        <w:t>)</w:t>
      </w:r>
    </w:p>
    <w:p w14:paraId="3FB37989" w14:textId="5075F91C" w:rsidR="00377DFC" w:rsidRDefault="00377DFC" w:rsidP="00377DFC">
      <w:pPr>
        <w:pStyle w:val="Example"/>
      </w:pPr>
      <w:r>
        <w:t>{</w:t>
      </w:r>
    </w:p>
    <w:p w14:paraId="58E2958A" w14:textId="2FB071BE" w:rsidR="00377DFC" w:rsidRDefault="00377DFC" w:rsidP="00377DFC">
      <w:pPr>
        <w:pStyle w:val="Example"/>
      </w:pPr>
      <w:r>
        <w:t xml:space="preserve">    // '*</w:t>
      </w:r>
      <w:r w:rsidR="00867A81">
        <w:t xml:space="preserve">this' </w:t>
      </w:r>
      <w:r>
        <w:t>is in a valid (empty) state</w:t>
      </w:r>
    </w:p>
    <w:p w14:paraId="2460F834" w14:textId="376AFA0E" w:rsidR="00377DFC" w:rsidRDefault="00377DFC" w:rsidP="00377DFC">
      <w:pPr>
        <w:pStyle w:val="Example"/>
        <w:rPr>
          <w:b/>
        </w:rPr>
      </w:pPr>
      <w:r w:rsidRPr="00377DFC">
        <w:rPr>
          <w:b/>
        </w:rPr>
        <w:t xml:space="preserve">    if (alloc</w:t>
      </w:r>
      <w:r w:rsidR="00F67718">
        <w:rPr>
          <w:b/>
        </w:rPr>
        <w:t>ator</w:t>
      </w:r>
      <w:r w:rsidRPr="00377DFC">
        <w:rPr>
          <w:b/>
        </w:rPr>
        <w:t xml:space="preserve"> == </w:t>
      </w:r>
      <w:r w:rsidR="008E68D4">
        <w:rPr>
          <w:b/>
        </w:rPr>
        <w:t>original</w:t>
      </w:r>
      <w:r w:rsidRPr="00377DFC">
        <w:rPr>
          <w:b/>
        </w:rPr>
        <w:t>.get_allocator()) {</w:t>
      </w:r>
    </w:p>
    <w:p w14:paraId="06867BF0" w14:textId="2ABE8DE9" w:rsidR="00377DFC" w:rsidRPr="00377DFC" w:rsidRDefault="00377DFC" w:rsidP="00377DFC">
      <w:pPr>
        <w:pStyle w:val="Example"/>
        <w:rPr>
          <w:b/>
        </w:rPr>
      </w:pPr>
      <w:r>
        <w:rPr>
          <w:b/>
        </w:rPr>
        <w:t xml:space="preserve">        fastMove(</w:t>
      </w:r>
      <w:r w:rsidR="008E68D4">
        <w:rPr>
          <w:b/>
        </w:rPr>
        <w:t>original</w:t>
      </w:r>
      <w:r>
        <w:rPr>
          <w:b/>
        </w:rPr>
        <w:t>);</w:t>
      </w:r>
    </w:p>
    <w:p w14:paraId="1364B978" w14:textId="77777777" w:rsidR="00377DFC" w:rsidRDefault="00377DFC" w:rsidP="00377DFC">
      <w:pPr>
        <w:pStyle w:val="Example"/>
      </w:pPr>
      <w:r>
        <w:t xml:space="preserve">    }</w:t>
      </w:r>
    </w:p>
    <w:p w14:paraId="1A2BDC35" w14:textId="00B835C9" w:rsidR="00377DFC" w:rsidRDefault="00377DFC" w:rsidP="00377DFC">
      <w:pPr>
        <w:pStyle w:val="Example"/>
      </w:pPr>
      <w:r>
        <w:lastRenderedPageBreak/>
        <w:t xml:space="preserve">    else {</w:t>
      </w:r>
    </w:p>
    <w:p w14:paraId="35F40975" w14:textId="7FFA35BD" w:rsidR="00377DFC" w:rsidRPr="00377DFC" w:rsidRDefault="00377DFC" w:rsidP="00377DFC">
      <w:pPr>
        <w:pStyle w:val="Example"/>
        <w:rPr>
          <w:b/>
        </w:rPr>
      </w:pPr>
      <w:r w:rsidRPr="00377DFC">
        <w:rPr>
          <w:b/>
        </w:rPr>
        <w:t xml:space="preserve">        operator=(</w:t>
      </w:r>
      <w:r w:rsidR="008E68D4">
        <w:rPr>
          <w:b/>
        </w:rPr>
        <w:t>original</w:t>
      </w:r>
      <w:r w:rsidRPr="00377DFC">
        <w:rPr>
          <w:b/>
        </w:rPr>
        <w:t>);  // Copy assignment</w:t>
      </w:r>
    </w:p>
    <w:p w14:paraId="2691CBFE" w14:textId="77777777" w:rsidR="00377DFC" w:rsidRDefault="00377DFC" w:rsidP="00377DFC">
      <w:pPr>
        <w:pStyle w:val="Example"/>
      </w:pPr>
      <w:r>
        <w:t xml:space="preserve">    }</w:t>
      </w:r>
    </w:p>
    <w:p w14:paraId="12D9641A" w14:textId="77777777" w:rsidR="00377DFC" w:rsidRDefault="00377DFC" w:rsidP="00377DFC">
      <w:pPr>
        <w:pStyle w:val="Example"/>
      </w:pPr>
      <w:r>
        <w:t>}</w:t>
      </w:r>
    </w:p>
    <w:p w14:paraId="52F4393F" w14:textId="4D4F465B" w:rsidR="00377DFC" w:rsidRDefault="00377DFC" w:rsidP="00377DFC">
      <w:r>
        <w:t>The same issue affects the move-assignment operator. The allocator used by the moved-to object does not change during move assignment and may differ from the allocator used by the moved-from object. As in the case of the extended move constructor, we must test for the same allocator and move or copy as appropriate:</w:t>
      </w:r>
    </w:p>
    <w:p w14:paraId="0B6982F8" w14:textId="582D73B0" w:rsidR="00377DFC" w:rsidRDefault="00377DFC" w:rsidP="00377DFC">
      <w:pPr>
        <w:pStyle w:val="Example"/>
      </w:pPr>
      <w:r>
        <w:t>Thing</w:t>
      </w:r>
      <w:r w:rsidR="00C64C16">
        <w:t>&amp;</w:t>
      </w:r>
      <w:r>
        <w:t xml:space="preserve"> Thing::operator=(</w:t>
      </w:r>
      <w:r w:rsidR="002E25C3">
        <w:t xml:space="preserve">Thing&amp;&amp; </w:t>
      </w:r>
      <w:r>
        <w:t>rhs)</w:t>
      </w:r>
    </w:p>
    <w:p w14:paraId="3CC51A5C" w14:textId="77777777" w:rsidR="00377DFC" w:rsidRDefault="00377DFC" w:rsidP="00377DFC">
      <w:pPr>
        <w:pStyle w:val="Example"/>
      </w:pPr>
      <w:r>
        <w:t>{</w:t>
      </w:r>
    </w:p>
    <w:p w14:paraId="0498D502" w14:textId="7A01A24D" w:rsidR="00377DFC" w:rsidRDefault="00377DFC" w:rsidP="00377DFC">
      <w:pPr>
        <w:pStyle w:val="Example"/>
        <w:rPr>
          <w:b/>
        </w:rPr>
      </w:pPr>
      <w:r w:rsidRPr="00377DFC">
        <w:rPr>
          <w:b/>
        </w:rPr>
        <w:t xml:space="preserve">    if (</w:t>
      </w:r>
      <w:r>
        <w:rPr>
          <w:b/>
        </w:rPr>
        <w:t>get_</w:t>
      </w:r>
      <w:r w:rsidRPr="00377DFC">
        <w:rPr>
          <w:b/>
        </w:rPr>
        <w:t>allocator</w:t>
      </w:r>
      <w:r>
        <w:rPr>
          <w:b/>
        </w:rPr>
        <w:t>()</w:t>
      </w:r>
      <w:r w:rsidRPr="00377DFC">
        <w:rPr>
          <w:b/>
        </w:rPr>
        <w:t xml:space="preserve"> == </w:t>
      </w:r>
      <w:r>
        <w:rPr>
          <w:b/>
        </w:rPr>
        <w:t>rhs</w:t>
      </w:r>
      <w:r w:rsidRPr="00377DFC">
        <w:rPr>
          <w:b/>
        </w:rPr>
        <w:t>.get_allocator()) {</w:t>
      </w:r>
    </w:p>
    <w:p w14:paraId="2BBC4EF9" w14:textId="5B733B45" w:rsidR="009B1784" w:rsidRPr="009B1784" w:rsidRDefault="009B1784" w:rsidP="00377DFC">
      <w:pPr>
        <w:pStyle w:val="Example"/>
      </w:pPr>
      <w:r>
        <w:t xml:space="preserve">        if (this != </w:t>
      </w:r>
      <w:r w:rsidR="008747D4">
        <w:t>&amp;</w:t>
      </w:r>
      <w:r>
        <w:t>rhs) {</w:t>
      </w:r>
    </w:p>
    <w:p w14:paraId="763054D6" w14:textId="6BC541C0" w:rsidR="00377DFC" w:rsidRDefault="009B1784" w:rsidP="00377DFC">
      <w:pPr>
        <w:pStyle w:val="Example"/>
        <w:rPr>
          <w:b/>
        </w:rPr>
      </w:pPr>
      <w:r>
        <w:rPr>
          <w:b/>
        </w:rPr>
        <w:t xml:space="preserve">    </w:t>
      </w:r>
      <w:r w:rsidR="00377DFC">
        <w:rPr>
          <w:b/>
        </w:rPr>
        <w:t xml:space="preserve">        fastMove(rhs);</w:t>
      </w:r>
    </w:p>
    <w:p w14:paraId="30768CF3" w14:textId="19F19681" w:rsidR="009B1784" w:rsidRDefault="009B1784" w:rsidP="00377DFC">
      <w:pPr>
        <w:pStyle w:val="Example"/>
      </w:pPr>
      <w:r>
        <w:t xml:space="preserve">        }</w:t>
      </w:r>
    </w:p>
    <w:p w14:paraId="37338EE7" w14:textId="18F6004F" w:rsidR="00377DFC" w:rsidRDefault="00377DFC" w:rsidP="00377DFC">
      <w:pPr>
        <w:pStyle w:val="Example"/>
      </w:pPr>
      <w:r>
        <w:t xml:space="preserve">    }</w:t>
      </w:r>
    </w:p>
    <w:p w14:paraId="4FFE02D1" w14:textId="77777777" w:rsidR="00377DFC" w:rsidRDefault="00377DFC" w:rsidP="00377DFC">
      <w:pPr>
        <w:pStyle w:val="Example"/>
      </w:pPr>
      <w:r>
        <w:t xml:space="preserve">    else {</w:t>
      </w:r>
    </w:p>
    <w:p w14:paraId="5EBEF007" w14:textId="3DB75C5A" w:rsidR="00377DFC" w:rsidRPr="00377DFC" w:rsidRDefault="00377DFC" w:rsidP="00377DFC">
      <w:pPr>
        <w:pStyle w:val="Example"/>
        <w:rPr>
          <w:b/>
        </w:rPr>
      </w:pPr>
      <w:r w:rsidRPr="00377DFC">
        <w:rPr>
          <w:b/>
        </w:rPr>
        <w:t xml:space="preserve">        operator=(</w:t>
      </w:r>
      <w:r>
        <w:rPr>
          <w:b/>
        </w:rPr>
        <w:t>rhs</w:t>
      </w:r>
      <w:r w:rsidRPr="00377DFC">
        <w:rPr>
          <w:b/>
        </w:rPr>
        <w:t>);  // Copy assignment</w:t>
      </w:r>
    </w:p>
    <w:p w14:paraId="5E0B3028" w14:textId="77777777" w:rsidR="00377DFC" w:rsidRDefault="00377DFC" w:rsidP="00377DFC">
      <w:pPr>
        <w:pStyle w:val="Example"/>
      </w:pPr>
      <w:r>
        <w:t xml:space="preserve">    }</w:t>
      </w:r>
    </w:p>
    <w:p w14:paraId="278DA505" w14:textId="06546987" w:rsidR="00E32F1A" w:rsidRPr="00E32F1A" w:rsidRDefault="00E32F1A" w:rsidP="00E32F1A">
      <w:pPr>
        <w:pStyle w:val="Example"/>
      </w:pPr>
      <w:r w:rsidRPr="00E32F1A">
        <w:t xml:space="preserve">    return *this;</w:t>
      </w:r>
    </w:p>
    <w:p w14:paraId="27CBC436" w14:textId="77777777" w:rsidR="00377DFC" w:rsidRDefault="00377DFC" w:rsidP="00377DFC">
      <w:pPr>
        <w:pStyle w:val="Example"/>
      </w:pPr>
      <w:r>
        <w:t>}</w:t>
      </w:r>
    </w:p>
    <w:p w14:paraId="0FC321FB" w14:textId="33D9BD0A" w:rsidR="00377DFC" w:rsidRDefault="00377DFC" w:rsidP="00377DFC">
      <w:r>
        <w:t xml:space="preserve">The third move operation is </w:t>
      </w:r>
      <w:r>
        <w:rPr>
          <w:rStyle w:val="CodeFont"/>
        </w:rPr>
        <w:t>swap</w:t>
      </w:r>
      <w:r>
        <w:t xml:space="preserve">. </w:t>
      </w:r>
      <w:r w:rsidR="00FB4FC6">
        <w:t xml:space="preserve">Following </w:t>
      </w:r>
      <w:r w:rsidR="003E44C6">
        <w:t xml:space="preserve">a </w:t>
      </w:r>
      <w:r w:rsidR="00FB4FC6">
        <w:t xml:space="preserve">BDE </w:t>
      </w:r>
      <w:r w:rsidR="003E44C6">
        <w:t>rule</w:t>
      </w:r>
      <w:r>
        <w:t>, a</w:t>
      </w:r>
      <w:r w:rsidR="003E44C6">
        <w:t>n AA</w:t>
      </w:r>
      <w:r>
        <w:t xml:space="preserve"> class </w:t>
      </w:r>
      <w:r w:rsidR="003E44C6">
        <w:t>should provide</w:t>
      </w:r>
      <w:r>
        <w:t xml:space="preserve"> a public member function</w:t>
      </w:r>
      <w:r w:rsidR="005F3B03">
        <w:t xml:space="preserve"> </w:t>
      </w:r>
      <w:r w:rsidR="005F3B03">
        <w:rPr>
          <w:rStyle w:val="CodeFont"/>
        </w:rPr>
        <w:t>swap</w:t>
      </w:r>
      <w:r w:rsidR="003E44C6">
        <w:t xml:space="preserve"> that never throws an exception and</w:t>
      </w:r>
      <w:r w:rsidR="005F3B03">
        <w:t xml:space="preserve"> may provide</w:t>
      </w:r>
      <w:r>
        <w:t xml:space="preserve"> an ADL-</w:t>
      </w:r>
      <w:r w:rsidR="00C64C16">
        <w:t>discoverable</w:t>
      </w:r>
      <w:r>
        <w:t xml:space="preserve"> free function</w:t>
      </w:r>
      <w:r w:rsidR="003E44C6">
        <w:t xml:space="preserve"> </w:t>
      </w:r>
      <w:r w:rsidR="005F3B03" w:rsidRPr="005F3B03">
        <w:rPr>
          <w:rStyle w:val="CodeFont"/>
        </w:rPr>
        <w:t>swap</w:t>
      </w:r>
      <w:r w:rsidR="005F3B03">
        <w:t xml:space="preserve"> </w:t>
      </w:r>
      <w:r w:rsidR="003E44C6" w:rsidRPr="005F3B03">
        <w:t>that</w:t>
      </w:r>
      <w:r w:rsidR="003E44C6">
        <w:t xml:space="preserve"> might throw</w:t>
      </w:r>
      <w:r w:rsidR="007607CE">
        <w:t>:</w:t>
      </w:r>
    </w:p>
    <w:p w14:paraId="170D5043" w14:textId="0856B24A" w:rsidR="00377DFC" w:rsidRDefault="00377DFC" w:rsidP="00377DFC">
      <w:pPr>
        <w:pStyle w:val="Example"/>
      </w:pPr>
      <w:r>
        <w:t>class Thing {</w:t>
      </w:r>
      <w:r>
        <w:br/>
        <w:t xml:space="preserve">    // ...</w:t>
      </w:r>
    </w:p>
    <w:p w14:paraId="7219C0D6" w14:textId="77777777" w:rsidR="00377DFC" w:rsidRDefault="00377DFC" w:rsidP="00377DFC">
      <w:pPr>
        <w:pStyle w:val="Example"/>
      </w:pPr>
      <w:r>
        <w:t xml:space="preserve">  public:</w:t>
      </w:r>
    </w:p>
    <w:p w14:paraId="74F0AA13" w14:textId="676AD506" w:rsidR="00377DFC" w:rsidRDefault="00377DFC" w:rsidP="00377DFC">
      <w:pPr>
        <w:pStyle w:val="Example"/>
      </w:pPr>
      <w:r>
        <w:t xml:space="preserve">    // ...</w:t>
      </w:r>
    </w:p>
    <w:p w14:paraId="087B3507" w14:textId="6B7A3CF0" w:rsidR="00377DFC" w:rsidRDefault="00377DFC" w:rsidP="00377DFC">
      <w:pPr>
        <w:pStyle w:val="Example"/>
      </w:pPr>
      <w:r>
        <w:t xml:space="preserve">    void swap(Thing&amp; other)</w:t>
      </w:r>
      <w:r w:rsidR="003E44C6">
        <w:t xml:space="preserve"> noexcept</w:t>
      </w:r>
      <w:r>
        <w:t>;</w:t>
      </w:r>
    </w:p>
    <w:p w14:paraId="708D58FC" w14:textId="421BA119" w:rsidR="00377DFC" w:rsidRDefault="00377DFC" w:rsidP="00377DFC">
      <w:pPr>
        <w:pStyle w:val="Example"/>
      </w:pPr>
      <w:r>
        <w:t xml:space="preserve">    // ...</w:t>
      </w:r>
    </w:p>
    <w:p w14:paraId="39001A45" w14:textId="651C34F8" w:rsidR="00377DFC" w:rsidRDefault="00377DFC" w:rsidP="00377DFC">
      <w:pPr>
        <w:pStyle w:val="Example"/>
      </w:pPr>
      <w:r>
        <w:t>};</w:t>
      </w:r>
    </w:p>
    <w:p w14:paraId="0628F3C6" w14:textId="6C1CB90F" w:rsidR="00377DFC" w:rsidRDefault="00377DFC" w:rsidP="00377DFC">
      <w:pPr>
        <w:pStyle w:val="Example"/>
      </w:pPr>
    </w:p>
    <w:p w14:paraId="1F958B17" w14:textId="07326E5A" w:rsidR="00377DFC" w:rsidRDefault="00377DFC" w:rsidP="00377DFC">
      <w:pPr>
        <w:pStyle w:val="Example"/>
      </w:pPr>
      <w:r>
        <w:t xml:space="preserve">void swap(Thing&amp; </w:t>
      </w:r>
      <w:r w:rsidR="00F67718">
        <w:t>a</w:t>
      </w:r>
      <w:r>
        <w:t xml:space="preserve">, Thing&amp; </w:t>
      </w:r>
      <w:r w:rsidR="00F67718">
        <w:t>b</w:t>
      </w:r>
      <w:r>
        <w:t>)</w:t>
      </w:r>
      <w:r w:rsidR="00684AB3">
        <w:t>;</w:t>
      </w:r>
    </w:p>
    <w:p w14:paraId="5E947AFE" w14:textId="1565B242" w:rsidR="00377DFC" w:rsidRDefault="00377DFC" w:rsidP="00377DFC">
      <w:r>
        <w:t xml:space="preserve">If </w:t>
      </w:r>
      <w:r w:rsidR="00B12249">
        <w:rPr>
          <w:rStyle w:val="CodeFont"/>
        </w:rPr>
        <w:t>a</w:t>
      </w:r>
      <w:r>
        <w:t xml:space="preserve"> and </w:t>
      </w:r>
      <w:r w:rsidR="00B12249">
        <w:rPr>
          <w:rStyle w:val="CodeFont"/>
        </w:rPr>
        <w:t>b</w:t>
      </w:r>
      <w:r>
        <w:t xml:space="preserve"> </w:t>
      </w:r>
      <w:r w:rsidR="00F67718">
        <w:t>use</w:t>
      </w:r>
      <w:r>
        <w:t xml:space="preserve"> the same allocator, </w:t>
      </w:r>
      <w:r w:rsidR="00CA1CD8">
        <w:t xml:space="preserve">then either </w:t>
      </w:r>
      <w:r>
        <w:rPr>
          <w:rStyle w:val="CodeFont"/>
        </w:rPr>
        <w:t>swap</w:t>
      </w:r>
      <w:r>
        <w:t xml:space="preserve"> operation is performed in constant time (no allocations or deallocations) and never throws an exception. </w:t>
      </w:r>
      <w:r w:rsidR="003222EE">
        <w:t>S</w:t>
      </w:r>
      <w:r>
        <w:t>wap</w:t>
      </w:r>
      <w:r w:rsidR="003222EE">
        <w:t>ping</w:t>
      </w:r>
      <w:r>
        <w:t xml:space="preserve"> the allocators </w:t>
      </w:r>
      <w:r w:rsidR="003222EE">
        <w:t xml:space="preserve">for the purpose of </w:t>
      </w:r>
      <w:r>
        <w:t>guarantee</w:t>
      </w:r>
      <w:r w:rsidR="003222EE">
        <w:t>ing</w:t>
      </w:r>
      <w:r>
        <w:t xml:space="preserve"> the </w:t>
      </w:r>
      <w:r w:rsidRPr="00EB7492">
        <w:t>O</w:t>
      </w:r>
      <w:r>
        <w:t xml:space="preserve">(1), </w:t>
      </w:r>
      <w:r w:rsidR="001516F2">
        <w:t>nonthrowing</w:t>
      </w:r>
      <w:r>
        <w:t xml:space="preserve"> behavior</w:t>
      </w:r>
      <w:r w:rsidR="003222EE">
        <w:t xml:space="preserve"> may be tempting</w:t>
      </w:r>
      <w:r>
        <w:t xml:space="preserve">, </w:t>
      </w:r>
      <w:r w:rsidR="003222EE">
        <w:t xml:space="preserve">but </w:t>
      </w:r>
      <w:r>
        <w:t>allowing the allocator to change during an object’s lifetime violates important invariants, especially with</w:t>
      </w:r>
      <w:r w:rsidR="002E25C3">
        <w:t>in</w:t>
      </w:r>
      <w:r>
        <w:t xml:space="preserve"> containers.</w:t>
      </w:r>
      <w:r w:rsidR="00B85E5F">
        <w:rPr>
          <w:rStyle w:val="FootnoteReference"/>
        </w:rPr>
        <w:footnoteReference w:id="32"/>
      </w:r>
      <w:r>
        <w:t xml:space="preserve"> </w:t>
      </w:r>
      <w:r w:rsidR="004A0867">
        <w:t>F</w:t>
      </w:r>
      <w:r>
        <w:t xml:space="preserve">or implementing </w:t>
      </w:r>
      <w:r>
        <w:rPr>
          <w:rStyle w:val="CodeFont"/>
        </w:rPr>
        <w:t>swap</w:t>
      </w:r>
      <w:r>
        <w:t xml:space="preserve"> when the objects being swapped have different allocators</w:t>
      </w:r>
      <w:r w:rsidR="003222EE">
        <w:t>,</w:t>
      </w:r>
      <w:r w:rsidR="001516F2">
        <w:t xml:space="preserve"> </w:t>
      </w:r>
      <w:r w:rsidR="004A0867">
        <w:t xml:space="preserve">we have three options, </w:t>
      </w:r>
      <w:r w:rsidR="001516F2">
        <w:t>each of which is slower and uses more temporary memory than the one before:</w:t>
      </w:r>
    </w:p>
    <w:p w14:paraId="7DF359CC" w14:textId="544903A2" w:rsidR="00377DFC" w:rsidRDefault="00087827" w:rsidP="00AB2378">
      <w:pPr>
        <w:pStyle w:val="ListParagraph"/>
        <w:numPr>
          <w:ilvl w:val="0"/>
          <w:numId w:val="5"/>
        </w:numPr>
      </w:pPr>
      <w:r>
        <w:lastRenderedPageBreak/>
        <w:t>Require</w:t>
      </w:r>
      <w:r w:rsidR="00377DFC">
        <w:t xml:space="preserve"> allocator equality as a precondition</w:t>
      </w:r>
      <w:r w:rsidR="00C64C16">
        <w:t xml:space="preserve"> (typically verified with an assertion)</w:t>
      </w:r>
      <w:r>
        <w:t>.</w:t>
      </w:r>
      <w:r w:rsidR="00E32F1A">
        <w:t xml:space="preserve"> With this implementation, </w:t>
      </w:r>
      <w:r w:rsidR="00520507" w:rsidRPr="00520507">
        <w:rPr>
          <w:rStyle w:val="CodeFont"/>
        </w:rPr>
        <w:t>swap</w:t>
      </w:r>
      <w:r w:rsidR="00520507">
        <w:t xml:space="preserve"> can be declared </w:t>
      </w:r>
      <w:r w:rsidR="00FA4265" w:rsidRPr="00B12249">
        <w:rPr>
          <w:rStyle w:val="CodeFont"/>
        </w:rPr>
        <w:t>noexcept</w:t>
      </w:r>
      <w:r w:rsidR="00520507">
        <w:t xml:space="preserve">, </w:t>
      </w:r>
      <w:r w:rsidR="002527DD">
        <w:t>and can execute in constant time</w:t>
      </w:r>
      <w:r w:rsidR="00520507">
        <w:t>.</w:t>
      </w:r>
      <w:r w:rsidR="002527DD">
        <w:rPr>
          <w:rStyle w:val="FootnoteReference"/>
        </w:rPr>
        <w:footnoteReference w:id="33"/>
      </w:r>
    </w:p>
    <w:p w14:paraId="0245F2A6" w14:textId="63A67C48" w:rsidR="00377DFC" w:rsidRDefault="00377DFC" w:rsidP="00AB2378">
      <w:pPr>
        <w:pStyle w:val="ListParagraph"/>
        <w:numPr>
          <w:ilvl w:val="0"/>
          <w:numId w:val="5"/>
        </w:numPr>
      </w:pPr>
      <w:r>
        <w:t>Perform the traditional three-move swap, where two of the moves will degenerate to copies that allocate memory and might throw</w:t>
      </w:r>
      <w:r w:rsidR="00087827">
        <w:t>.</w:t>
      </w:r>
      <w:r w:rsidR="0071266F">
        <w:t xml:space="preserve"> This option is the equivalent of a</w:t>
      </w:r>
      <w:r w:rsidR="009E0FC6">
        <w:t xml:space="preserve"> fully-qualified</w:t>
      </w:r>
      <w:r w:rsidR="0071266F">
        <w:t xml:space="preserve"> call to </w:t>
      </w:r>
      <w:r w:rsidR="0071266F">
        <w:rPr>
          <w:rStyle w:val="CodeFont"/>
        </w:rPr>
        <w:t>std::swap</w:t>
      </w:r>
      <w:r w:rsidR="0071266F">
        <w:t>.</w:t>
      </w:r>
    </w:p>
    <w:p w14:paraId="27E46CA6" w14:textId="11275337" w:rsidR="00377DFC" w:rsidRDefault="001516F2" w:rsidP="00AB2378">
      <w:pPr>
        <w:pStyle w:val="ListParagraph"/>
        <w:numPr>
          <w:ilvl w:val="0"/>
          <w:numId w:val="5"/>
        </w:numPr>
      </w:pPr>
      <w:r>
        <w:t>Provide the strong exception</w:t>
      </w:r>
      <w:r w:rsidR="00087827">
        <w:t xml:space="preserve"> guarantee</w:t>
      </w:r>
      <w:r w:rsidR="00377DFC">
        <w:t>, whereby each object is carefully copied using the other object’s allocator before attempting any moves</w:t>
      </w:r>
      <w:r w:rsidR="00087827">
        <w:t>.</w:t>
      </w:r>
    </w:p>
    <w:p w14:paraId="5B5D47A6" w14:textId="613199D8" w:rsidR="00684AB3" w:rsidRDefault="00377DFC" w:rsidP="00377DFC">
      <w:r>
        <w:t xml:space="preserve">All three options are reasonable choices, </w:t>
      </w:r>
      <w:r w:rsidR="003E44C6">
        <w:t xml:space="preserve">but </w:t>
      </w:r>
      <w:r w:rsidR="0087077D">
        <w:t>the B</w:t>
      </w:r>
      <w:r w:rsidR="005642DF">
        <w:t>DE</w:t>
      </w:r>
      <w:r w:rsidR="003E44C6">
        <w:t xml:space="preserve"> rule that the </w:t>
      </w:r>
      <w:r w:rsidR="00684AB3">
        <w:t xml:space="preserve">member </w:t>
      </w:r>
      <w:r w:rsidR="00684AB3">
        <w:rPr>
          <w:rStyle w:val="CodeFont"/>
        </w:rPr>
        <w:t>swap</w:t>
      </w:r>
      <w:r w:rsidR="00684AB3">
        <w:t xml:space="preserve"> must not throw </w:t>
      </w:r>
      <w:r w:rsidR="005642DF">
        <w:t>limits its implementation</w:t>
      </w:r>
      <w:r w:rsidR="0071266F">
        <w:t xml:space="preserve"> to</w:t>
      </w:r>
      <w:r w:rsidR="00684AB3">
        <w:t xml:space="preserve"> option</w:t>
      </w:r>
      <w:r w:rsidR="00684AB3" w:rsidRPr="00006BE7">
        <w:t xml:space="preserve"> 1</w:t>
      </w:r>
      <w:r w:rsidR="00006BE7">
        <w:t xml:space="preserve">. By using the regular move constructor and </w:t>
      </w:r>
      <w:r w:rsidR="00006BE7">
        <w:rPr>
          <w:rStyle w:val="CodeFont"/>
        </w:rPr>
        <w:t>fastMove</w:t>
      </w:r>
      <w:r w:rsidR="00006BE7">
        <w:t>, we need not concern ourselves with the allocator at all, except (optionally) to assert that they are equal</w:t>
      </w:r>
      <w:r w:rsidR="00684AB3">
        <w:t>:</w:t>
      </w:r>
    </w:p>
    <w:p w14:paraId="3E38424B" w14:textId="2C6A5945" w:rsidR="00684AB3" w:rsidRDefault="00684AB3" w:rsidP="00684AB3">
      <w:pPr>
        <w:pStyle w:val="Example"/>
      </w:pPr>
      <w:r>
        <w:t>void Thing::swap(Thing&amp; other) noexcept {</w:t>
      </w:r>
    </w:p>
    <w:p w14:paraId="06EF708E" w14:textId="01DE7FB8" w:rsidR="00684AB3" w:rsidRDefault="00684AB3" w:rsidP="00684AB3">
      <w:pPr>
        <w:pStyle w:val="Example"/>
      </w:pPr>
      <w:r>
        <w:t xml:space="preserve">    BSLS_ASSERT_SAFE(this-&gt;get_allocator() == other.get_allocator());</w:t>
      </w:r>
    </w:p>
    <w:p w14:paraId="4FD65949" w14:textId="6D2C1C23" w:rsidR="00684AB3" w:rsidRDefault="00684AB3" w:rsidP="00684AB3">
      <w:pPr>
        <w:pStyle w:val="Example"/>
      </w:pPr>
    </w:p>
    <w:p w14:paraId="2C127575" w14:textId="328918BA" w:rsidR="006E17B1" w:rsidRDefault="006E17B1" w:rsidP="00684AB3">
      <w:pPr>
        <w:pStyle w:val="Example"/>
      </w:pPr>
      <w:r>
        <w:t xml:space="preserve">    // All three of the following calls are 'noexcept'.</w:t>
      </w:r>
    </w:p>
    <w:p w14:paraId="50405AA8" w14:textId="137935D2" w:rsidR="00684AB3" w:rsidRDefault="00684AB3" w:rsidP="00684AB3">
      <w:pPr>
        <w:pStyle w:val="Example"/>
      </w:pPr>
      <w:r>
        <w:t xml:space="preserve">    Thing temp1(std::move(*this));</w:t>
      </w:r>
    </w:p>
    <w:p w14:paraId="38F79C94" w14:textId="77777777" w:rsidR="00684AB3" w:rsidRDefault="00684AB3" w:rsidP="00684AB3">
      <w:pPr>
        <w:pStyle w:val="Example"/>
      </w:pPr>
      <w:r>
        <w:t xml:space="preserve">    this-&gt;fastMove(other);</w:t>
      </w:r>
    </w:p>
    <w:p w14:paraId="0E3EAF90" w14:textId="77777777" w:rsidR="00684AB3" w:rsidRDefault="00684AB3" w:rsidP="00684AB3">
      <w:pPr>
        <w:pStyle w:val="Example"/>
      </w:pPr>
      <w:r>
        <w:t xml:space="preserve">    other.fastMove(temp1);</w:t>
      </w:r>
    </w:p>
    <w:p w14:paraId="49191444" w14:textId="1473AA7B" w:rsidR="00684AB3" w:rsidRDefault="00684AB3" w:rsidP="00684AB3">
      <w:pPr>
        <w:pStyle w:val="Example"/>
      </w:pPr>
      <w:r>
        <w:t>}</w:t>
      </w:r>
    </w:p>
    <w:p w14:paraId="61548BC8" w14:textId="1804D084" w:rsidR="00377DFC" w:rsidRDefault="00684AB3" w:rsidP="00377DFC">
      <w:r>
        <w:t xml:space="preserve">For the </w:t>
      </w:r>
      <w:r w:rsidR="00FA4265" w:rsidRPr="00B12249">
        <w:rPr>
          <w:rStyle w:val="CodeFont"/>
        </w:rPr>
        <w:t>swap</w:t>
      </w:r>
      <w:r>
        <w:t xml:space="preserve"> free function,</w:t>
      </w:r>
      <w:r w:rsidR="00006BE7">
        <w:t xml:space="preserve"> all three options are possible, </w:t>
      </w:r>
      <w:r w:rsidR="00377DFC">
        <w:t xml:space="preserve">but </w:t>
      </w:r>
      <w:r w:rsidR="001516F2">
        <w:t>we’ll</w:t>
      </w:r>
      <w:r w:rsidR="00377DFC">
        <w:t xml:space="preserve"> implement the third </w:t>
      </w:r>
      <w:r w:rsidR="00C64C16">
        <w:t xml:space="preserve">one </w:t>
      </w:r>
      <w:r w:rsidR="00377DFC">
        <w:t xml:space="preserve">for illustrative purposes. </w:t>
      </w:r>
      <w:r w:rsidR="001516F2">
        <w:t>T</w:t>
      </w:r>
      <w:r w:rsidR="00377DFC">
        <w:t>he strong exception guarantee</w:t>
      </w:r>
      <w:r w:rsidR="001516F2">
        <w:t xml:space="preserve"> means that,</w:t>
      </w:r>
      <w:r w:rsidR="00377DFC">
        <w:t xml:space="preserve"> if the swap fails, the original objects are left unchanged:</w:t>
      </w:r>
    </w:p>
    <w:p w14:paraId="5DEA9E03" w14:textId="4882216D" w:rsidR="00377DFC" w:rsidRDefault="00377DFC" w:rsidP="00377DFC">
      <w:pPr>
        <w:pStyle w:val="Example"/>
      </w:pPr>
      <w:r>
        <w:t xml:space="preserve">void </w:t>
      </w:r>
      <w:r w:rsidR="00684AB3">
        <w:t xml:space="preserve">swap(Thing&amp; </w:t>
      </w:r>
      <w:r w:rsidR="00B12249">
        <w:t>a</w:t>
      </w:r>
      <w:r w:rsidR="00684AB3">
        <w:t xml:space="preserve">, Thing&amp; </w:t>
      </w:r>
      <w:r w:rsidR="00B12249">
        <w:t>b</w:t>
      </w:r>
      <w:r w:rsidR="00684AB3">
        <w:t>)</w:t>
      </w:r>
    </w:p>
    <w:p w14:paraId="0169B326" w14:textId="409C4F40" w:rsidR="00377DFC" w:rsidRDefault="00377DFC" w:rsidP="00377DFC">
      <w:pPr>
        <w:pStyle w:val="Example"/>
      </w:pPr>
      <w:r>
        <w:t>{</w:t>
      </w:r>
    </w:p>
    <w:p w14:paraId="5D833196" w14:textId="11D6905D" w:rsidR="002E25C3" w:rsidRDefault="002E25C3" w:rsidP="00377DFC">
      <w:pPr>
        <w:pStyle w:val="Example"/>
      </w:pPr>
      <w:r>
        <w:t xml:space="preserve">    // Creation</w:t>
      </w:r>
      <w:r w:rsidR="009A5BB8">
        <w:t xml:space="preserve"> of</w:t>
      </w:r>
      <w:r>
        <w:t xml:space="preserve"> temporaries</w:t>
      </w:r>
      <w:r w:rsidRPr="002E25C3">
        <w:t xml:space="preserve"> </w:t>
      </w:r>
      <w:r>
        <w:t>might allocate and copy, which might throw.</w:t>
      </w:r>
    </w:p>
    <w:p w14:paraId="6727698F" w14:textId="65BD8155" w:rsidR="00377DFC" w:rsidRDefault="00377DFC" w:rsidP="002E25C3">
      <w:pPr>
        <w:pStyle w:val="Example"/>
      </w:pPr>
      <w:r>
        <w:t xml:space="preserve">    Thing temp1(</w:t>
      </w:r>
      <w:r w:rsidR="002E25C3">
        <w:t>std</w:t>
      </w:r>
      <w:r>
        <w:t>::move(</w:t>
      </w:r>
      <w:r w:rsidR="00B12249">
        <w:t>a</w:t>
      </w:r>
      <w:r>
        <w:t xml:space="preserve">), </w:t>
      </w:r>
      <w:r w:rsidR="00B12249">
        <w:t>b</w:t>
      </w:r>
      <w:r>
        <w:t xml:space="preserve">.get_allocator()); </w:t>
      </w:r>
    </w:p>
    <w:p w14:paraId="347CD337" w14:textId="14BEE394" w:rsidR="00377DFC" w:rsidRDefault="00377DFC" w:rsidP="002E25C3">
      <w:pPr>
        <w:pStyle w:val="Example"/>
      </w:pPr>
      <w:r>
        <w:t xml:space="preserve">    Thing temp2(</w:t>
      </w:r>
      <w:r w:rsidR="002E25C3">
        <w:t>std</w:t>
      </w:r>
      <w:r>
        <w:t>::move(</w:t>
      </w:r>
      <w:r w:rsidR="00B12249">
        <w:t>b</w:t>
      </w:r>
      <w:r>
        <w:t>),</w:t>
      </w:r>
      <w:r w:rsidR="002E25C3">
        <w:t xml:space="preserve"> </w:t>
      </w:r>
      <w:r w:rsidR="00B12249">
        <w:t>a</w:t>
      </w:r>
      <w:r w:rsidR="00684AB3">
        <w:t>.</w:t>
      </w:r>
      <w:r>
        <w:t>get_allocator());</w:t>
      </w:r>
    </w:p>
    <w:p w14:paraId="3270FB66" w14:textId="77777777" w:rsidR="002E25C3" w:rsidRDefault="002E25C3" w:rsidP="002E25C3">
      <w:pPr>
        <w:pStyle w:val="Example"/>
      </w:pPr>
    </w:p>
    <w:p w14:paraId="189F5EA6" w14:textId="7A2D7469" w:rsidR="00377DFC" w:rsidRDefault="00377DFC" w:rsidP="00377DFC">
      <w:pPr>
        <w:pStyle w:val="Example"/>
      </w:pPr>
      <w:r>
        <w:t xml:space="preserve">    </w:t>
      </w:r>
      <w:r w:rsidR="00B12249">
        <w:t>a</w:t>
      </w:r>
      <w:r w:rsidR="007D738B">
        <w:t>.swap</w:t>
      </w:r>
      <w:r>
        <w:t>(temp2); // No allocation, copy, or throw</w:t>
      </w:r>
    </w:p>
    <w:p w14:paraId="06A7C116" w14:textId="3CD7E392" w:rsidR="00377DFC" w:rsidRDefault="00377DFC" w:rsidP="00377DFC">
      <w:pPr>
        <w:pStyle w:val="Example"/>
      </w:pPr>
      <w:r>
        <w:t xml:space="preserve">    </w:t>
      </w:r>
      <w:r w:rsidR="00B12249">
        <w:t>b</w:t>
      </w:r>
      <w:r w:rsidR="007D738B">
        <w:t>.swap</w:t>
      </w:r>
      <w:r>
        <w:t>(temp1); // No allocation, copy, or throw</w:t>
      </w:r>
    </w:p>
    <w:p w14:paraId="23B00BE9" w14:textId="1C688B83" w:rsidR="00377DFC" w:rsidRDefault="00377DFC" w:rsidP="00377DFC">
      <w:pPr>
        <w:pStyle w:val="Example"/>
      </w:pPr>
      <w:r>
        <w:t>}</w:t>
      </w:r>
    </w:p>
    <w:p w14:paraId="71BCEBD1" w14:textId="75966A95" w:rsidR="001516F2" w:rsidRDefault="001516F2" w:rsidP="001516F2">
      <w:r>
        <w:t>Note that if the objects being swapped have the same allocator</w:t>
      </w:r>
      <w:r w:rsidR="004F17EF">
        <w:t>, which is always the case when the objects are elements of the same container</w:t>
      </w:r>
      <w:r>
        <w:t>, th</w:t>
      </w:r>
      <w:r w:rsidR="0005210E">
        <w:t>en</w:t>
      </w:r>
      <w:r>
        <w:t xml:space="preserve"> the swap itself requires no allocations and will not throw an exception, regardless of </w:t>
      </w:r>
      <w:r w:rsidR="007D738B">
        <w:t xml:space="preserve">whether we call member </w:t>
      </w:r>
      <w:r w:rsidR="007D738B">
        <w:rPr>
          <w:rStyle w:val="CodeFont"/>
        </w:rPr>
        <w:t>swap</w:t>
      </w:r>
      <w:r w:rsidR="007D738B">
        <w:t xml:space="preserve"> or free </w:t>
      </w:r>
      <w:r w:rsidR="007D738B">
        <w:rPr>
          <w:rStyle w:val="CodeFont"/>
        </w:rPr>
        <w:t>swap</w:t>
      </w:r>
      <w:r>
        <w:t xml:space="preserve">. We can use this fact to simplify </w:t>
      </w:r>
      <w:r w:rsidR="0005210E">
        <w:t xml:space="preserve">the </w:t>
      </w:r>
      <w:r>
        <w:t>move assignment</w:t>
      </w:r>
      <w:r w:rsidR="00E00C13">
        <w:t xml:space="preserve"> operator</w:t>
      </w:r>
      <w:r>
        <w:t xml:space="preserve"> and </w:t>
      </w:r>
      <w:r w:rsidR="009B1784">
        <w:t>retain</w:t>
      </w:r>
      <w:r>
        <w:t xml:space="preserve"> the strong guarantee:</w:t>
      </w:r>
    </w:p>
    <w:p w14:paraId="32577E7C" w14:textId="5F9C7742" w:rsidR="001516F2" w:rsidRDefault="001516F2" w:rsidP="004F17EF">
      <w:pPr>
        <w:pStyle w:val="Example"/>
        <w:keepNext/>
      </w:pPr>
      <w:r>
        <w:t>Thing</w:t>
      </w:r>
      <w:r w:rsidR="00C64C16">
        <w:t>&amp;</w:t>
      </w:r>
      <w:r>
        <w:t xml:space="preserve"> Thing::operator=(</w:t>
      </w:r>
      <w:r w:rsidR="002E25C3">
        <w:t xml:space="preserve">Thing&amp;&amp; </w:t>
      </w:r>
      <w:r>
        <w:t>rhs)</w:t>
      </w:r>
    </w:p>
    <w:p w14:paraId="619C2B25" w14:textId="77777777" w:rsidR="001516F2" w:rsidRDefault="001516F2" w:rsidP="004F17EF">
      <w:pPr>
        <w:pStyle w:val="Example"/>
        <w:keepNext/>
      </w:pPr>
      <w:r>
        <w:t>{</w:t>
      </w:r>
    </w:p>
    <w:p w14:paraId="3F300AF3" w14:textId="109803FC" w:rsidR="001516F2" w:rsidRDefault="001516F2" w:rsidP="004F17EF">
      <w:pPr>
        <w:pStyle w:val="Example"/>
        <w:keepNext/>
      </w:pPr>
      <w:r>
        <w:t xml:space="preserve">    Thing(</w:t>
      </w:r>
      <w:r w:rsidR="002E25C3">
        <w:t>std</w:t>
      </w:r>
      <w:r>
        <w:t>::move(rhs), get_allocator())</w:t>
      </w:r>
      <w:r w:rsidRPr="001516F2">
        <w:rPr>
          <w:b/>
        </w:rPr>
        <w:t>.swap(*this)</w:t>
      </w:r>
      <w:r>
        <w:t>;</w:t>
      </w:r>
    </w:p>
    <w:p w14:paraId="4316F953" w14:textId="2A91B8D5" w:rsidR="001516F2" w:rsidRDefault="001516F2" w:rsidP="004F17EF">
      <w:pPr>
        <w:pStyle w:val="Example"/>
        <w:keepNext/>
      </w:pPr>
      <w:r>
        <w:t xml:space="preserve">    return *this;</w:t>
      </w:r>
    </w:p>
    <w:p w14:paraId="211D334C" w14:textId="7845AF64" w:rsidR="001516F2" w:rsidRDefault="001516F2" w:rsidP="001516F2">
      <w:pPr>
        <w:pStyle w:val="Example"/>
      </w:pPr>
      <w:r>
        <w:t>}</w:t>
      </w:r>
    </w:p>
    <w:p w14:paraId="40653062" w14:textId="2D777C1B" w:rsidR="001516F2" w:rsidRPr="001516F2" w:rsidRDefault="00905004" w:rsidP="001516F2">
      <w:r>
        <w:lastRenderedPageBreak/>
        <w:t>In this rewritten move-assignment operator, the</w:t>
      </w:r>
      <w:r w:rsidR="001516F2">
        <w:t xml:space="preserve"> </w:t>
      </w:r>
      <w:r w:rsidR="001516F2">
        <w:rPr>
          <w:rStyle w:val="CodeFont"/>
        </w:rPr>
        <w:t>swap</w:t>
      </w:r>
      <w:r w:rsidR="001516F2">
        <w:t xml:space="preserve"> method is invoked only if the extended move constructor succeeds without throwing an exception. The constructed temporary object has the same allocator as </w:t>
      </w:r>
      <w:r w:rsidR="001516F2">
        <w:rPr>
          <w:rStyle w:val="CodeFont"/>
        </w:rPr>
        <w:t>*this</w:t>
      </w:r>
      <w:r w:rsidR="001516F2">
        <w:t xml:space="preserve">, so the </w:t>
      </w:r>
      <w:r>
        <w:t xml:space="preserve">subsequent </w:t>
      </w:r>
      <w:r w:rsidR="001516F2">
        <w:t>swap is guaranteed to succeed</w:t>
      </w:r>
      <w:r w:rsidR="00DC050D">
        <w:t xml:space="preserve"> in constant time</w:t>
      </w:r>
      <w:r w:rsidR="001516F2">
        <w:t xml:space="preserve">. If the extended move constructor fails, then </w:t>
      </w:r>
      <w:r w:rsidR="001516F2">
        <w:rPr>
          <w:rStyle w:val="CodeFont"/>
        </w:rPr>
        <w:t>*this</w:t>
      </w:r>
      <w:r w:rsidR="001516F2">
        <w:t xml:space="preserve"> is</w:t>
      </w:r>
      <w:r>
        <w:t xml:space="preserve"> not </w:t>
      </w:r>
      <w:r w:rsidR="001516F2">
        <w:t>modified.</w:t>
      </w:r>
    </w:p>
    <w:p w14:paraId="43DA1EAA" w14:textId="1459444C" w:rsidR="003762AB" w:rsidRDefault="001574B9" w:rsidP="003762AB">
      <w:pPr>
        <w:pStyle w:val="Heading1"/>
      </w:pPr>
      <w:r w:rsidRPr="000940CF">
        <w:t>Implementing</w:t>
      </w:r>
      <w:r w:rsidR="003762AB" w:rsidRPr="000940CF">
        <w:t xml:space="preserve"> an</w:t>
      </w:r>
      <w:r w:rsidRPr="000940CF">
        <w:t xml:space="preserve"> </w:t>
      </w:r>
      <w:r w:rsidR="00777B60" w:rsidRPr="000940CF">
        <w:rPr>
          <w:iCs/>
        </w:rPr>
        <w:t>AA</w:t>
      </w:r>
      <w:r w:rsidRPr="000940CF">
        <w:t xml:space="preserve"> </w:t>
      </w:r>
      <w:r w:rsidR="00662902" w:rsidRPr="000940CF">
        <w:t>C</w:t>
      </w:r>
      <w:r w:rsidR="00B73C1E" w:rsidRPr="000940CF">
        <w:t>lass</w:t>
      </w:r>
      <w:r w:rsidR="003762AB" w:rsidRPr="000940CF">
        <w:t xml:space="preserve"> Template</w:t>
      </w:r>
    </w:p>
    <w:p w14:paraId="3F9DE6BC" w14:textId="2135F0CB" w:rsidR="00905004" w:rsidRDefault="00905004" w:rsidP="00905004">
      <w:r>
        <w:t xml:space="preserve">Before a class template is instantiated, whether a type that </w:t>
      </w:r>
      <w:r w:rsidR="00034840">
        <w:t>relies</w:t>
      </w:r>
      <w:r>
        <w:t xml:space="preserve"> on a template parameter (known in the C++ </w:t>
      </w:r>
      <w:r w:rsidR="00772D4A">
        <w:t>S</w:t>
      </w:r>
      <w:r>
        <w:t xml:space="preserve">tandard as a </w:t>
      </w:r>
      <w:r>
        <w:rPr>
          <w:i/>
        </w:rPr>
        <w:t>dependent type</w:t>
      </w:r>
      <w:r>
        <w:t>) is or is not AA</w:t>
      </w:r>
      <w:r w:rsidR="00467655">
        <w:t xml:space="preserve"> is unknown</w:t>
      </w:r>
      <w:r>
        <w:t xml:space="preserve">. One challenge resulting from this uncertainty is that objects of dependent type must be constructed in such a way that an allocator </w:t>
      </w:r>
      <w:r w:rsidR="00520507">
        <w:t>is</w:t>
      </w:r>
      <w:r>
        <w:t xml:space="preserve"> passed to the constructor if and only if the dependent type is AA. </w:t>
      </w:r>
      <w:r w:rsidR="009A5BB8">
        <w:t>An instantiation of a class template</w:t>
      </w:r>
      <w:r w:rsidR="0080185B">
        <w:t xml:space="preserve"> might</w:t>
      </w:r>
      <w:r w:rsidR="009A5BB8">
        <w:t xml:space="preserve"> not be AA unless at least one dependent type is AA</w:t>
      </w:r>
      <w:r w:rsidR="00866EF6">
        <w:t xml:space="preserve">, posing </w:t>
      </w:r>
      <w:r w:rsidR="009A5BB8">
        <w:t>the</w:t>
      </w:r>
      <w:r w:rsidR="00866EF6">
        <w:t xml:space="preserve"> additional challenge </w:t>
      </w:r>
      <w:r w:rsidR="009A5BB8">
        <w:t>of</w:t>
      </w:r>
      <w:r w:rsidR="00866EF6">
        <w:t xml:space="preserve"> writing </w:t>
      </w:r>
      <w:r w:rsidR="009A5BB8">
        <w:t>an adaptable</w:t>
      </w:r>
      <w:r w:rsidR="00866EF6">
        <w:t xml:space="preserve"> interface.</w:t>
      </w:r>
    </w:p>
    <w:p w14:paraId="5DFAFF22" w14:textId="72A2E003" w:rsidR="009F4970" w:rsidRPr="009F4970" w:rsidRDefault="009F4970" w:rsidP="00905004">
      <w:r>
        <w:t xml:space="preserve">For this example, we’ll begin with our </w:t>
      </w:r>
      <w:r>
        <w:rPr>
          <w:rStyle w:val="CodeFont"/>
        </w:rPr>
        <w:t>Thing</w:t>
      </w:r>
      <w:r>
        <w:t xml:space="preserve"> attribute class, modified </w:t>
      </w:r>
      <w:r w:rsidR="00AA6ABA">
        <w:t>such</w:t>
      </w:r>
      <w:r>
        <w:t xml:space="preserve"> that, instead of a </w:t>
      </w:r>
      <w:r>
        <w:rPr>
          <w:rStyle w:val="CodeFont"/>
        </w:rPr>
        <w:t>DataManager</w:t>
      </w:r>
      <w:r>
        <w:t xml:space="preserve"> member, it holds an object of a type specified by the user as a template </w:t>
      </w:r>
      <w:r w:rsidR="00AA6ABA">
        <w:t>parameter</w:t>
      </w:r>
      <w:r>
        <w:t>:</w:t>
      </w:r>
    </w:p>
    <w:p w14:paraId="1D3D9F6C" w14:textId="77777777" w:rsidR="009F4970" w:rsidRDefault="009F4970" w:rsidP="009F4970">
      <w:pPr>
        <w:pStyle w:val="Example"/>
      </w:pPr>
      <w:r>
        <w:t>namespace BloombergLP {</w:t>
      </w:r>
    </w:p>
    <w:p w14:paraId="6019C447" w14:textId="77777777" w:rsidR="009F4970" w:rsidRDefault="009F4970" w:rsidP="009F4970">
      <w:pPr>
        <w:pStyle w:val="Example"/>
      </w:pPr>
      <w:r>
        <w:t>namespace xyzabc {</w:t>
      </w:r>
    </w:p>
    <w:p w14:paraId="78667618" w14:textId="6007A3E0" w:rsidR="009F4970" w:rsidRPr="009F4970" w:rsidRDefault="009F4970" w:rsidP="009F4970">
      <w:pPr>
        <w:pStyle w:val="Example"/>
        <w:rPr>
          <w:b/>
        </w:rPr>
      </w:pPr>
      <w:r w:rsidRPr="009F4970">
        <w:rPr>
          <w:b/>
        </w:rPr>
        <w:t>template &lt;class TYPE&gt;</w:t>
      </w:r>
    </w:p>
    <w:p w14:paraId="578BD406" w14:textId="42F56CEE" w:rsidR="009F4970" w:rsidRDefault="00BF5644" w:rsidP="009F4970">
      <w:pPr>
        <w:pStyle w:val="Example"/>
      </w:pPr>
      <w:r>
        <w:t>class</w:t>
      </w:r>
      <w:r w:rsidR="009F4970">
        <w:t xml:space="preserve"> Thing</w:t>
      </w:r>
      <w:r w:rsidR="00B37135">
        <w:t xml:space="preserve"> </w:t>
      </w:r>
      <w:r w:rsidR="009F4970">
        <w:t>{</w:t>
      </w:r>
    </w:p>
    <w:p w14:paraId="657AA853" w14:textId="406CAE37" w:rsidR="009F4970" w:rsidRDefault="009F4970" w:rsidP="009F4970">
      <w:pPr>
        <w:pStyle w:val="Example"/>
      </w:pPr>
      <w:r>
        <w:t xml:space="preserve">    // DATA</w:t>
      </w:r>
    </w:p>
    <w:p w14:paraId="2D98560A" w14:textId="77777777" w:rsidR="009F4970" w:rsidRDefault="009F4970" w:rsidP="009F4970">
      <w:pPr>
        <w:pStyle w:val="Example"/>
      </w:pPr>
      <w:r>
        <w:t xml:space="preserve">    bsl::string d_name;</w:t>
      </w:r>
    </w:p>
    <w:p w14:paraId="482987F6" w14:textId="05FA9A06" w:rsidR="009F4970" w:rsidRDefault="009F4970" w:rsidP="009F4970">
      <w:pPr>
        <w:pStyle w:val="Example"/>
      </w:pPr>
      <w:r>
        <w:t xml:space="preserve">    </w:t>
      </w:r>
      <w:r w:rsidRPr="009F4970">
        <w:rPr>
          <w:b/>
        </w:rPr>
        <w:t xml:space="preserve">TYPE        </w:t>
      </w:r>
      <w:r>
        <w:t>d_data;</w:t>
      </w:r>
    </w:p>
    <w:p w14:paraId="7C51C965" w14:textId="77777777" w:rsidR="009F4970" w:rsidRDefault="009F4970" w:rsidP="009F4970">
      <w:pPr>
        <w:pStyle w:val="Example"/>
      </w:pPr>
      <w:r>
        <w:t xml:space="preserve">    int         d_score;</w:t>
      </w:r>
    </w:p>
    <w:p w14:paraId="68A83082" w14:textId="77777777" w:rsidR="009F4970" w:rsidRDefault="009F4970" w:rsidP="009F4970">
      <w:pPr>
        <w:pStyle w:val="Example"/>
      </w:pPr>
      <w:r>
        <w:t xml:space="preserve">    int         d_rank;</w:t>
      </w:r>
    </w:p>
    <w:p w14:paraId="1759DF25" w14:textId="5A3016D7" w:rsidR="009F4970" w:rsidRDefault="009F4970" w:rsidP="009F4970">
      <w:pPr>
        <w:pStyle w:val="Example"/>
      </w:pPr>
    </w:p>
    <w:p w14:paraId="01E92142" w14:textId="7A80BF13" w:rsidR="00AF5D0F" w:rsidRDefault="00AF5D0F" w:rsidP="009F4970">
      <w:pPr>
        <w:pStyle w:val="Example"/>
      </w:pPr>
      <w:r>
        <w:t xml:space="preserve">  public:</w:t>
      </w:r>
    </w:p>
    <w:p w14:paraId="49B59848" w14:textId="24644521" w:rsidR="00AF5D0F" w:rsidRDefault="009F4970" w:rsidP="00AF5D0F">
      <w:pPr>
        <w:pStyle w:val="Example"/>
      </w:pPr>
      <w:r>
        <w:t xml:space="preserve"> </w:t>
      </w:r>
      <w:r w:rsidR="00AF5D0F">
        <w:t xml:space="preserve">   // TYPES</w:t>
      </w:r>
    </w:p>
    <w:p w14:paraId="569FD494" w14:textId="5B1313A1" w:rsidR="00AF5D0F" w:rsidRPr="0035123F" w:rsidRDefault="00AF5D0F" w:rsidP="00AF5D0F">
      <w:pPr>
        <w:pStyle w:val="Example"/>
      </w:pPr>
      <w:r w:rsidRPr="0035123F">
        <w:t xml:space="preserve">    </w:t>
      </w:r>
      <w:r w:rsidR="0035123F" w:rsidRPr="0035123F">
        <w:t>using allocator_type = bsl::allocator&lt;char&gt;;</w:t>
      </w:r>
    </w:p>
    <w:p w14:paraId="4CAB041D" w14:textId="77777777" w:rsidR="00AF5D0F" w:rsidRDefault="00AF5D0F" w:rsidP="00AF5D0F">
      <w:pPr>
        <w:pStyle w:val="Example"/>
      </w:pPr>
    </w:p>
    <w:p w14:paraId="355786C7" w14:textId="77777777" w:rsidR="00AE555F" w:rsidRPr="00BA58AA" w:rsidRDefault="00AE555F" w:rsidP="00AE555F">
      <w:pPr>
        <w:pStyle w:val="Example"/>
      </w:pPr>
      <w:r w:rsidRPr="00BA58AA">
        <w:t xml:space="preserve">    // TRAITS</w:t>
      </w:r>
    </w:p>
    <w:p w14:paraId="79DA48E5" w14:textId="77777777" w:rsidR="00AE555F" w:rsidRPr="00BA58AA" w:rsidRDefault="00AE555F" w:rsidP="00AE555F">
      <w:pPr>
        <w:pStyle w:val="Example"/>
      </w:pPr>
      <w:r w:rsidRPr="00BA58AA">
        <w:t xml:space="preserve">    BSLMF_NESTED_TRAIT_DECLARATION(Thing, bslma::UsesBslmaAllocator);</w:t>
      </w:r>
    </w:p>
    <w:p w14:paraId="50DFD0BB" w14:textId="77777777" w:rsidR="00AE555F" w:rsidRDefault="00AE555F" w:rsidP="009F4970">
      <w:pPr>
        <w:pStyle w:val="Example"/>
      </w:pPr>
    </w:p>
    <w:p w14:paraId="6DD241D7" w14:textId="3094A08B" w:rsidR="009F4970" w:rsidRDefault="00AF5D0F" w:rsidP="009F4970">
      <w:pPr>
        <w:pStyle w:val="Example"/>
      </w:pPr>
      <w:r>
        <w:t xml:space="preserve"> </w:t>
      </w:r>
      <w:r w:rsidR="009F4970">
        <w:t xml:space="preserve">   // CREATORS</w:t>
      </w:r>
    </w:p>
    <w:p w14:paraId="3634C62C" w14:textId="77777777" w:rsidR="009F4970" w:rsidRPr="00523418" w:rsidRDefault="009F4970" w:rsidP="009F4970">
      <w:pPr>
        <w:pStyle w:val="Example"/>
      </w:pPr>
      <w:r>
        <w:t xml:space="preserve">    </w:t>
      </w:r>
      <w:r w:rsidRPr="00523418">
        <w:t>Thing();</w:t>
      </w:r>
    </w:p>
    <w:p w14:paraId="21A36392" w14:textId="250B9CDD" w:rsidR="009F4970" w:rsidRDefault="009F4970" w:rsidP="009F4970">
      <w:pPr>
        <w:pStyle w:val="Example"/>
      </w:pPr>
      <w:r>
        <w:t xml:space="preserve">    </w:t>
      </w:r>
      <w:r w:rsidRPr="00523418">
        <w:t xml:space="preserve">explicit Thing(const allocator_type&amp; </w:t>
      </w:r>
      <w:r>
        <w:t>a</w:t>
      </w:r>
      <w:r w:rsidRPr="00523418">
        <w:t>llocator);</w:t>
      </w:r>
    </w:p>
    <w:p w14:paraId="545DB0AA" w14:textId="5C60AE9E" w:rsidR="009F4970" w:rsidRDefault="009F4970" w:rsidP="009F4970">
      <w:pPr>
        <w:pStyle w:val="Example"/>
      </w:pPr>
      <w:r>
        <w:t xml:space="preserve">    Thing(</w:t>
      </w:r>
      <w:r w:rsidR="005F41BB">
        <w:t>bsl</w:t>
      </w:r>
      <w:r>
        <w:t xml:space="preserve">::string_view   </w:t>
      </w:r>
      <w:r w:rsidR="005F41BB">
        <w:t xml:space="preserve">   </w:t>
      </w:r>
      <w:r>
        <w:t>name,</w:t>
      </w:r>
    </w:p>
    <w:p w14:paraId="229F82D8" w14:textId="05E4EF1E" w:rsidR="009F4970" w:rsidRPr="009F4970" w:rsidRDefault="009F4970" w:rsidP="009F4970">
      <w:pPr>
        <w:pStyle w:val="Example"/>
        <w:rPr>
          <w:b/>
        </w:rPr>
      </w:pPr>
      <w:r w:rsidRPr="009F4970">
        <w:rPr>
          <w:b/>
        </w:rPr>
        <w:t xml:space="preserve">          const TYPE&amp;           data,</w:t>
      </w:r>
    </w:p>
    <w:p w14:paraId="294F5B93" w14:textId="3AB60D64" w:rsidR="009F4970" w:rsidRPr="009F4970" w:rsidRDefault="009F4970" w:rsidP="009F4970">
      <w:pPr>
        <w:pStyle w:val="Example"/>
      </w:pPr>
      <w:r w:rsidRPr="009F4970">
        <w:t xml:space="preserve">          const allocator_type&amp; allocator = </w:t>
      </w:r>
      <w:r w:rsidR="00DC050D">
        <w:t>{}</w:t>
      </w:r>
      <w:r w:rsidRPr="009F4970">
        <w:t>);</w:t>
      </w:r>
    </w:p>
    <w:p w14:paraId="039BE058" w14:textId="0DFA4BD7" w:rsidR="009F4970" w:rsidRDefault="009F4970" w:rsidP="009F4970">
      <w:pPr>
        <w:pStyle w:val="Example"/>
      </w:pPr>
      <w:r>
        <w:t xml:space="preserve">    ...</w:t>
      </w:r>
    </w:p>
    <w:p w14:paraId="451C3EF2" w14:textId="4AC4E78D" w:rsidR="009F4970" w:rsidRDefault="009F4970" w:rsidP="00905004">
      <w:r>
        <w:t xml:space="preserve">Our </w:t>
      </w:r>
      <w:r>
        <w:rPr>
          <w:rStyle w:val="CodeFont"/>
        </w:rPr>
        <w:t>Thing</w:t>
      </w:r>
      <w:r>
        <w:t xml:space="preserve"> class template is already AA, so the </w:t>
      </w:r>
      <w:r w:rsidR="0035123F">
        <w:t>type aliases</w:t>
      </w:r>
      <w:r>
        <w:t xml:space="preserve">, traits, and constructor prototypes need not change. </w:t>
      </w:r>
      <w:r w:rsidR="00EC60FC">
        <w:t>The problem comes in the implementation of the constructors. Let’s look at one example:</w:t>
      </w:r>
    </w:p>
    <w:p w14:paraId="0D7B9472" w14:textId="77777777" w:rsidR="00DA5CE5" w:rsidRPr="00DA5CE5" w:rsidRDefault="00DA5CE5" w:rsidP="00DA5CE5">
      <w:pPr>
        <w:pStyle w:val="Example"/>
      </w:pPr>
      <w:r w:rsidRPr="00DA5CE5">
        <w:t>template &lt;class TYPE&gt;</w:t>
      </w:r>
    </w:p>
    <w:p w14:paraId="5AC51890" w14:textId="2BEFD460" w:rsidR="00EC60FC" w:rsidRDefault="00EC60FC" w:rsidP="00EC60FC">
      <w:pPr>
        <w:pStyle w:val="Example"/>
      </w:pPr>
      <w:r>
        <w:t xml:space="preserve">Thing::Thing(bsl::string_view  </w:t>
      </w:r>
      <w:r w:rsidR="005F41BB">
        <w:t xml:space="preserve">   </w:t>
      </w:r>
      <w:r>
        <w:t xml:space="preserve"> name,</w:t>
      </w:r>
    </w:p>
    <w:p w14:paraId="564C2866" w14:textId="12E9FB86" w:rsidR="00EC60FC" w:rsidRPr="00EC60FC" w:rsidRDefault="00EC60FC" w:rsidP="00EC60FC">
      <w:pPr>
        <w:pStyle w:val="Example"/>
      </w:pPr>
      <w:r w:rsidRPr="00EC60FC">
        <w:t xml:space="preserve">             const TYPE&amp;           data,</w:t>
      </w:r>
    </w:p>
    <w:p w14:paraId="2970322F" w14:textId="3E3EC63D" w:rsidR="00EC60FC" w:rsidRDefault="00EC60FC" w:rsidP="00EC60FC">
      <w:pPr>
        <w:pStyle w:val="Example"/>
      </w:pPr>
      <w:r w:rsidRPr="009F4970">
        <w:t xml:space="preserve">             const allocator_type&amp; allocator</w:t>
      </w:r>
      <w:r>
        <w:t>)</w:t>
      </w:r>
    </w:p>
    <w:p w14:paraId="04FDDA44" w14:textId="77777777" w:rsidR="00EC60FC" w:rsidRDefault="00EC60FC" w:rsidP="00EC60FC">
      <w:pPr>
        <w:pStyle w:val="Example"/>
      </w:pPr>
      <w:r>
        <w:t xml:space="preserve">  : d_name(name, allocator)</w:t>
      </w:r>
    </w:p>
    <w:p w14:paraId="51E89002" w14:textId="77777777" w:rsidR="00EC60FC" w:rsidRDefault="00EC60FC" w:rsidP="00EC60FC">
      <w:pPr>
        <w:pStyle w:val="Example"/>
        <w:rPr>
          <w:b/>
        </w:rPr>
      </w:pPr>
      <w:r>
        <w:lastRenderedPageBreak/>
        <w:t xml:space="preserve">  , </w:t>
      </w:r>
      <w:r w:rsidRPr="00EC60FC">
        <w:rPr>
          <w:b/>
        </w:rPr>
        <w:t>d_data(data</w:t>
      </w:r>
      <w:r>
        <w:rPr>
          <w:b/>
        </w:rPr>
        <w:t xml:space="preserve">, </w:t>
      </w:r>
      <w:r w:rsidRPr="00EC60FC">
        <w:rPr>
          <w:b/>
          <w:i/>
        </w:rPr>
        <w:t>?allocator?</w:t>
      </w:r>
      <w:r w:rsidRPr="00EC60FC">
        <w:rPr>
          <w:b/>
        </w:rPr>
        <w:t>)</w:t>
      </w:r>
    </w:p>
    <w:p w14:paraId="77717827" w14:textId="77777777" w:rsidR="00EC60FC" w:rsidRDefault="00EC60FC" w:rsidP="00EC60FC">
      <w:pPr>
        <w:pStyle w:val="Example"/>
      </w:pPr>
      <w:r>
        <w:t xml:space="preserve">  , d_score(0)</w:t>
      </w:r>
    </w:p>
    <w:p w14:paraId="11D1CE4C" w14:textId="77777777" w:rsidR="00EC60FC" w:rsidRDefault="00EC60FC" w:rsidP="00EC60FC">
      <w:pPr>
        <w:pStyle w:val="Example"/>
      </w:pPr>
      <w:r>
        <w:t xml:space="preserve">  , d_rank(5)</w:t>
      </w:r>
    </w:p>
    <w:p w14:paraId="3D97016E" w14:textId="77777777" w:rsidR="00EC60FC" w:rsidRDefault="00EC60FC" w:rsidP="00EC60FC">
      <w:pPr>
        <w:pStyle w:val="Example"/>
      </w:pPr>
      <w:r>
        <w:t>{</w:t>
      </w:r>
    </w:p>
    <w:p w14:paraId="1974373B" w14:textId="1B6CF245" w:rsidR="00EC60FC" w:rsidRPr="009F4970" w:rsidRDefault="00EC60FC" w:rsidP="00EC60FC">
      <w:pPr>
        <w:pStyle w:val="Example"/>
      </w:pPr>
      <w:r>
        <w:t>}</w:t>
      </w:r>
    </w:p>
    <w:p w14:paraId="3EBF4CD9" w14:textId="6DBAF7EE" w:rsidR="00EC60FC" w:rsidRDefault="00EC60FC" w:rsidP="00905004">
      <w:r>
        <w:t xml:space="preserve">If </w:t>
      </w:r>
      <w:r>
        <w:rPr>
          <w:rStyle w:val="CodeFont"/>
        </w:rPr>
        <w:t>TYPE</w:t>
      </w:r>
      <w:r>
        <w:t xml:space="preserve"> is </w:t>
      </w:r>
      <w:r w:rsidRPr="00E00C13">
        <w:rPr>
          <w:i/>
          <w:iCs/>
        </w:rPr>
        <w:t>not</w:t>
      </w:r>
      <w:r>
        <w:t xml:space="preserve"> AA, then the initializer for </w:t>
      </w:r>
      <w:r>
        <w:rPr>
          <w:rStyle w:val="CodeFont"/>
        </w:rPr>
        <w:t>d_data</w:t>
      </w:r>
      <w:r>
        <w:t xml:space="preserve"> should </w:t>
      </w:r>
      <w:r w:rsidR="00EE4425">
        <w:t xml:space="preserve">be </w:t>
      </w:r>
      <w:r>
        <w:t xml:space="preserve">simply </w:t>
      </w:r>
      <w:r>
        <w:rPr>
          <w:rStyle w:val="CodeFont"/>
        </w:rPr>
        <w:t>d_data(data)</w:t>
      </w:r>
      <w:r>
        <w:t xml:space="preserve">, but if </w:t>
      </w:r>
      <w:r>
        <w:rPr>
          <w:rStyle w:val="CodeFont"/>
        </w:rPr>
        <w:t>TYPE</w:t>
      </w:r>
      <w:r>
        <w:t xml:space="preserve"> </w:t>
      </w:r>
      <w:r>
        <w:rPr>
          <w:i/>
        </w:rPr>
        <w:t>is</w:t>
      </w:r>
      <w:r>
        <w:t xml:space="preserve"> AA, then the initializer should be </w:t>
      </w:r>
      <w:r>
        <w:rPr>
          <w:rStyle w:val="CodeFont"/>
        </w:rPr>
        <w:t>d_data(data, allocator)</w:t>
      </w:r>
      <w:r w:rsidRPr="00EC60FC">
        <w:t>.</w:t>
      </w:r>
      <w:r>
        <w:t xml:space="preserve">  </w:t>
      </w:r>
      <w:r w:rsidR="00E43888">
        <w:t xml:space="preserve">No method exists for </w:t>
      </w:r>
      <w:r>
        <w:t>writ</w:t>
      </w:r>
      <w:r w:rsidR="00E43888">
        <w:t>ing</w:t>
      </w:r>
      <w:r>
        <w:t xml:space="preserve"> </w:t>
      </w:r>
      <w:r w:rsidR="00E43888">
        <w:t xml:space="preserve">an </w:t>
      </w:r>
      <w:r>
        <w:t>initializer that is correct for both cases.</w:t>
      </w:r>
    </w:p>
    <w:p w14:paraId="45D6ECE0" w14:textId="70301F8E" w:rsidR="00EC60FC" w:rsidRDefault="008747D4" w:rsidP="00905004">
      <w:r>
        <w:t xml:space="preserve">We solve the problem by using the wrapper class </w:t>
      </w:r>
      <w:r>
        <w:rPr>
          <w:rStyle w:val="CodeFont"/>
        </w:rPr>
        <w:t>bslalg::ConstructorProxy&lt;TYPE&gt;</w:t>
      </w:r>
      <w:r>
        <w:t xml:space="preserve">, which offers a unified interface over whatever constructor convention </w:t>
      </w:r>
      <w:r>
        <w:rPr>
          <w:rStyle w:val="CodeFont"/>
        </w:rPr>
        <w:t>TYPE</w:t>
      </w:r>
      <w:r>
        <w:t xml:space="preserve"> uses (no allocator, trailing allocator, or leading allocator):</w:t>
      </w:r>
    </w:p>
    <w:p w14:paraId="15FA2A6A" w14:textId="77777777" w:rsidR="00EC60FC" w:rsidRPr="009F4970" w:rsidRDefault="00EC60FC" w:rsidP="00EC60FC">
      <w:pPr>
        <w:pStyle w:val="Example"/>
        <w:rPr>
          <w:b/>
        </w:rPr>
      </w:pPr>
      <w:r w:rsidRPr="009F4970">
        <w:rPr>
          <w:b/>
        </w:rPr>
        <w:t>template &lt;class TYPE&gt;</w:t>
      </w:r>
    </w:p>
    <w:p w14:paraId="3939D4B0" w14:textId="7336DA5E" w:rsidR="00EC60FC" w:rsidRDefault="00BF5644" w:rsidP="00EC60FC">
      <w:pPr>
        <w:pStyle w:val="Example"/>
      </w:pPr>
      <w:r>
        <w:t xml:space="preserve">class </w:t>
      </w:r>
      <w:r w:rsidR="00EC60FC">
        <w:t>Thing</w:t>
      </w:r>
      <w:r w:rsidR="00B37135">
        <w:t xml:space="preserve"> </w:t>
      </w:r>
      <w:r w:rsidR="00EC60FC">
        <w:t>{</w:t>
      </w:r>
    </w:p>
    <w:p w14:paraId="1880E350" w14:textId="463F99EF" w:rsidR="00EC60FC" w:rsidRDefault="00EC60FC" w:rsidP="00EC60FC">
      <w:pPr>
        <w:pStyle w:val="Example"/>
      </w:pPr>
      <w:r>
        <w:t xml:space="preserve">    bsl::string                    d_name;</w:t>
      </w:r>
    </w:p>
    <w:p w14:paraId="239D2943" w14:textId="2DE0CA18" w:rsidR="00EC60FC" w:rsidRDefault="00EC60FC" w:rsidP="00EC60FC">
      <w:pPr>
        <w:pStyle w:val="Example"/>
      </w:pPr>
      <w:r>
        <w:t xml:space="preserve">    </w:t>
      </w:r>
      <w:r w:rsidRPr="00EC60FC">
        <w:rPr>
          <w:b/>
        </w:rPr>
        <w:t>bslalg::ConstructorProxy&lt;TYPE&gt;</w:t>
      </w:r>
      <w:r w:rsidRPr="009F4970">
        <w:rPr>
          <w:b/>
        </w:rPr>
        <w:t xml:space="preserve"> </w:t>
      </w:r>
      <w:r>
        <w:t>d_data</w:t>
      </w:r>
      <w:r w:rsidRPr="00EC60FC">
        <w:rPr>
          <w:b/>
        </w:rPr>
        <w:t>Proxy</w:t>
      </w:r>
      <w:r>
        <w:t>;</w:t>
      </w:r>
    </w:p>
    <w:p w14:paraId="5F44C7D4" w14:textId="78677B71" w:rsidR="00EC60FC" w:rsidRDefault="00EC60FC" w:rsidP="00EC60FC">
      <w:pPr>
        <w:pStyle w:val="Example"/>
      </w:pPr>
      <w:r>
        <w:t xml:space="preserve">    int                            d_score;</w:t>
      </w:r>
    </w:p>
    <w:p w14:paraId="17A45268" w14:textId="090D115C" w:rsidR="00EC60FC" w:rsidRPr="00EC60FC" w:rsidRDefault="00EC60FC" w:rsidP="00EC60FC">
      <w:pPr>
        <w:pStyle w:val="Example"/>
      </w:pPr>
      <w:r>
        <w:t xml:space="preserve">    int                            d_rank;</w:t>
      </w:r>
    </w:p>
    <w:p w14:paraId="47C2616F" w14:textId="6FD1A45A" w:rsidR="00EC60FC" w:rsidRPr="00EC60FC" w:rsidRDefault="008747D4" w:rsidP="00EC60FC">
      <w:r>
        <w:t xml:space="preserve">In all cases </w:t>
      </w:r>
      <w:r w:rsidRPr="003D59BF">
        <w:rPr>
          <w:rStyle w:val="CodeFont"/>
        </w:rPr>
        <w:t>ConstructorProxy</w:t>
      </w:r>
      <w:r>
        <w:t xml:space="preserve"> </w:t>
      </w:r>
      <w:r w:rsidR="003D59BF">
        <w:t xml:space="preserve">is passed a </w:t>
      </w:r>
      <w:r w:rsidR="003D59BF">
        <w:rPr>
          <w:rStyle w:val="CodeFont"/>
        </w:rPr>
        <w:t>bslma::Allocator*</w:t>
      </w:r>
      <w:r w:rsidR="003D59BF">
        <w:t xml:space="preserve"> </w:t>
      </w:r>
      <w:r>
        <w:t>us</w:t>
      </w:r>
      <w:r w:rsidR="003D59BF">
        <w:t>ing</w:t>
      </w:r>
      <w:r>
        <w:t xml:space="preserve"> the trailing-allocator convention.</w:t>
      </w:r>
      <w:r w:rsidR="00CA1CD8">
        <w:rPr>
          <w:rStyle w:val="FootnoteReference"/>
        </w:rPr>
        <w:footnoteReference w:id="34"/>
      </w:r>
      <w:r w:rsidR="00E43888">
        <w:t xml:space="preserve"> T</w:t>
      </w:r>
      <w:r w:rsidR="00EC60FC">
        <w:t>he allocator is either ignored (for non</w:t>
      </w:r>
      <w:r w:rsidR="00AF5D0F">
        <w:t>-</w:t>
      </w:r>
      <w:r w:rsidR="00EC60FC">
        <w:t xml:space="preserve">AA types) or is correctly passed to the object’s constructor (for AA types). Thus, the initializer for </w:t>
      </w:r>
      <w:r w:rsidR="00EC60FC">
        <w:rPr>
          <w:rStyle w:val="CodeFont"/>
        </w:rPr>
        <w:t>d_dataProxy</w:t>
      </w:r>
      <w:r w:rsidR="00EC60FC">
        <w:t xml:space="preserve"> </w:t>
      </w:r>
      <w:r w:rsidR="00AF5D0F">
        <w:t xml:space="preserve">unconditionally </w:t>
      </w:r>
      <w:r w:rsidR="00EC60FC">
        <w:t>becomes</w:t>
      </w:r>
      <w:r w:rsidR="00AF5D0F" w:rsidRPr="00AF5D0F">
        <w:t xml:space="preserve"> </w:t>
      </w:r>
      <w:r w:rsidR="00EC60FC">
        <w:rPr>
          <w:rStyle w:val="CodeFont"/>
        </w:rPr>
        <w:t>d_dataProxy(data, allocator.mechanism())</w:t>
      </w:r>
      <w:r w:rsidR="00EC60FC">
        <w:t>.</w:t>
      </w:r>
    </w:p>
    <w:p w14:paraId="1B8A7DE8" w14:textId="620B4742" w:rsidR="00EC60FC" w:rsidRDefault="003D59BF" w:rsidP="00EC60FC">
      <w:r>
        <w:t>Throughout</w:t>
      </w:r>
      <w:r w:rsidR="00EC60FC">
        <w:t xml:space="preserve"> </w:t>
      </w:r>
      <w:r w:rsidR="00EC60FC">
        <w:rPr>
          <w:rStyle w:val="CodeFont"/>
        </w:rPr>
        <w:t>Thing</w:t>
      </w:r>
      <w:r>
        <w:t>’s</w:t>
      </w:r>
      <w:r w:rsidR="00EC60FC">
        <w:t xml:space="preserve"> </w:t>
      </w:r>
      <w:r>
        <w:t>implementation</w:t>
      </w:r>
      <w:r w:rsidR="00EC60FC">
        <w:t>, we replace</w:t>
      </w:r>
      <w:r w:rsidR="00AF5D0F" w:rsidRPr="00AF5D0F">
        <w:t xml:space="preserve"> </w:t>
      </w:r>
      <w:r w:rsidR="00AF5D0F">
        <w:t xml:space="preserve">all uses of </w:t>
      </w:r>
      <w:r w:rsidR="00AF5D0F">
        <w:rPr>
          <w:rStyle w:val="CodeFont"/>
        </w:rPr>
        <w:t>d_data</w:t>
      </w:r>
      <w:r w:rsidR="00AF5D0F">
        <w:t xml:space="preserve"> with </w:t>
      </w:r>
      <w:r w:rsidR="00AF5D0F">
        <w:rPr>
          <w:rStyle w:val="CodeFont"/>
        </w:rPr>
        <w:t>d_dataProxy.object()</w:t>
      </w:r>
      <w:r w:rsidR="00EC60FC">
        <w:t>:</w:t>
      </w:r>
    </w:p>
    <w:p w14:paraId="2B0CEAF3" w14:textId="77777777" w:rsidR="00EC60FC" w:rsidRDefault="00EC60FC" w:rsidP="00EC60FC">
      <w:pPr>
        <w:pStyle w:val="Example"/>
      </w:pPr>
      <w:r>
        <w:t>template &lt;class TYPE&gt;</w:t>
      </w:r>
    </w:p>
    <w:p w14:paraId="299E3290" w14:textId="0D6485E0" w:rsidR="00EC60FC" w:rsidRPr="00D42B4B" w:rsidRDefault="00EC60FC" w:rsidP="00EC60FC">
      <w:pPr>
        <w:pStyle w:val="Example"/>
      </w:pPr>
      <w:r>
        <w:t xml:space="preserve">TYPE&amp; Thing&lt;TYPE&gt;::data() { return </w:t>
      </w:r>
      <w:r w:rsidRPr="009F4970">
        <w:rPr>
          <w:b/>
        </w:rPr>
        <w:t>d_</w:t>
      </w:r>
      <w:r>
        <w:rPr>
          <w:b/>
        </w:rPr>
        <w:t>data</w:t>
      </w:r>
      <w:r w:rsidRPr="009F4970">
        <w:rPr>
          <w:b/>
        </w:rPr>
        <w:t>Proxy.object();</w:t>
      </w:r>
      <w:r>
        <w:t xml:space="preserve"> }</w:t>
      </w:r>
    </w:p>
    <w:p w14:paraId="5575CAF7" w14:textId="684D6576" w:rsidR="00EC60FC" w:rsidRPr="00AF5D0F" w:rsidRDefault="00AF5D0F" w:rsidP="00905004">
      <w:r>
        <w:t xml:space="preserve">The </w:t>
      </w:r>
      <w:r>
        <w:rPr>
          <w:rStyle w:val="CodeFont"/>
        </w:rPr>
        <w:t>Thing</w:t>
      </w:r>
      <w:r>
        <w:t xml:space="preserve"> template describe</w:t>
      </w:r>
      <w:r w:rsidR="00E43888">
        <w:t>d</w:t>
      </w:r>
      <w:r>
        <w:t xml:space="preserve"> so far is always AA because it contains a </w:t>
      </w:r>
      <w:r>
        <w:rPr>
          <w:rStyle w:val="CodeFont"/>
        </w:rPr>
        <w:t>bsl::string</w:t>
      </w:r>
      <w:r>
        <w:t xml:space="preserve">, which is known to be AA. If we were to remove the string, then the situation </w:t>
      </w:r>
      <w:r w:rsidR="00E43888">
        <w:t xml:space="preserve">would be </w:t>
      </w:r>
      <w:r w:rsidR="003D59BF">
        <w:t>very</w:t>
      </w:r>
      <w:r>
        <w:t xml:space="preserve"> different:</w:t>
      </w:r>
    </w:p>
    <w:p w14:paraId="7FDF349E" w14:textId="77777777" w:rsidR="00AF5D0F" w:rsidRPr="00AF5D0F" w:rsidRDefault="00AF5D0F" w:rsidP="00AF5D0F">
      <w:pPr>
        <w:pStyle w:val="Example"/>
      </w:pPr>
      <w:r w:rsidRPr="00AF5D0F">
        <w:t>template &lt;class TYPE&gt;</w:t>
      </w:r>
    </w:p>
    <w:p w14:paraId="30F29054" w14:textId="1A643B51" w:rsidR="00AF5D0F" w:rsidRDefault="00BF5644" w:rsidP="00AF5D0F">
      <w:pPr>
        <w:pStyle w:val="Example"/>
      </w:pPr>
      <w:r>
        <w:t>class</w:t>
      </w:r>
      <w:r w:rsidR="00AF5D0F">
        <w:t xml:space="preserve"> Thing</w:t>
      </w:r>
      <w:r w:rsidR="00B37135">
        <w:t xml:space="preserve"> </w:t>
      </w:r>
      <w:r w:rsidR="00AF5D0F">
        <w:t>{</w:t>
      </w:r>
    </w:p>
    <w:p w14:paraId="6497B4F7" w14:textId="35789334" w:rsidR="00AF5D0F" w:rsidRPr="00AF5D0F" w:rsidRDefault="00DA5CE5" w:rsidP="00AF5D0F">
      <w:pPr>
        <w:pStyle w:val="Example"/>
        <w:rPr>
          <w:b/>
        </w:rPr>
      </w:pPr>
      <w:r>
        <w:rPr>
          <w:b/>
        </w:rPr>
        <w:t xml:space="preserve">  </w:t>
      </w:r>
      <w:r w:rsidR="00AF5D0F" w:rsidRPr="00AF5D0F">
        <w:rPr>
          <w:b/>
        </w:rPr>
        <w:t xml:space="preserve">  </w:t>
      </w:r>
      <w:r w:rsidR="00AF5D0F" w:rsidRPr="00AF5D0F">
        <w:rPr>
          <w:b/>
          <w:strike/>
        </w:rPr>
        <w:t>bsl::string                    d_name;</w:t>
      </w:r>
    </w:p>
    <w:p w14:paraId="2B13E3F2" w14:textId="77777777" w:rsidR="00AF5D0F" w:rsidRPr="00AF5D0F" w:rsidRDefault="00AF5D0F" w:rsidP="00AF5D0F">
      <w:pPr>
        <w:pStyle w:val="Example"/>
      </w:pPr>
      <w:r w:rsidRPr="00AF5D0F">
        <w:t xml:space="preserve">    bslalg::ConstructorProxy&lt;TYPE&gt; d_dataProxy;</w:t>
      </w:r>
    </w:p>
    <w:p w14:paraId="351C768F" w14:textId="6E570C9D" w:rsidR="00AF5D0F" w:rsidRDefault="00AF5D0F" w:rsidP="00AF5D0F">
      <w:pPr>
        <w:pStyle w:val="Example"/>
      </w:pPr>
      <w:r>
        <w:t xml:space="preserve">    int                            d_score;</w:t>
      </w:r>
    </w:p>
    <w:p w14:paraId="29860BE2" w14:textId="4B3E2379" w:rsidR="00EC60FC" w:rsidRDefault="00AF5D0F" w:rsidP="00AF5D0F">
      <w:pPr>
        <w:pStyle w:val="Example"/>
      </w:pPr>
      <w:r>
        <w:t xml:space="preserve">    int                            d_rank;</w:t>
      </w:r>
    </w:p>
    <w:p w14:paraId="29E3A9A8" w14:textId="20C016A2" w:rsidR="00AF5D0F" w:rsidRDefault="00AF5D0F" w:rsidP="00AF5D0F">
      <w:pPr>
        <w:pStyle w:val="Example"/>
      </w:pPr>
      <w:r>
        <w:t xml:space="preserve">    // ...</w:t>
      </w:r>
    </w:p>
    <w:p w14:paraId="0430F6FC" w14:textId="436564D7" w:rsidR="00AF5D0F" w:rsidRDefault="00AF5D0F" w:rsidP="00AF5D0F">
      <w:r>
        <w:t xml:space="preserve">If </w:t>
      </w:r>
      <w:r>
        <w:rPr>
          <w:rStyle w:val="CodeFont"/>
        </w:rPr>
        <w:t>TYPE</w:t>
      </w:r>
      <w:r>
        <w:t xml:space="preserve"> is AA, then </w:t>
      </w:r>
      <w:r>
        <w:rPr>
          <w:rStyle w:val="CodeFont"/>
        </w:rPr>
        <w:t>Thing&lt;TYPE&gt;</w:t>
      </w:r>
      <w:r>
        <w:t xml:space="preserve"> should be AA</w:t>
      </w:r>
      <w:r w:rsidR="00E43888">
        <w:t xml:space="preserve">; </w:t>
      </w:r>
      <w:r>
        <w:t>otherwise</w:t>
      </w:r>
      <w:r w:rsidR="00E43888">
        <w:t>,</w:t>
      </w:r>
      <w:r>
        <w:t xml:space="preserve"> </w:t>
      </w:r>
      <w:r w:rsidR="00E43888">
        <w:rPr>
          <w:rStyle w:val="CodeFont"/>
        </w:rPr>
        <w:t>Thing&lt;TYPE&gt;</w:t>
      </w:r>
      <w:r>
        <w:t xml:space="preserve"> need not be</w:t>
      </w:r>
      <w:r w:rsidR="00E43888">
        <w:t xml:space="preserve"> AA</w:t>
      </w:r>
      <w:r>
        <w:t xml:space="preserve">. The easiest way to handle this situation is to </w:t>
      </w:r>
      <w:r>
        <w:rPr>
          <w:i/>
        </w:rPr>
        <w:t>artificially</w:t>
      </w:r>
      <w:r>
        <w:t xml:space="preserve"> make </w:t>
      </w:r>
      <w:r>
        <w:rPr>
          <w:rStyle w:val="CodeFont"/>
        </w:rPr>
        <w:t>Thing</w:t>
      </w:r>
      <w:r>
        <w:t xml:space="preserve"> AA in all circumstances, by adding an allocator member:</w:t>
      </w:r>
    </w:p>
    <w:p w14:paraId="02C0ABCE" w14:textId="77777777" w:rsidR="00AF5D0F" w:rsidRPr="00AF5D0F" w:rsidRDefault="00AF5D0F" w:rsidP="00AF5D0F">
      <w:pPr>
        <w:pStyle w:val="Example"/>
      </w:pPr>
      <w:r w:rsidRPr="00AF5D0F">
        <w:t>template &lt;class TYPE&gt;</w:t>
      </w:r>
    </w:p>
    <w:p w14:paraId="348BB79B" w14:textId="12444CF3" w:rsidR="00AF5D0F" w:rsidRDefault="00BF5644" w:rsidP="00AF5D0F">
      <w:pPr>
        <w:pStyle w:val="Example"/>
      </w:pPr>
      <w:r>
        <w:lastRenderedPageBreak/>
        <w:t>class</w:t>
      </w:r>
      <w:r w:rsidR="00AF5D0F">
        <w:t xml:space="preserve"> Thing</w:t>
      </w:r>
      <w:r w:rsidR="00B37135">
        <w:t xml:space="preserve"> </w:t>
      </w:r>
      <w:r w:rsidR="00AF5D0F">
        <w:t>{</w:t>
      </w:r>
    </w:p>
    <w:p w14:paraId="6F0F90DF" w14:textId="611D2307" w:rsidR="00AF5D0F" w:rsidRPr="00AF5D0F" w:rsidRDefault="00AF5D0F" w:rsidP="00AF5D0F">
      <w:pPr>
        <w:pStyle w:val="Example"/>
        <w:rPr>
          <w:b/>
        </w:rPr>
      </w:pPr>
      <w:r w:rsidRPr="00AF5D0F">
        <w:rPr>
          <w:b/>
        </w:rPr>
        <w:t xml:space="preserve">    bsl::allocator&lt;char&gt;           d_allocator;</w:t>
      </w:r>
    </w:p>
    <w:p w14:paraId="4335AA81" w14:textId="77777777" w:rsidR="00AF5D0F" w:rsidRPr="00AF5D0F" w:rsidRDefault="00AF5D0F" w:rsidP="00AF5D0F">
      <w:pPr>
        <w:pStyle w:val="Example"/>
      </w:pPr>
      <w:r w:rsidRPr="00AF5D0F">
        <w:t xml:space="preserve">    bslalg::ConstructorProxy&lt;TYPE&gt; d_dataProxy;</w:t>
      </w:r>
    </w:p>
    <w:p w14:paraId="7CDAFB7D" w14:textId="77777777" w:rsidR="00AF5D0F" w:rsidRDefault="00AF5D0F" w:rsidP="00AF5D0F">
      <w:pPr>
        <w:pStyle w:val="Example"/>
      </w:pPr>
      <w:r>
        <w:t xml:space="preserve">    int                            d_score;</w:t>
      </w:r>
    </w:p>
    <w:p w14:paraId="77EEE870" w14:textId="77777777" w:rsidR="00AF5D0F" w:rsidRDefault="00AF5D0F" w:rsidP="00AF5D0F">
      <w:pPr>
        <w:pStyle w:val="Example"/>
      </w:pPr>
      <w:r>
        <w:t xml:space="preserve">    int                            d_rank;</w:t>
      </w:r>
    </w:p>
    <w:p w14:paraId="2357FE9C" w14:textId="77777777" w:rsidR="00AF5D0F" w:rsidRDefault="00AF5D0F" w:rsidP="00AF5D0F">
      <w:pPr>
        <w:pStyle w:val="Example"/>
      </w:pPr>
      <w:r>
        <w:t xml:space="preserve">    // ...</w:t>
      </w:r>
    </w:p>
    <w:p w14:paraId="492DF299" w14:textId="53EA21C0" w:rsidR="00AF5D0F" w:rsidRDefault="0027758B" w:rsidP="00AF5D0F">
      <w:r>
        <w:t>T</w:t>
      </w:r>
      <w:r w:rsidR="00AF5D0F">
        <w:t>he allocator</w:t>
      </w:r>
      <w:r>
        <w:t>,</w:t>
      </w:r>
      <w:r w:rsidRPr="0027758B">
        <w:t xml:space="preserve"> </w:t>
      </w:r>
      <w:r>
        <w:t>though unused</w:t>
      </w:r>
      <w:r w:rsidR="00CA1CD8">
        <w:t xml:space="preserve"> when </w:t>
      </w:r>
      <w:r w:rsidR="00CA1CD8">
        <w:rPr>
          <w:rStyle w:val="CodeFont"/>
        </w:rPr>
        <w:t>TYPE</w:t>
      </w:r>
      <w:r w:rsidR="00CA1CD8">
        <w:t xml:space="preserve"> is not AA</w:t>
      </w:r>
      <w:r>
        <w:t xml:space="preserve">, </w:t>
      </w:r>
      <w:r w:rsidR="00AF5D0F">
        <w:t>takes up space in the object footprint</w:t>
      </w:r>
      <w:r>
        <w:t>,</w:t>
      </w:r>
      <w:r w:rsidR="00AF5D0F">
        <w:t xml:space="preserve"> but</w:t>
      </w:r>
      <w:r w:rsidR="00012C5D">
        <w:t xml:space="preserve"> that is often an acceptable cost to pay for the simplicity of this approach.</w:t>
      </w:r>
    </w:p>
    <w:p w14:paraId="1BA3A80A" w14:textId="65803322" w:rsidR="00BC62D0" w:rsidRDefault="00AF5D0F" w:rsidP="00BC62D0">
      <w:r>
        <w:t xml:space="preserve">If the extra pointer-sized space consumption is an issue or if a pure AA or non-AA interface is important, then some </w:t>
      </w:r>
      <w:r w:rsidR="00666CFC">
        <w:t xml:space="preserve">refactoring and </w:t>
      </w:r>
      <w:r>
        <w:t xml:space="preserve">metaprogramming </w:t>
      </w:r>
      <w:r w:rsidR="00ED0825">
        <w:t xml:space="preserve">will </w:t>
      </w:r>
      <w:r>
        <w:t xml:space="preserve">be required. We begin by </w:t>
      </w:r>
      <w:r w:rsidR="00BC62D0">
        <w:t xml:space="preserve">declaring our </w:t>
      </w:r>
      <w:r w:rsidR="00BC62D0">
        <w:rPr>
          <w:rStyle w:val="CodeFont"/>
        </w:rPr>
        <w:t>Thing</w:t>
      </w:r>
      <w:r w:rsidR="00BC62D0">
        <w:t xml:space="preserve"> template with an extra Boolean parameter that defaults to </w:t>
      </w:r>
      <w:r w:rsidR="00BC62D0">
        <w:rPr>
          <w:rStyle w:val="CodeFont"/>
        </w:rPr>
        <w:t>true</w:t>
      </w:r>
      <w:r w:rsidR="00BC62D0">
        <w:t xml:space="preserve"> if </w:t>
      </w:r>
      <w:r w:rsidR="00BC62D0">
        <w:rPr>
          <w:rStyle w:val="CodeFont"/>
        </w:rPr>
        <w:t>TYPE</w:t>
      </w:r>
      <w:r w:rsidR="00BC62D0">
        <w:t xml:space="preserve"> is AA and </w:t>
      </w:r>
      <w:r w:rsidR="00BC62D0">
        <w:rPr>
          <w:rStyle w:val="CodeFont"/>
        </w:rPr>
        <w:t>false</w:t>
      </w:r>
      <w:r w:rsidR="00BC62D0">
        <w:t xml:space="preserve"> otherwise:</w:t>
      </w:r>
      <w:r w:rsidR="00273545">
        <w:rPr>
          <w:rStyle w:val="FootnoteReference"/>
        </w:rPr>
        <w:footnoteReference w:id="35"/>
      </w:r>
    </w:p>
    <w:p w14:paraId="70724CCA" w14:textId="77777777" w:rsidR="00BC62D0" w:rsidRPr="00905004" w:rsidRDefault="00BC62D0" w:rsidP="00FD4B8B">
      <w:pPr>
        <w:pStyle w:val="Example"/>
        <w:keepNext/>
        <w:rPr>
          <w:b/>
        </w:rPr>
      </w:pPr>
      <w:r>
        <w:t>template &lt;class TYPE</w:t>
      </w:r>
      <w:r w:rsidRPr="00905004">
        <w:rPr>
          <w:b/>
        </w:rPr>
        <w:t>, bool USES_ALLOC =</w:t>
      </w:r>
    </w:p>
    <w:p w14:paraId="6BF8D452" w14:textId="77777777" w:rsidR="00BC62D0" w:rsidRDefault="00BC62D0" w:rsidP="00FD4B8B">
      <w:pPr>
        <w:pStyle w:val="Example"/>
        <w:keepNext/>
      </w:pPr>
      <w:r w:rsidRPr="00905004">
        <w:rPr>
          <w:b/>
        </w:rPr>
        <w:t xml:space="preserve">                      BloombergLP::bslma::UsesBslmaAllocator&lt;TYPE&gt;::value</w:t>
      </w:r>
      <w:r>
        <w:t>&gt;</w:t>
      </w:r>
    </w:p>
    <w:p w14:paraId="43F64034" w14:textId="1CE36AEE" w:rsidR="00BC62D0" w:rsidRDefault="00BC62D0" w:rsidP="00BC62D0">
      <w:pPr>
        <w:pStyle w:val="Example"/>
      </w:pPr>
      <w:r>
        <w:t>class Thing;</w:t>
      </w:r>
    </w:p>
    <w:p w14:paraId="13670348" w14:textId="5C9D5244" w:rsidR="00DA5CE5" w:rsidRPr="00AF5D0F" w:rsidRDefault="00DA5CE5" w:rsidP="00DA5CE5">
      <w:r>
        <w:t xml:space="preserve">The partial specialization where </w:t>
      </w:r>
      <w:r>
        <w:rPr>
          <w:rStyle w:val="CodeFont"/>
        </w:rPr>
        <w:t>USES_ALLOC</w:t>
      </w:r>
      <w:r>
        <w:t xml:space="preserve"> is </w:t>
      </w:r>
      <w:r w:rsidRPr="00E41E3B">
        <w:t>true</w:t>
      </w:r>
      <w:r>
        <w:t xml:space="preserve"> </w:t>
      </w:r>
      <w:r w:rsidR="002177B3">
        <w:t>supplies the entire</w:t>
      </w:r>
      <w:r>
        <w:t xml:space="preserve"> AA </w:t>
      </w:r>
      <w:r w:rsidR="002177B3">
        <w:t>interface</w:t>
      </w:r>
      <w:r>
        <w:t>:</w:t>
      </w:r>
    </w:p>
    <w:p w14:paraId="71F5A1AB" w14:textId="77777777" w:rsidR="00DA5CE5" w:rsidRPr="00AF5D0F" w:rsidRDefault="00DA5CE5" w:rsidP="00DA5CE5">
      <w:pPr>
        <w:pStyle w:val="Example"/>
      </w:pPr>
      <w:r w:rsidRPr="00AF5D0F">
        <w:t>template &lt;class TYPE&gt;</w:t>
      </w:r>
    </w:p>
    <w:p w14:paraId="77480605" w14:textId="77777777" w:rsidR="00DA5CE5" w:rsidRDefault="00DA5CE5" w:rsidP="00DA5CE5">
      <w:pPr>
        <w:pStyle w:val="Example"/>
      </w:pPr>
      <w:r>
        <w:t>class Thing</w:t>
      </w:r>
      <w:r w:rsidRPr="00AF5D0F">
        <w:rPr>
          <w:b/>
        </w:rPr>
        <w:t xml:space="preserve">&lt;TYPE, </w:t>
      </w:r>
      <w:r>
        <w:rPr>
          <w:b/>
        </w:rPr>
        <w:t>true</w:t>
      </w:r>
      <w:r w:rsidRPr="00AF5D0F">
        <w:rPr>
          <w:b/>
        </w:rPr>
        <w:t>&gt;</w:t>
      </w:r>
      <w:r>
        <w:t xml:space="preserve"> {</w:t>
      </w:r>
    </w:p>
    <w:p w14:paraId="211BD30C" w14:textId="77777777" w:rsidR="00DA5CE5" w:rsidRDefault="00DA5CE5" w:rsidP="00DA5CE5">
      <w:pPr>
        <w:pStyle w:val="Example"/>
      </w:pPr>
      <w:r>
        <w:t xml:space="preserve">    </w:t>
      </w:r>
      <w:r w:rsidRPr="00EC60FC">
        <w:rPr>
          <w:b/>
        </w:rPr>
        <w:t>bslalg::ConstructorProxy&lt;TYPE&gt;</w:t>
      </w:r>
      <w:r w:rsidRPr="009F4970">
        <w:rPr>
          <w:b/>
        </w:rPr>
        <w:t xml:space="preserve"> </w:t>
      </w:r>
      <w:r>
        <w:t>d_data</w:t>
      </w:r>
      <w:r w:rsidRPr="00EC60FC">
        <w:rPr>
          <w:b/>
        </w:rPr>
        <w:t>Proxy</w:t>
      </w:r>
      <w:r>
        <w:t>;</w:t>
      </w:r>
    </w:p>
    <w:p w14:paraId="437C361F" w14:textId="77777777" w:rsidR="00DA5CE5" w:rsidRDefault="00DA5CE5" w:rsidP="00DA5CE5">
      <w:pPr>
        <w:pStyle w:val="Example"/>
      </w:pPr>
      <w:r>
        <w:t xml:space="preserve">    int                            d_score;</w:t>
      </w:r>
    </w:p>
    <w:p w14:paraId="0F351709" w14:textId="77777777" w:rsidR="00DA5CE5" w:rsidRDefault="00DA5CE5" w:rsidP="00DA5CE5">
      <w:pPr>
        <w:pStyle w:val="Example"/>
      </w:pPr>
      <w:r>
        <w:t xml:space="preserve">    int                            d_rank;</w:t>
      </w:r>
    </w:p>
    <w:p w14:paraId="02C16A99" w14:textId="77777777" w:rsidR="00DA5CE5" w:rsidRDefault="00DA5CE5" w:rsidP="00DA5CE5">
      <w:pPr>
        <w:pStyle w:val="Example"/>
      </w:pPr>
    </w:p>
    <w:p w14:paraId="51231725" w14:textId="77777777" w:rsidR="00DA5CE5" w:rsidRDefault="00DA5CE5" w:rsidP="00DA5CE5">
      <w:pPr>
        <w:pStyle w:val="Example"/>
      </w:pPr>
      <w:r>
        <w:t xml:space="preserve">  public:</w:t>
      </w:r>
    </w:p>
    <w:p w14:paraId="4A3BBCB0" w14:textId="77777777" w:rsidR="00DA5CE5" w:rsidRDefault="00DA5CE5" w:rsidP="00DA5CE5">
      <w:pPr>
        <w:pStyle w:val="Example"/>
      </w:pPr>
      <w:r>
        <w:t xml:space="preserve">    // PUBLIC TYPES</w:t>
      </w:r>
    </w:p>
    <w:p w14:paraId="70C27909" w14:textId="77777777" w:rsidR="00DA5CE5" w:rsidRPr="0035123F" w:rsidRDefault="00DA5CE5" w:rsidP="00DA5CE5">
      <w:pPr>
        <w:pStyle w:val="Example"/>
        <w:rPr>
          <w:b/>
        </w:rPr>
      </w:pPr>
      <w:r w:rsidRPr="0035123F">
        <w:rPr>
          <w:b/>
        </w:rPr>
        <w:t xml:space="preserve">    using allocator_type = bsl::allocator&lt;char&gt;;</w:t>
      </w:r>
    </w:p>
    <w:p w14:paraId="6FAA4AF3" w14:textId="77777777" w:rsidR="00DA5CE5" w:rsidRDefault="00DA5CE5" w:rsidP="00DA5CE5">
      <w:pPr>
        <w:pStyle w:val="Example"/>
      </w:pPr>
    </w:p>
    <w:p w14:paraId="730A2FB4" w14:textId="77777777" w:rsidR="00DA5CE5" w:rsidRPr="00AE555F" w:rsidRDefault="00DA5CE5" w:rsidP="00DA5CE5">
      <w:pPr>
        <w:pStyle w:val="Example"/>
        <w:rPr>
          <w:b/>
        </w:rPr>
      </w:pPr>
      <w:r w:rsidRPr="00AE555F">
        <w:rPr>
          <w:b/>
        </w:rPr>
        <w:t xml:space="preserve">    // TRAITS</w:t>
      </w:r>
    </w:p>
    <w:p w14:paraId="68D50E17" w14:textId="77777777" w:rsidR="00DA5CE5" w:rsidRPr="00AE555F" w:rsidRDefault="00DA5CE5" w:rsidP="00DA5CE5">
      <w:pPr>
        <w:pStyle w:val="Example"/>
        <w:rPr>
          <w:b/>
        </w:rPr>
      </w:pPr>
      <w:r w:rsidRPr="00AE555F">
        <w:rPr>
          <w:b/>
        </w:rPr>
        <w:t xml:space="preserve">    BSLMF_NESTED_TRAIT_DECLARATION(Thing, bslma::UsesBslmaAllocator);</w:t>
      </w:r>
    </w:p>
    <w:p w14:paraId="508A7261" w14:textId="77777777" w:rsidR="00DA5CE5" w:rsidRDefault="00DA5CE5" w:rsidP="00DA5CE5">
      <w:pPr>
        <w:pStyle w:val="Example"/>
      </w:pPr>
    </w:p>
    <w:p w14:paraId="6A52CDE6" w14:textId="77777777" w:rsidR="00DA5CE5" w:rsidRDefault="00DA5CE5" w:rsidP="00DA5CE5">
      <w:pPr>
        <w:pStyle w:val="Example"/>
      </w:pPr>
      <w:r>
        <w:t xml:space="preserve">    // CREATORS</w:t>
      </w:r>
    </w:p>
    <w:p w14:paraId="05B1E885" w14:textId="77777777" w:rsidR="00DA5CE5" w:rsidRPr="00523418" w:rsidRDefault="00DA5CE5" w:rsidP="00DA5CE5">
      <w:pPr>
        <w:pStyle w:val="Example"/>
      </w:pPr>
      <w:r>
        <w:t xml:space="preserve">    </w:t>
      </w:r>
      <w:r w:rsidRPr="00523418">
        <w:t>Thing();</w:t>
      </w:r>
    </w:p>
    <w:p w14:paraId="1531E261" w14:textId="77777777" w:rsidR="00DA5CE5" w:rsidRDefault="00DA5CE5" w:rsidP="00DA5CE5">
      <w:pPr>
        <w:pStyle w:val="Example"/>
      </w:pPr>
      <w:r>
        <w:t xml:space="preserve">    </w:t>
      </w:r>
      <w:r w:rsidRPr="00523418">
        <w:t>explicit Thing(</w:t>
      </w:r>
      <w:r w:rsidRPr="00AF5D0F">
        <w:rPr>
          <w:b/>
        </w:rPr>
        <w:t>const allocator_type&amp; allocator</w:t>
      </w:r>
      <w:r w:rsidRPr="00523418">
        <w:t>);</w:t>
      </w:r>
    </w:p>
    <w:p w14:paraId="2804B8E7" w14:textId="77777777" w:rsidR="00CE2A69" w:rsidRDefault="00DA5CE5" w:rsidP="00DA5CE5">
      <w:pPr>
        <w:pStyle w:val="Example"/>
        <w:rPr>
          <w:b/>
        </w:rPr>
      </w:pPr>
      <w:r>
        <w:t xml:space="preserve">    </w:t>
      </w:r>
      <w:r w:rsidR="00CE2A69">
        <w:t xml:space="preserve">explicit </w:t>
      </w:r>
      <w:r>
        <w:t>Thing(</w:t>
      </w:r>
      <w:r w:rsidRPr="00AF5D0F">
        <w:t>const TYPE&amp; data</w:t>
      </w:r>
      <w:r w:rsidRPr="00AF5D0F">
        <w:rPr>
          <w:b/>
        </w:rPr>
        <w:t>,</w:t>
      </w:r>
    </w:p>
    <w:p w14:paraId="35C64F39" w14:textId="09D130E5" w:rsidR="00DA5CE5" w:rsidRPr="009F4970" w:rsidRDefault="00CE2A69" w:rsidP="00DA5CE5">
      <w:pPr>
        <w:pStyle w:val="Example"/>
      </w:pPr>
      <w:r>
        <w:rPr>
          <w:b/>
        </w:rPr>
        <w:t xml:space="preserve">                  </w:t>
      </w:r>
      <w:r w:rsidR="00DA5CE5">
        <w:rPr>
          <w:b/>
        </w:rPr>
        <w:t xml:space="preserve"> </w:t>
      </w:r>
      <w:r w:rsidR="00DA5CE5" w:rsidRPr="00AF5D0F">
        <w:rPr>
          <w:b/>
        </w:rPr>
        <w:t xml:space="preserve">const allocator_type&amp; allocator = </w:t>
      </w:r>
      <w:r w:rsidR="00DA5CE5">
        <w:rPr>
          <w:b/>
        </w:rPr>
        <w:t>{}</w:t>
      </w:r>
      <w:r w:rsidR="00DA5CE5" w:rsidRPr="009F4970">
        <w:t>);</w:t>
      </w:r>
    </w:p>
    <w:p w14:paraId="13DA0917" w14:textId="691636A1" w:rsidR="00DA5CE5" w:rsidRDefault="00DA5CE5" w:rsidP="00DA5CE5">
      <w:pPr>
        <w:pStyle w:val="Example"/>
      </w:pPr>
      <w:r>
        <w:t xml:space="preserve">    // ..</w:t>
      </w:r>
    </w:p>
    <w:p w14:paraId="143A9BED" w14:textId="04952827" w:rsidR="000E54D2" w:rsidRDefault="000E54D2" w:rsidP="00DA5CE5">
      <w:pPr>
        <w:pStyle w:val="Example"/>
      </w:pPr>
      <w:r>
        <w:t xml:space="preserve">    const TYPE&amp; data() const;</w:t>
      </w:r>
    </w:p>
    <w:p w14:paraId="2E9B607E" w14:textId="77777777" w:rsidR="00DA5CE5" w:rsidRPr="009F4970" w:rsidRDefault="00DA5CE5" w:rsidP="00DA5CE5">
      <w:pPr>
        <w:pStyle w:val="Example"/>
        <w:rPr>
          <w:b/>
        </w:rPr>
      </w:pPr>
      <w:r>
        <w:t xml:space="preserve">    </w:t>
      </w:r>
      <w:r w:rsidRPr="009F4970">
        <w:rPr>
          <w:b/>
        </w:rPr>
        <w:t>allocator_type get_allocator() const;</w:t>
      </w:r>
    </w:p>
    <w:p w14:paraId="19D190E6" w14:textId="77777777" w:rsidR="00DA5CE5" w:rsidRDefault="00DA5CE5" w:rsidP="00DA5CE5">
      <w:pPr>
        <w:pStyle w:val="Example"/>
      </w:pPr>
      <w:r>
        <w:t>};</w:t>
      </w:r>
    </w:p>
    <w:p w14:paraId="17B09A34" w14:textId="55E70561" w:rsidR="00DA5CE5" w:rsidRPr="00CE2A69" w:rsidRDefault="00DA5CE5" w:rsidP="00DA5CE5">
      <w:r>
        <w:t xml:space="preserve">Although the </w:t>
      </w:r>
      <w:r w:rsidR="00B25B22">
        <w:rPr>
          <w:rStyle w:val="CodeFont"/>
        </w:rPr>
        <w:t>TYPE</w:t>
      </w:r>
      <w:r>
        <w:t xml:space="preserve"> is known to be AA, we still use </w:t>
      </w:r>
      <w:r w:rsidRPr="00353B70">
        <w:rPr>
          <w:rStyle w:val="CodeFont"/>
        </w:rPr>
        <w:t>bslalg::</w:t>
      </w:r>
      <w:r>
        <w:rPr>
          <w:rStyle w:val="CodeFont"/>
        </w:rPr>
        <w:t>ConstructorProxy</w:t>
      </w:r>
      <w:r>
        <w:t xml:space="preserve"> because it automatically handles the leading-allocator vs. trailing-allocator convention for us. </w:t>
      </w:r>
      <w:r w:rsidR="002177B3">
        <w:t xml:space="preserve">By supplying an explicit </w:t>
      </w:r>
      <w:r w:rsidR="002177B3">
        <w:rPr>
          <w:rStyle w:val="CodeFont"/>
        </w:rPr>
        <w:t>true</w:t>
      </w:r>
      <w:r w:rsidR="002177B3">
        <w:t xml:space="preserve"> value for </w:t>
      </w:r>
      <w:r w:rsidR="002177B3">
        <w:rPr>
          <w:rStyle w:val="CodeFont"/>
        </w:rPr>
        <w:t>USES_ALLOCATOR</w:t>
      </w:r>
      <w:r w:rsidR="002177B3">
        <w:t xml:space="preserve">, this partial specialization can also be instantiated for </w:t>
      </w:r>
      <w:r w:rsidR="002177B3">
        <w:rPr>
          <w:i/>
        </w:rPr>
        <w:t>non-AA</w:t>
      </w:r>
      <w:r w:rsidR="002177B3">
        <w:t xml:space="preserve"> types and we will shortly exploit this feature</w:t>
      </w:r>
      <w:r w:rsidR="00CE2A69">
        <w:t>.</w:t>
      </w:r>
    </w:p>
    <w:p w14:paraId="1524329F" w14:textId="36A73FAB" w:rsidR="00E84E97" w:rsidRDefault="00CE2A69" w:rsidP="00AF5D0F">
      <w:r>
        <w:lastRenderedPageBreak/>
        <w:t xml:space="preserve">The </w:t>
      </w:r>
      <w:r>
        <w:rPr>
          <w:rStyle w:val="CodeFont"/>
        </w:rPr>
        <w:t>Thing</w:t>
      </w:r>
      <w:r>
        <w:t xml:space="preserve"> constructors pass an allocator to</w:t>
      </w:r>
      <w:r w:rsidR="00BC62D0">
        <w:t xml:space="preserve"> </w:t>
      </w:r>
      <w:r w:rsidR="00BC62D0">
        <w:rPr>
          <w:rStyle w:val="CodeFont"/>
        </w:rPr>
        <w:t>d_dataProxy</w:t>
      </w:r>
      <w:r w:rsidR="00BC62D0">
        <w:t>:</w:t>
      </w:r>
    </w:p>
    <w:p w14:paraId="6FF72246" w14:textId="77777777" w:rsidR="00CE2A69" w:rsidRPr="00AF5D0F" w:rsidRDefault="00CE2A69" w:rsidP="00CE2A69">
      <w:pPr>
        <w:pStyle w:val="Example"/>
      </w:pPr>
      <w:r w:rsidRPr="00AF5D0F">
        <w:t>template &lt;class TYPE&gt;</w:t>
      </w:r>
    </w:p>
    <w:p w14:paraId="3D76E36C" w14:textId="2A942D5D" w:rsidR="00BC62D0" w:rsidRPr="00CE2A69" w:rsidRDefault="00BC62D0" w:rsidP="00BC62D0">
      <w:pPr>
        <w:pStyle w:val="Example"/>
      </w:pPr>
      <w:r w:rsidRPr="00CE2A69">
        <w:t>Thing</w:t>
      </w:r>
      <w:r w:rsidR="00CE2A69" w:rsidRPr="00CE2A69">
        <w:t>&lt;TYPE, true&gt;</w:t>
      </w:r>
      <w:r w:rsidRPr="00CE2A69">
        <w:t>::Thing(const TYPE&amp;           data,</w:t>
      </w:r>
    </w:p>
    <w:p w14:paraId="14FF79DB" w14:textId="2DDE1EAD" w:rsidR="00BC62D0" w:rsidRDefault="00BC62D0" w:rsidP="00BC62D0">
      <w:pPr>
        <w:pStyle w:val="Example"/>
      </w:pPr>
      <w:r w:rsidRPr="009F4970">
        <w:t xml:space="preserve">   </w:t>
      </w:r>
      <w:r w:rsidR="00CE2A69">
        <w:t xml:space="preserve">            </w:t>
      </w:r>
      <w:r w:rsidRPr="009F4970">
        <w:t xml:space="preserve">          const allocator_type&amp; allocator</w:t>
      </w:r>
      <w:r>
        <w:t>)</w:t>
      </w:r>
    </w:p>
    <w:p w14:paraId="2056CDDE" w14:textId="61279DAC" w:rsidR="00BC62D0" w:rsidRDefault="00BC62D0" w:rsidP="00BC62D0">
      <w:pPr>
        <w:pStyle w:val="Example"/>
        <w:rPr>
          <w:b/>
        </w:rPr>
      </w:pPr>
      <w:r>
        <w:t xml:space="preserve">  : </w:t>
      </w:r>
      <w:r w:rsidRPr="00EC60FC">
        <w:rPr>
          <w:b/>
        </w:rPr>
        <w:t>d_data</w:t>
      </w:r>
      <w:r>
        <w:rPr>
          <w:b/>
        </w:rPr>
        <w:t>Proxy</w:t>
      </w:r>
      <w:r w:rsidRPr="00EC60FC">
        <w:rPr>
          <w:b/>
        </w:rPr>
        <w:t>(data</w:t>
      </w:r>
      <w:r>
        <w:rPr>
          <w:b/>
        </w:rPr>
        <w:t>,</w:t>
      </w:r>
      <w:r w:rsidRPr="00BC62D0">
        <w:rPr>
          <w:b/>
        </w:rPr>
        <w:t xml:space="preserve"> allocator</w:t>
      </w:r>
      <w:r w:rsidR="002177B3">
        <w:rPr>
          <w:b/>
        </w:rPr>
        <w:t>.mechanism()</w:t>
      </w:r>
      <w:r w:rsidRPr="00EC60FC">
        <w:rPr>
          <w:b/>
        </w:rPr>
        <w:t>)</w:t>
      </w:r>
    </w:p>
    <w:p w14:paraId="3D249324" w14:textId="77777777" w:rsidR="00BC62D0" w:rsidRDefault="00BC62D0" w:rsidP="00BC62D0">
      <w:pPr>
        <w:pStyle w:val="Example"/>
      </w:pPr>
      <w:r>
        <w:t xml:space="preserve">  , d_score(0)</w:t>
      </w:r>
    </w:p>
    <w:p w14:paraId="3F2DAF95" w14:textId="77777777" w:rsidR="00BC62D0" w:rsidRDefault="00BC62D0" w:rsidP="00BC62D0">
      <w:pPr>
        <w:pStyle w:val="Example"/>
      </w:pPr>
      <w:r>
        <w:t xml:space="preserve">  , d_rank(5)</w:t>
      </w:r>
    </w:p>
    <w:p w14:paraId="56B5C95C" w14:textId="77777777" w:rsidR="00BC62D0" w:rsidRDefault="00BC62D0" w:rsidP="00BC62D0">
      <w:pPr>
        <w:pStyle w:val="Example"/>
      </w:pPr>
      <w:r>
        <w:t>{</w:t>
      </w:r>
    </w:p>
    <w:p w14:paraId="16FAAD49" w14:textId="77777777" w:rsidR="00BC62D0" w:rsidRPr="009F4970" w:rsidRDefault="00BC62D0" w:rsidP="00BC62D0">
      <w:pPr>
        <w:pStyle w:val="Example"/>
      </w:pPr>
      <w:r>
        <w:t>}</w:t>
      </w:r>
    </w:p>
    <w:p w14:paraId="26AE7887" w14:textId="25C7B317" w:rsidR="00BC62D0" w:rsidRPr="00CE2A69" w:rsidRDefault="00CE2A69" w:rsidP="00CE2A69">
      <w:r>
        <w:t xml:space="preserve">The </w:t>
      </w:r>
      <w:r w:rsidR="002177B3">
        <w:rPr>
          <w:rStyle w:val="CodeFont"/>
        </w:rPr>
        <w:t>Thing::</w:t>
      </w:r>
      <w:r>
        <w:rPr>
          <w:rStyle w:val="CodeFont"/>
        </w:rPr>
        <w:t>get_allocator</w:t>
      </w:r>
      <w:r>
        <w:t xml:space="preserve"> method retrieves the allocator from the </w:t>
      </w:r>
      <w:r>
        <w:rPr>
          <w:rStyle w:val="CodeFont"/>
        </w:rPr>
        <w:t>d_dataProxy</w:t>
      </w:r>
      <w:r>
        <w:t xml:space="preserve"> member</w:t>
      </w:r>
      <w:r w:rsidR="00B25B22">
        <w:rPr>
          <w:rStyle w:val="FootnoteReference"/>
        </w:rPr>
        <w:footnoteReference w:id="36"/>
      </w:r>
      <w:r>
        <w:t>:</w:t>
      </w:r>
    </w:p>
    <w:p w14:paraId="7954957B" w14:textId="77777777" w:rsidR="00CE2A69" w:rsidRPr="00AF5D0F" w:rsidRDefault="00CE2A69" w:rsidP="00CE2A69">
      <w:pPr>
        <w:pStyle w:val="Example"/>
      </w:pPr>
      <w:r w:rsidRPr="00AF5D0F">
        <w:t>template &lt;class TYPE&gt;</w:t>
      </w:r>
    </w:p>
    <w:p w14:paraId="30C13769" w14:textId="548842D2" w:rsidR="00BC62D0" w:rsidRDefault="00BC62D0" w:rsidP="00BC62D0">
      <w:pPr>
        <w:pStyle w:val="Example"/>
      </w:pPr>
      <w:r w:rsidRPr="00CE2A69">
        <w:t>allocator_type Thing</w:t>
      </w:r>
      <w:r w:rsidR="00CE2A69" w:rsidRPr="00CE2A69">
        <w:t>&lt;TYPE, true&gt;</w:t>
      </w:r>
      <w:r w:rsidRPr="00CE2A69">
        <w:t>::get_allocator() const</w:t>
      </w:r>
      <w:r w:rsidRPr="00CE2A69">
        <w:br/>
      </w:r>
      <w:r>
        <w:t>{</w:t>
      </w:r>
    </w:p>
    <w:p w14:paraId="08C33EA8" w14:textId="1F7992B4" w:rsidR="00BC62D0" w:rsidRPr="00BC62D0" w:rsidRDefault="00BC62D0" w:rsidP="00BC62D0">
      <w:pPr>
        <w:pStyle w:val="Example"/>
        <w:rPr>
          <w:b/>
        </w:rPr>
      </w:pPr>
      <w:r w:rsidRPr="00BC62D0">
        <w:rPr>
          <w:b/>
        </w:rPr>
        <w:t xml:space="preserve">    return d_dataProxy.object().get_allocator();</w:t>
      </w:r>
    </w:p>
    <w:p w14:paraId="15FDBFB6" w14:textId="42B0650F" w:rsidR="00BC62D0" w:rsidRPr="00BC62D0" w:rsidRDefault="00BC62D0" w:rsidP="00BC62D0">
      <w:pPr>
        <w:pStyle w:val="Example"/>
      </w:pPr>
      <w:r>
        <w:t>}</w:t>
      </w:r>
    </w:p>
    <w:p w14:paraId="4F61A608" w14:textId="736310C4" w:rsidR="00AF5D0F" w:rsidRPr="009F4970" w:rsidRDefault="002F3AF1" w:rsidP="00AF5D0F">
      <w:r>
        <w:t>We create the</w:t>
      </w:r>
      <w:r w:rsidR="00AF5D0F">
        <w:t xml:space="preserve"> </w:t>
      </w:r>
      <w:r>
        <w:t xml:space="preserve">partial </w:t>
      </w:r>
      <w:r w:rsidR="00CE2A69">
        <w:t>specialization</w:t>
      </w:r>
      <w:r w:rsidR="00AF5D0F">
        <w:t xml:space="preserve"> where </w:t>
      </w:r>
      <w:r w:rsidR="00AF5D0F">
        <w:rPr>
          <w:rStyle w:val="CodeFont"/>
        </w:rPr>
        <w:t>USES_ALLOC</w:t>
      </w:r>
      <w:r w:rsidR="00AF5D0F">
        <w:t xml:space="preserve"> is </w:t>
      </w:r>
      <w:r w:rsidR="00AF5D0F" w:rsidRPr="00E41E3B">
        <w:t>false</w:t>
      </w:r>
      <w:r>
        <w:t xml:space="preserve"> to</w:t>
      </w:r>
      <w:r w:rsidR="000E54D2">
        <w:t xml:space="preserve"> contain a member variable of</w:t>
      </w:r>
      <w:r w:rsidR="00A663A2">
        <w:t xml:space="preserve"> the</w:t>
      </w:r>
      <w:r>
        <w:t xml:space="preserve"> other</w:t>
      </w:r>
      <w:r w:rsidR="000E54D2">
        <w:t xml:space="preserve"> </w:t>
      </w:r>
      <w:r>
        <w:t xml:space="preserve">(AA) </w:t>
      </w:r>
      <w:r w:rsidR="000E54D2">
        <w:t>specialization, forwarding most types, constructors, and member function</w:t>
      </w:r>
      <w:r>
        <w:t xml:space="preserve"> implementation</w:t>
      </w:r>
      <w:r w:rsidR="000E54D2">
        <w:t>s</w:t>
      </w:r>
      <w:r>
        <w:t>,</w:t>
      </w:r>
      <w:r w:rsidR="00AF5D0F">
        <w:t xml:space="preserve"> </w:t>
      </w:r>
      <w:r w:rsidR="000E54D2">
        <w:t>but leaving out</w:t>
      </w:r>
      <w:r w:rsidR="00AF5D0F">
        <w:t xml:space="preserve"> </w:t>
      </w:r>
      <w:r w:rsidR="000E54D2">
        <w:rPr>
          <w:rStyle w:val="CodeFont"/>
        </w:rPr>
        <w:t>allocator_type</w:t>
      </w:r>
      <w:r w:rsidR="00AF5D0F">
        <w:t>,</w:t>
      </w:r>
      <w:r>
        <w:t xml:space="preserve"> </w:t>
      </w:r>
      <w:r>
        <w:rPr>
          <w:rStyle w:val="CodeFont"/>
        </w:rPr>
        <w:t>get_allocator,</w:t>
      </w:r>
      <w:r w:rsidR="00AF5D0F">
        <w:t xml:space="preserve"> </w:t>
      </w:r>
      <w:r w:rsidR="000E54D2">
        <w:t xml:space="preserve">the </w:t>
      </w:r>
      <w:r w:rsidR="000E54D2">
        <w:rPr>
          <w:rStyle w:val="CodeFont"/>
        </w:rPr>
        <w:t>bslma::UsesBslmaAllocator</w:t>
      </w:r>
      <w:r w:rsidR="000E54D2">
        <w:t xml:space="preserve"> trait</w:t>
      </w:r>
      <w:r w:rsidR="00AF5D0F">
        <w:t xml:space="preserve">, </w:t>
      </w:r>
      <w:r w:rsidR="000E54D2">
        <w:t>and</w:t>
      </w:r>
      <w:r w:rsidR="00AF5D0F">
        <w:t xml:space="preserve"> </w:t>
      </w:r>
      <w:r w:rsidR="000E54D2" w:rsidRPr="002F3AF1">
        <w:t xml:space="preserve">allocator </w:t>
      </w:r>
      <w:r w:rsidR="000E54D2">
        <w:t>function parameters</w:t>
      </w:r>
      <w:r>
        <w:rPr>
          <w:rStyle w:val="FootnoteReference"/>
        </w:rPr>
        <w:footnoteReference w:id="37"/>
      </w:r>
      <w:r w:rsidR="00AF5D0F">
        <w:t>:</w:t>
      </w:r>
    </w:p>
    <w:p w14:paraId="490BD128" w14:textId="1E2886BE" w:rsidR="00AF5D0F" w:rsidRDefault="00AF5D0F" w:rsidP="000E54D2">
      <w:pPr>
        <w:pStyle w:val="Example"/>
      </w:pPr>
      <w:r>
        <w:t>template &lt;class TYPE</w:t>
      </w:r>
      <w:r w:rsidR="000E54D2" w:rsidRPr="000E54D2">
        <w:t>&gt;</w:t>
      </w:r>
    </w:p>
    <w:p w14:paraId="37B9325D" w14:textId="49E22226" w:rsidR="00AF5D0F" w:rsidRDefault="00BF5644" w:rsidP="00AF5D0F">
      <w:pPr>
        <w:pStyle w:val="Example"/>
      </w:pPr>
      <w:r>
        <w:t xml:space="preserve">class </w:t>
      </w:r>
      <w:r w:rsidR="00AF5D0F">
        <w:t>Thing</w:t>
      </w:r>
      <w:r w:rsidR="000E54D2">
        <w:t xml:space="preserve">&lt;TYPE, </w:t>
      </w:r>
      <w:r w:rsidR="000E54D2">
        <w:rPr>
          <w:b/>
        </w:rPr>
        <w:t>false</w:t>
      </w:r>
      <w:r w:rsidR="000E54D2" w:rsidRPr="000E54D2">
        <w:t>&gt;</w:t>
      </w:r>
      <w:r w:rsidR="00B37135">
        <w:t xml:space="preserve"> </w:t>
      </w:r>
      <w:r w:rsidR="00AF5D0F">
        <w:t>{</w:t>
      </w:r>
    </w:p>
    <w:p w14:paraId="2595EA53" w14:textId="6D5DB120" w:rsidR="00AF5D0F" w:rsidRDefault="00AF5D0F" w:rsidP="00AF5D0F">
      <w:pPr>
        <w:pStyle w:val="Example"/>
      </w:pPr>
      <w:r>
        <w:t xml:space="preserve">    // DATA</w:t>
      </w:r>
    </w:p>
    <w:p w14:paraId="78679B32" w14:textId="0CE86DB6" w:rsidR="000E54D2" w:rsidRDefault="00AF5D0F" w:rsidP="000E54D2">
      <w:pPr>
        <w:pStyle w:val="Example"/>
      </w:pPr>
      <w:r>
        <w:t xml:space="preserve">    </w:t>
      </w:r>
      <w:r w:rsidR="000E54D2">
        <w:rPr>
          <w:b/>
        </w:rPr>
        <w:t>Thing&lt;</w:t>
      </w:r>
      <w:r w:rsidRPr="009F4970">
        <w:rPr>
          <w:b/>
        </w:rPr>
        <w:t>TYPE</w:t>
      </w:r>
      <w:r w:rsidR="000E54D2">
        <w:rPr>
          <w:b/>
        </w:rPr>
        <w:t>, true&gt; d_imp;</w:t>
      </w:r>
    </w:p>
    <w:p w14:paraId="2D0B1B54" w14:textId="77777777" w:rsidR="00AF5D0F" w:rsidRDefault="00AF5D0F" w:rsidP="00AF5D0F">
      <w:pPr>
        <w:pStyle w:val="Example"/>
      </w:pPr>
    </w:p>
    <w:p w14:paraId="1E242F79" w14:textId="77777777" w:rsidR="00AF5D0F" w:rsidRDefault="00AF5D0F" w:rsidP="00AF5D0F">
      <w:pPr>
        <w:pStyle w:val="Example"/>
      </w:pPr>
      <w:r>
        <w:t xml:space="preserve">  public:</w:t>
      </w:r>
    </w:p>
    <w:p w14:paraId="751A2AB5" w14:textId="77777777" w:rsidR="00AF5D0F" w:rsidRDefault="00AF5D0F" w:rsidP="00AF5D0F">
      <w:pPr>
        <w:pStyle w:val="Example"/>
      </w:pPr>
      <w:r>
        <w:t xml:space="preserve">    // CREATORS</w:t>
      </w:r>
    </w:p>
    <w:p w14:paraId="07E551ED" w14:textId="2DE256FA" w:rsidR="00AF5D0F" w:rsidRPr="000E54D2" w:rsidRDefault="00AF5D0F" w:rsidP="00AF5D0F">
      <w:pPr>
        <w:pStyle w:val="Example"/>
        <w:rPr>
          <w:b/>
        </w:rPr>
      </w:pPr>
      <w:r w:rsidRPr="000E54D2">
        <w:rPr>
          <w:b/>
        </w:rPr>
        <w:t xml:space="preserve">    </w:t>
      </w:r>
      <w:r w:rsidRPr="000E54D2">
        <w:t>Thing()</w:t>
      </w:r>
      <w:r w:rsidR="000E54D2" w:rsidRPr="000E54D2">
        <w:rPr>
          <w:b/>
        </w:rPr>
        <w:t xml:space="preserve"> : d_imp() { }</w:t>
      </w:r>
    </w:p>
    <w:p w14:paraId="1799EBE3" w14:textId="5F2F7362" w:rsidR="00AF5D0F" w:rsidRDefault="00AF5D0F" w:rsidP="00AF5D0F">
      <w:pPr>
        <w:pStyle w:val="Example"/>
      </w:pPr>
      <w:r w:rsidRPr="00AF5D0F">
        <w:rPr>
          <w:b/>
        </w:rPr>
        <w:t xml:space="preserve">    </w:t>
      </w:r>
      <w:r w:rsidRPr="000E54D2">
        <w:t>explicit Thing(const TYPE&amp; data)</w:t>
      </w:r>
      <w:r w:rsidR="000E54D2">
        <w:rPr>
          <w:b/>
        </w:rPr>
        <w:t xml:space="preserve"> : d_imp(data) { }</w:t>
      </w:r>
    </w:p>
    <w:p w14:paraId="3A6A6A24" w14:textId="29879826" w:rsidR="000E54D2" w:rsidRDefault="000E54D2" w:rsidP="00AF5D0F">
      <w:pPr>
        <w:pStyle w:val="Example"/>
      </w:pPr>
      <w:r>
        <w:t xml:space="preserve">    ...</w:t>
      </w:r>
    </w:p>
    <w:p w14:paraId="51E4B661" w14:textId="4D3F60A5" w:rsidR="000E54D2" w:rsidRDefault="000E54D2" w:rsidP="00AF5D0F">
      <w:pPr>
        <w:pStyle w:val="Example"/>
      </w:pPr>
      <w:r>
        <w:t xml:space="preserve">    </w:t>
      </w:r>
      <w:r w:rsidRPr="000E54D2">
        <w:t>const TYPE&amp; data() const</w:t>
      </w:r>
      <w:r>
        <w:rPr>
          <w:b/>
        </w:rPr>
        <w:t xml:space="preserve"> { return d_imp.data(); }</w:t>
      </w:r>
    </w:p>
    <w:p w14:paraId="136B6FAA" w14:textId="02C45CEC" w:rsidR="000E54D2" w:rsidRPr="000E54D2" w:rsidRDefault="000E54D2" w:rsidP="00AF5D0F">
      <w:pPr>
        <w:pStyle w:val="Example"/>
      </w:pPr>
      <w:r>
        <w:t>};</w:t>
      </w:r>
    </w:p>
    <w:p w14:paraId="17E3DFB0" w14:textId="67ABABC9" w:rsidR="00FD4B8B" w:rsidRPr="00FD4B8B" w:rsidRDefault="00FD4B8B" w:rsidP="00AF5D0F">
      <w:r>
        <w:t xml:space="preserve">This layering of the non-AA specialization on top of the AA specialization works because the (default-constructed) allocator in the AA implementation is ignored by </w:t>
      </w:r>
      <w:r>
        <w:rPr>
          <w:rStyle w:val="CodeFont"/>
        </w:rPr>
        <w:t>bslalg::ConstructorProxy</w:t>
      </w:r>
      <w:r>
        <w:t xml:space="preserve">. The </w:t>
      </w:r>
      <w:r>
        <w:rPr>
          <w:rStyle w:val="CodeFont"/>
        </w:rPr>
        <w:t>get_allocator()</w:t>
      </w:r>
      <w:r>
        <w:t xml:space="preserve"> method is never instantiated</w:t>
      </w:r>
      <w:r w:rsidR="00A663A2">
        <w:t xml:space="preserve"> for non-AA </w:t>
      </w:r>
      <w:r w:rsidR="00A663A2">
        <w:rPr>
          <w:rStyle w:val="CodeFont"/>
        </w:rPr>
        <w:t>TYPE</w:t>
      </w:r>
      <w:r w:rsidR="00A663A2">
        <w:t>s</w:t>
      </w:r>
      <w:r>
        <w:t xml:space="preserve">, so no compilation errors result from its use of </w:t>
      </w:r>
      <w:r>
        <w:rPr>
          <w:rStyle w:val="CodeFont"/>
        </w:rPr>
        <w:t>TYPE::get_allocator</w:t>
      </w:r>
      <w:r>
        <w:t xml:space="preserve">. </w:t>
      </w:r>
    </w:p>
    <w:p w14:paraId="64EA7638" w14:textId="05E78652" w:rsidR="00FD4B8B" w:rsidRDefault="009F4970" w:rsidP="00AF5D0F">
      <w:r>
        <w:t xml:space="preserve">Unfortunately, </w:t>
      </w:r>
      <w:r w:rsidR="00AF5D0F">
        <w:t xml:space="preserve">duplicate </w:t>
      </w:r>
      <w:r w:rsidR="00A663A2">
        <w:t>declarations</w:t>
      </w:r>
      <w:r w:rsidR="00AF5D0F">
        <w:t xml:space="preserve"> of </w:t>
      </w:r>
      <w:r w:rsidR="00A663A2">
        <w:t>each</w:t>
      </w:r>
      <w:r w:rsidR="00225792">
        <w:t xml:space="preserve"> member </w:t>
      </w:r>
      <w:r>
        <w:t xml:space="preserve">function </w:t>
      </w:r>
      <w:r w:rsidR="00ED0825">
        <w:t xml:space="preserve">are present </w:t>
      </w:r>
      <w:r>
        <w:t xml:space="preserve">in </w:t>
      </w:r>
      <w:r w:rsidR="00FD4B8B">
        <w:t>both</w:t>
      </w:r>
      <w:r>
        <w:t xml:space="preserve"> specialized </w:t>
      </w:r>
      <w:r w:rsidR="00E37BB6">
        <w:t xml:space="preserve">versions </w:t>
      </w:r>
      <w:r>
        <w:t>of our class template</w:t>
      </w:r>
      <w:r w:rsidR="00ED0825">
        <w:t>,</w:t>
      </w:r>
      <w:r w:rsidR="00225792">
        <w:t xml:space="preserve"> </w:t>
      </w:r>
      <w:r w:rsidR="00AF5D0F">
        <w:t>so</w:t>
      </w:r>
      <w:r w:rsidR="00225792">
        <w:t xml:space="preserve"> any </w:t>
      </w:r>
      <w:r w:rsidR="00FD4B8B">
        <w:t xml:space="preserve">interface </w:t>
      </w:r>
      <w:r w:rsidR="00225792">
        <w:t xml:space="preserve">maintenance </w:t>
      </w:r>
      <w:r w:rsidR="00225792">
        <w:lastRenderedPageBreak/>
        <w:t xml:space="preserve">must be done in </w:t>
      </w:r>
      <w:r w:rsidR="00AF5D0F">
        <w:t>both</w:t>
      </w:r>
      <w:r w:rsidR="00225792">
        <w:t xml:space="preserve"> places. </w:t>
      </w:r>
      <w:r w:rsidR="00FD4B8B">
        <w:t xml:space="preserve">Implementation changes, however, </w:t>
      </w:r>
      <w:r w:rsidR="002C47BA">
        <w:t>affect only the AA specialization, mitigating the maintenance issue caused by th</w:t>
      </w:r>
      <w:r w:rsidR="00A663A2">
        <w:t>is</w:t>
      </w:r>
      <w:r w:rsidR="002C47BA">
        <w:t xml:space="preserve"> duplication.</w:t>
      </w:r>
    </w:p>
    <w:p w14:paraId="33A8AB73" w14:textId="241F2A65" w:rsidR="003762AB" w:rsidRDefault="003762AB" w:rsidP="00992138">
      <w:pPr>
        <w:pStyle w:val="Heading1"/>
      </w:pPr>
      <w:r w:rsidRPr="000940CF">
        <w:t>Implementing an AA Container</w:t>
      </w:r>
    </w:p>
    <w:p w14:paraId="5AAA383C" w14:textId="09D49F83" w:rsidR="00D17DA3" w:rsidRDefault="00D17DA3" w:rsidP="00D17DA3">
      <w:r>
        <w:t xml:space="preserve">The archetypal AA type is a container class (or container class template). The new challenge when implementing a container is </w:t>
      </w:r>
      <w:r w:rsidR="00625F18">
        <w:t>insertion and removal of elements (each of which might b</w:t>
      </w:r>
      <w:r w:rsidR="00854F83">
        <w:t>e AA) outside of the constructors and destructor, especially in the presence of exceptions</w:t>
      </w:r>
      <w:r>
        <w:t>.</w:t>
      </w:r>
    </w:p>
    <w:p w14:paraId="7F59189D" w14:textId="016A8643" w:rsidR="00D17DA3" w:rsidRDefault="00D17DA3" w:rsidP="00D17DA3">
      <w:r>
        <w:t xml:space="preserve">Let’s implement </w:t>
      </w:r>
      <w:r w:rsidR="0044092F" w:rsidRPr="00353B70">
        <w:rPr>
          <w:rStyle w:val="CodeFont"/>
        </w:rPr>
        <w:t>MyList</w:t>
      </w:r>
      <w:r w:rsidR="0044092F">
        <w:t xml:space="preserve">, </w:t>
      </w:r>
      <w:r>
        <w:t>a simple doubly-linked list</w:t>
      </w:r>
      <w:r w:rsidR="002177B3">
        <w:t xml:space="preserve"> AA</w:t>
      </w:r>
      <w:r>
        <w:t xml:space="preserve"> container template. Our simplified template declaration looks as follows:</w:t>
      </w:r>
    </w:p>
    <w:p w14:paraId="4BFB01E1" w14:textId="625C0E50" w:rsidR="00D17DA3" w:rsidRPr="00BF5644" w:rsidRDefault="00D17DA3" w:rsidP="00D17DA3">
      <w:pPr>
        <w:pStyle w:val="Example"/>
      </w:pPr>
      <w:r w:rsidRPr="00BF5644">
        <w:t>template &lt;class TYPE&gt;</w:t>
      </w:r>
    </w:p>
    <w:p w14:paraId="009E02C9" w14:textId="3935F1EC" w:rsidR="00D17DA3" w:rsidRPr="00BF5644" w:rsidRDefault="005531A0" w:rsidP="00D17DA3">
      <w:pPr>
        <w:pStyle w:val="Example"/>
      </w:pPr>
      <w:r>
        <w:t>struct</w:t>
      </w:r>
      <w:r w:rsidRPr="00BF5644">
        <w:t xml:space="preserve"> </w:t>
      </w:r>
      <w:r w:rsidR="00D17DA3" w:rsidRPr="00BF5644">
        <w:t>MyList_Node;</w:t>
      </w:r>
    </w:p>
    <w:p w14:paraId="51B5ACBF" w14:textId="77777777" w:rsidR="00D17DA3" w:rsidRPr="00BF5644" w:rsidRDefault="00D17DA3" w:rsidP="00D17DA3">
      <w:pPr>
        <w:pStyle w:val="Example"/>
      </w:pPr>
    </w:p>
    <w:p w14:paraId="2F3D666F" w14:textId="77777777" w:rsidR="00D17DA3" w:rsidRPr="00BF5644" w:rsidRDefault="00D17DA3" w:rsidP="00D17DA3">
      <w:pPr>
        <w:pStyle w:val="Example"/>
      </w:pPr>
      <w:r w:rsidRPr="00BF5644">
        <w:t>template &lt;class TYPE&gt;</w:t>
      </w:r>
    </w:p>
    <w:p w14:paraId="613A10A3" w14:textId="658EC505" w:rsidR="00D17DA3" w:rsidRPr="00BF5644" w:rsidRDefault="00D17DA3" w:rsidP="00D17DA3">
      <w:pPr>
        <w:pStyle w:val="Example"/>
      </w:pPr>
      <w:r w:rsidRPr="00BF5644">
        <w:t>class MyList</w:t>
      </w:r>
      <w:r w:rsidR="00B37135">
        <w:t xml:space="preserve"> </w:t>
      </w:r>
      <w:r w:rsidRPr="00BF5644">
        <w:t>{</w:t>
      </w:r>
    </w:p>
    <w:p w14:paraId="14D9F4B0" w14:textId="40D17D73" w:rsidR="00854F83" w:rsidRDefault="00854F83" w:rsidP="00D17DA3">
      <w:pPr>
        <w:pStyle w:val="Example"/>
      </w:pPr>
      <w:r>
        <w:t xml:space="preserve">    </w:t>
      </w:r>
      <w:r w:rsidR="00450921" w:rsidRPr="00BF5644">
        <w:t xml:space="preserve">bsl::allocator&lt;char&gt; </w:t>
      </w:r>
      <w:r w:rsidR="00450921">
        <w:t xml:space="preserve"> </w:t>
      </w:r>
      <w:r>
        <w:t>d_allocator;</w:t>
      </w:r>
    </w:p>
    <w:p w14:paraId="586EE95E" w14:textId="78CFFAC1" w:rsidR="00D17DA3" w:rsidRPr="00BF5644" w:rsidRDefault="00D17DA3" w:rsidP="00D17DA3">
      <w:pPr>
        <w:pStyle w:val="Example"/>
      </w:pPr>
      <w:r w:rsidRPr="00BF5644">
        <w:t xml:space="preserve">    MyList_Node </w:t>
      </w:r>
      <w:r w:rsidR="002B292A">
        <w:t xml:space="preserve">   </w:t>
      </w:r>
      <w:r w:rsidR="00450921">
        <w:t xml:space="preserve">      </w:t>
      </w:r>
      <w:r w:rsidRPr="00BF5644">
        <w:t>*d_head_p, *d_tail_p;</w:t>
      </w:r>
    </w:p>
    <w:p w14:paraId="2D9D6DA8" w14:textId="5D4919C8" w:rsidR="00D17DA3" w:rsidRPr="00BF5644" w:rsidRDefault="00D17DA3" w:rsidP="00D17DA3">
      <w:pPr>
        <w:pStyle w:val="Example"/>
      </w:pPr>
      <w:r w:rsidRPr="00BF5644">
        <w:t xml:space="preserve">    </w:t>
      </w:r>
    </w:p>
    <w:p w14:paraId="1AC9BE07" w14:textId="57BBF89C" w:rsidR="00D17DA3" w:rsidRPr="00BF5644" w:rsidRDefault="00D17DA3" w:rsidP="00D17DA3">
      <w:pPr>
        <w:pStyle w:val="Example"/>
      </w:pPr>
      <w:r w:rsidRPr="00BF5644">
        <w:t xml:space="preserve">  public:</w:t>
      </w:r>
    </w:p>
    <w:p w14:paraId="613D58A7" w14:textId="6DF146FE" w:rsidR="00D17DA3" w:rsidRPr="00BF5644" w:rsidRDefault="00D17DA3" w:rsidP="00D17DA3">
      <w:pPr>
        <w:pStyle w:val="Example"/>
      </w:pPr>
      <w:r w:rsidRPr="00BF5644">
        <w:t xml:space="preserve">    </w:t>
      </w:r>
      <w:r w:rsidR="0035123F">
        <w:t>using allocator_type = bsl::allocator&lt;char&gt;;</w:t>
      </w:r>
    </w:p>
    <w:p w14:paraId="0EB34F75" w14:textId="4F33787C" w:rsidR="00D17DA3" w:rsidRPr="00BF5644" w:rsidRDefault="00D17DA3" w:rsidP="00D17DA3">
      <w:pPr>
        <w:pStyle w:val="Example"/>
      </w:pPr>
    </w:p>
    <w:p w14:paraId="462B79C5" w14:textId="77777777" w:rsidR="00AE555F" w:rsidRPr="00BA58AA" w:rsidRDefault="00AE555F" w:rsidP="00AE555F">
      <w:pPr>
        <w:pStyle w:val="Example"/>
      </w:pPr>
      <w:r w:rsidRPr="00BA58AA">
        <w:t xml:space="preserve">    // TRAITS</w:t>
      </w:r>
    </w:p>
    <w:p w14:paraId="0CEB48B8" w14:textId="75CEFAE7" w:rsidR="00AE555F" w:rsidRPr="00BA58AA" w:rsidRDefault="00AE555F" w:rsidP="00AE555F">
      <w:pPr>
        <w:pStyle w:val="Example"/>
      </w:pPr>
      <w:r w:rsidRPr="00BA58AA">
        <w:t xml:space="preserve">    BSLMF_NESTED_TRAIT_DECLARATION(</w:t>
      </w:r>
      <w:r>
        <w:t>MyList</w:t>
      </w:r>
      <w:r w:rsidRPr="00BA58AA">
        <w:t>, bslma::UsesBslmaAllocator);</w:t>
      </w:r>
    </w:p>
    <w:p w14:paraId="069A1397" w14:textId="77777777" w:rsidR="00AE555F" w:rsidRDefault="00AE555F" w:rsidP="00D17DA3">
      <w:pPr>
        <w:pStyle w:val="Example"/>
      </w:pPr>
    </w:p>
    <w:p w14:paraId="04A1FC06" w14:textId="39517FA1" w:rsidR="0089599B" w:rsidRPr="00BF5644" w:rsidRDefault="0089599B" w:rsidP="00D17DA3">
      <w:pPr>
        <w:pStyle w:val="Example"/>
      </w:pPr>
      <w:r w:rsidRPr="00BF5644">
        <w:t xml:space="preserve">    // CREATORS</w:t>
      </w:r>
    </w:p>
    <w:p w14:paraId="586CD582" w14:textId="1C835E7E" w:rsidR="00D17DA3" w:rsidRPr="00BF5644" w:rsidRDefault="00D17DA3" w:rsidP="00D17DA3">
      <w:pPr>
        <w:pStyle w:val="Example"/>
      </w:pPr>
      <w:r w:rsidRPr="00BF5644">
        <w:t xml:space="preserve">    MyList();</w:t>
      </w:r>
    </w:p>
    <w:p w14:paraId="4EEB9F2F" w14:textId="5878F37C" w:rsidR="00D17DA3" w:rsidRDefault="00D17DA3" w:rsidP="00D17DA3">
      <w:pPr>
        <w:pStyle w:val="Example"/>
      </w:pPr>
      <w:r w:rsidRPr="00BF5644">
        <w:t xml:space="preserve">    explicit MyList(const </w:t>
      </w:r>
      <w:r w:rsidR="002B292A">
        <w:t>allocator_type</w:t>
      </w:r>
      <w:r w:rsidRPr="00BF5644">
        <w:t>&amp; allocator);</w:t>
      </w:r>
      <w:r w:rsidRPr="00BF5644">
        <w:br/>
        <w:t xml:space="preserve">    MyList(const MyList&amp; </w:t>
      </w:r>
      <w:r w:rsidR="008E68D4">
        <w:t>original</w:t>
      </w:r>
      <w:r w:rsidRPr="00BF5644">
        <w:t xml:space="preserve">, const </w:t>
      </w:r>
      <w:r w:rsidR="002B292A">
        <w:t>allocator_type</w:t>
      </w:r>
      <w:r w:rsidRPr="00BF5644">
        <w:t xml:space="preserve">&amp; allocator = </w:t>
      </w:r>
      <w:r w:rsidR="002B292A">
        <w:t>{}</w:t>
      </w:r>
      <w:r w:rsidRPr="00BF5644">
        <w:t>);</w:t>
      </w:r>
    </w:p>
    <w:p w14:paraId="47D139AB" w14:textId="2E294433" w:rsidR="00892AC2" w:rsidRDefault="00892AC2" w:rsidP="00D17DA3">
      <w:pPr>
        <w:pStyle w:val="Example"/>
      </w:pPr>
      <w:r>
        <w:t xml:space="preserve">    MyList(MyList&amp;&amp; </w:t>
      </w:r>
      <w:r w:rsidR="008E68D4">
        <w:t>original</w:t>
      </w:r>
      <w:r>
        <w:t>);</w:t>
      </w:r>
    </w:p>
    <w:p w14:paraId="1B113DD8" w14:textId="6CEC7C8D" w:rsidR="00892AC2" w:rsidRPr="00BF5644" w:rsidRDefault="00892AC2" w:rsidP="00D17DA3">
      <w:pPr>
        <w:pStyle w:val="Example"/>
      </w:pPr>
      <w:r>
        <w:t xml:space="preserve">    </w:t>
      </w:r>
      <w:r w:rsidRPr="00BF5644">
        <w:t>MyList(MyList</w:t>
      </w:r>
      <w:r>
        <w:t>&amp;</w:t>
      </w:r>
      <w:r w:rsidRPr="00BF5644">
        <w:t xml:space="preserve">&amp; </w:t>
      </w:r>
      <w:r w:rsidR="008E68D4">
        <w:t>original</w:t>
      </w:r>
      <w:r w:rsidRPr="00BF5644">
        <w:t xml:space="preserve">, const </w:t>
      </w:r>
      <w:r>
        <w:t>allocator_type</w:t>
      </w:r>
      <w:r w:rsidRPr="00BF5644">
        <w:t>&amp; allocator</w:t>
      </w:r>
      <w:r>
        <w:t>);</w:t>
      </w:r>
    </w:p>
    <w:p w14:paraId="0B47F31B" w14:textId="77777777" w:rsidR="00D17DA3" w:rsidRPr="00BF5644" w:rsidRDefault="00D17DA3" w:rsidP="00D17DA3">
      <w:pPr>
        <w:pStyle w:val="Example"/>
      </w:pPr>
      <w:r w:rsidRPr="00BF5644">
        <w:t xml:space="preserve">    ~MyList();</w:t>
      </w:r>
    </w:p>
    <w:p w14:paraId="77D703AB" w14:textId="7D7B639A" w:rsidR="00D17DA3" w:rsidRPr="00BF5644" w:rsidRDefault="00D17DA3" w:rsidP="00D17DA3">
      <w:pPr>
        <w:pStyle w:val="Example"/>
      </w:pPr>
    </w:p>
    <w:p w14:paraId="01A90BC0" w14:textId="0C6E3E8B" w:rsidR="0089599B" w:rsidRPr="00BF5644" w:rsidRDefault="0089599B" w:rsidP="00D17DA3">
      <w:pPr>
        <w:pStyle w:val="Example"/>
      </w:pPr>
      <w:r w:rsidRPr="00BF5644">
        <w:t xml:space="preserve">    // MANIPULATORS</w:t>
      </w:r>
    </w:p>
    <w:p w14:paraId="7C622353" w14:textId="536F0A51" w:rsidR="00CA1755" w:rsidRPr="00BF5644" w:rsidRDefault="00CA1755" w:rsidP="00D17DA3">
      <w:pPr>
        <w:pStyle w:val="Example"/>
      </w:pPr>
      <w:r w:rsidRPr="00BF5644">
        <w:t xml:space="preserve">    MyList&amp; operator=(const MyList&amp; rhs);</w:t>
      </w:r>
    </w:p>
    <w:p w14:paraId="2060B46D" w14:textId="78C3AAAF" w:rsidR="00892AC2" w:rsidRDefault="00892AC2" w:rsidP="00892AC2">
      <w:pPr>
        <w:pStyle w:val="Example"/>
      </w:pPr>
      <w:r w:rsidRPr="00BF5644">
        <w:t xml:space="preserve">    MyList&amp; operator=(MyList&amp;</w:t>
      </w:r>
      <w:r>
        <w:t>&amp;</w:t>
      </w:r>
      <w:r w:rsidRPr="00BF5644">
        <w:t xml:space="preserve"> rhs);</w:t>
      </w:r>
    </w:p>
    <w:p w14:paraId="0577F676" w14:textId="11DFA7DC" w:rsidR="004A2433" w:rsidRPr="00BF5644" w:rsidRDefault="004A2433" w:rsidP="00892AC2">
      <w:pPr>
        <w:pStyle w:val="Example"/>
      </w:pPr>
      <w:r>
        <w:t xml:space="preserve">    template &lt;class... ARGS&gt;</w:t>
      </w:r>
    </w:p>
    <w:p w14:paraId="44F847C3" w14:textId="39A3741C" w:rsidR="00D17DA3" w:rsidRPr="00BF5644" w:rsidRDefault="00D17DA3" w:rsidP="00D17DA3">
      <w:pPr>
        <w:pStyle w:val="Example"/>
      </w:pPr>
      <w:r w:rsidRPr="00BF5644">
        <w:t xml:space="preserve">    </w:t>
      </w:r>
      <w:r w:rsidR="004A2433">
        <w:t xml:space="preserve">  </w:t>
      </w:r>
      <w:r w:rsidRPr="00BF5644">
        <w:t xml:space="preserve">void </w:t>
      </w:r>
      <w:r w:rsidR="009A2257">
        <w:t>emplace</w:t>
      </w:r>
      <w:r w:rsidRPr="00BF5644">
        <w:t>_back(</w:t>
      </w:r>
      <w:r w:rsidR="009A2257">
        <w:t>ARGS&amp;&amp;... args</w:t>
      </w:r>
      <w:r w:rsidRPr="00BF5644">
        <w:t>);</w:t>
      </w:r>
    </w:p>
    <w:p w14:paraId="2BBE92D0" w14:textId="4F82E995" w:rsidR="0089599B" w:rsidRPr="00BF5644" w:rsidRDefault="0089599B" w:rsidP="00D17DA3">
      <w:pPr>
        <w:pStyle w:val="Example"/>
      </w:pPr>
      <w:r w:rsidRPr="00BF5644">
        <w:t xml:space="preserve">    void pop_back();</w:t>
      </w:r>
    </w:p>
    <w:p w14:paraId="2AB923A1" w14:textId="45A22124" w:rsidR="00411BC7" w:rsidRPr="00BF5644" w:rsidRDefault="00411BC7" w:rsidP="00411BC7">
      <w:pPr>
        <w:pStyle w:val="Example"/>
      </w:pPr>
      <w:r w:rsidRPr="00BF5644">
        <w:t xml:space="preserve">    TYPE&amp; front();</w:t>
      </w:r>
    </w:p>
    <w:p w14:paraId="1B989EBF" w14:textId="77DE431B" w:rsidR="00411BC7" w:rsidRPr="00BF5644" w:rsidRDefault="00411BC7" w:rsidP="00411BC7">
      <w:pPr>
        <w:pStyle w:val="Example"/>
      </w:pPr>
      <w:r w:rsidRPr="00BF5644">
        <w:t xml:space="preserve">    TYPE&amp; back();</w:t>
      </w:r>
    </w:p>
    <w:p w14:paraId="6C47CE18" w14:textId="19BA6E2D" w:rsidR="00411BC7" w:rsidRPr="00BF5644" w:rsidRDefault="00411BC7" w:rsidP="00D17DA3">
      <w:pPr>
        <w:pStyle w:val="Example"/>
      </w:pPr>
    </w:p>
    <w:p w14:paraId="202166C7" w14:textId="541C711A" w:rsidR="00411BC7" w:rsidRPr="00BF5644" w:rsidRDefault="00411BC7" w:rsidP="00D17DA3">
      <w:pPr>
        <w:pStyle w:val="Example"/>
      </w:pPr>
      <w:r w:rsidRPr="00BF5644">
        <w:t xml:space="preserve">    // ACCESSORS</w:t>
      </w:r>
    </w:p>
    <w:p w14:paraId="65A4B4CA" w14:textId="011C6502" w:rsidR="00411BC7" w:rsidRPr="00BF5644" w:rsidRDefault="00411BC7" w:rsidP="00411BC7">
      <w:pPr>
        <w:pStyle w:val="Example"/>
      </w:pPr>
      <w:r w:rsidRPr="00BF5644">
        <w:t xml:space="preserve">    const TYPE&amp; front() const;</w:t>
      </w:r>
    </w:p>
    <w:p w14:paraId="7AB888C3" w14:textId="0FDB1A09" w:rsidR="00411BC7" w:rsidRDefault="00411BC7" w:rsidP="00411BC7">
      <w:pPr>
        <w:pStyle w:val="Example"/>
      </w:pPr>
      <w:r w:rsidRPr="00BF5644">
        <w:t xml:space="preserve">    const TYPE&amp; back() const;</w:t>
      </w:r>
    </w:p>
    <w:p w14:paraId="542DB801" w14:textId="77777777" w:rsidR="00E41E3B" w:rsidRDefault="00854F83" w:rsidP="00E41E3B">
      <w:pPr>
        <w:pStyle w:val="Example"/>
      </w:pPr>
      <w:r>
        <w:t xml:space="preserve">    allocator_type get_allocator() const</w:t>
      </w:r>
      <w:r w:rsidR="008D0935">
        <w:t xml:space="preserve"> { return d_allocator; }</w:t>
      </w:r>
    </w:p>
    <w:p w14:paraId="0F3CC74A" w14:textId="78F8CFA8" w:rsidR="00D17DA3" w:rsidRDefault="00D17DA3" w:rsidP="00E41E3B">
      <w:pPr>
        <w:pStyle w:val="Example"/>
      </w:pPr>
      <w:r w:rsidRPr="00BF5644">
        <w:t>};</w:t>
      </w:r>
    </w:p>
    <w:p w14:paraId="7C43634D" w14:textId="40458A2B" w:rsidR="00E41E3B" w:rsidRDefault="00E41E3B" w:rsidP="00E41E3B">
      <w:pPr>
        <w:pStyle w:val="Example"/>
      </w:pPr>
    </w:p>
    <w:p w14:paraId="5E128B14" w14:textId="2149792A" w:rsidR="00E41E3B" w:rsidRDefault="00E41E3B" w:rsidP="00E41E3B">
      <w:pPr>
        <w:pStyle w:val="Example"/>
      </w:pPr>
      <w:r>
        <w:t>// FREE FUNCTIONS</w:t>
      </w:r>
    </w:p>
    <w:p w14:paraId="0F5CB4F6" w14:textId="72C4229B" w:rsidR="00E41E3B" w:rsidRPr="00BF5644" w:rsidRDefault="00E41E3B" w:rsidP="00E41E3B">
      <w:pPr>
        <w:pStyle w:val="Example"/>
      </w:pPr>
      <w:r w:rsidRPr="00BF5644">
        <w:t>bool operator==(const MyList&amp; a, const MyList&amp; b);</w:t>
      </w:r>
    </w:p>
    <w:p w14:paraId="46D25D93" w14:textId="488B1E48" w:rsidR="00E41E3B" w:rsidRPr="00BF5644" w:rsidRDefault="00E41E3B" w:rsidP="00E41E3B">
      <w:pPr>
        <w:pStyle w:val="Example"/>
      </w:pPr>
      <w:r w:rsidRPr="00BF5644">
        <w:t>bool operator!=(const MyList&amp; a, const MyList&amp; b);</w:t>
      </w:r>
    </w:p>
    <w:p w14:paraId="141470F7" w14:textId="57C482BD" w:rsidR="00854F83" w:rsidRDefault="00892AC2" w:rsidP="00D17DA3">
      <w:r>
        <w:lastRenderedPageBreak/>
        <w:t xml:space="preserve">For brevity, </w:t>
      </w:r>
      <w:r w:rsidR="006370C3">
        <w:t>the example</w:t>
      </w:r>
      <w:r>
        <w:t xml:space="preserve"> omit</w:t>
      </w:r>
      <w:r w:rsidR="006370C3">
        <w:t>s</w:t>
      </w:r>
      <w:r>
        <w:t xml:space="preserve"> iterators and other operations that a reusable list class would normally supply. </w:t>
      </w:r>
      <w:r w:rsidR="00854F83">
        <w:t xml:space="preserve">We’ll </w:t>
      </w:r>
      <w:r w:rsidR="00D17DA3">
        <w:t xml:space="preserve">focus on the </w:t>
      </w:r>
      <w:r w:rsidR="009A2257">
        <w:rPr>
          <w:rStyle w:val="CodeFont"/>
        </w:rPr>
        <w:t>emplace</w:t>
      </w:r>
      <w:r w:rsidR="00D17DA3">
        <w:rPr>
          <w:rStyle w:val="CodeFont"/>
        </w:rPr>
        <w:t>_back</w:t>
      </w:r>
      <w:r w:rsidR="00D17DA3">
        <w:t xml:space="preserve"> </w:t>
      </w:r>
      <w:r w:rsidR="00CA1755">
        <w:t xml:space="preserve">and </w:t>
      </w:r>
      <w:r w:rsidR="00CA1755">
        <w:rPr>
          <w:rStyle w:val="CodeFont"/>
        </w:rPr>
        <w:t>pop_back</w:t>
      </w:r>
      <w:r w:rsidR="00CA1755" w:rsidRPr="00CA1755">
        <w:t xml:space="preserve"> </w:t>
      </w:r>
      <w:r w:rsidR="00D17DA3">
        <w:t>member function</w:t>
      </w:r>
      <w:r w:rsidR="00CA1755">
        <w:t>s</w:t>
      </w:r>
      <w:r w:rsidR="00D17DA3">
        <w:t>, which</w:t>
      </w:r>
      <w:r w:rsidR="00CA1755">
        <w:t xml:space="preserve"> respectively</w:t>
      </w:r>
      <w:r w:rsidR="00D17DA3">
        <w:t xml:space="preserve"> insert</w:t>
      </w:r>
      <w:r w:rsidR="00CA1755">
        <w:t xml:space="preserve"> and remove</w:t>
      </w:r>
      <w:r w:rsidR="00D17DA3">
        <w:t xml:space="preserve"> element</w:t>
      </w:r>
      <w:r w:rsidR="008E3224">
        <w:t>s</w:t>
      </w:r>
      <w:r w:rsidR="00D17DA3">
        <w:t xml:space="preserve"> at the end of the list. </w:t>
      </w:r>
      <w:r w:rsidR="00854F83">
        <w:t>The implementation of the constructors, destructor, assignment operator</w:t>
      </w:r>
      <w:r>
        <w:t>s</w:t>
      </w:r>
      <w:r w:rsidR="00854F83">
        <w:t>, accessors, and equality comparison operators present no allocator-related challenges beyond those discussed in previous sections.</w:t>
      </w:r>
      <w:r>
        <w:t xml:space="preserve"> </w:t>
      </w:r>
      <w:r w:rsidR="00854F83">
        <w:t xml:space="preserve">For example, the destructor can be implemented on top of </w:t>
      </w:r>
      <w:r w:rsidR="00854F83">
        <w:rPr>
          <w:rStyle w:val="CodeFont"/>
        </w:rPr>
        <w:t>pop_back</w:t>
      </w:r>
      <w:r w:rsidR="00854F83">
        <w:t>:</w:t>
      </w:r>
    </w:p>
    <w:p w14:paraId="4D3F6195" w14:textId="34C956EC" w:rsidR="00854F83" w:rsidRDefault="00854F83" w:rsidP="00854F83">
      <w:pPr>
        <w:pStyle w:val="Example"/>
      </w:pPr>
      <w:r>
        <w:t>template &lt;class TYPE&gt;</w:t>
      </w:r>
    </w:p>
    <w:p w14:paraId="2B185B20" w14:textId="57D7A12E" w:rsidR="00854F83" w:rsidRDefault="00854F83" w:rsidP="00854F83">
      <w:pPr>
        <w:pStyle w:val="Example"/>
      </w:pPr>
      <w:r>
        <w:t>MyList&lt;TYPE&gt;::~MyList()</w:t>
      </w:r>
    </w:p>
    <w:p w14:paraId="064F45AB" w14:textId="5934EAE8" w:rsidR="00854F83" w:rsidRDefault="00854F83" w:rsidP="00854F83">
      <w:pPr>
        <w:pStyle w:val="Example"/>
      </w:pPr>
      <w:r>
        <w:t>{</w:t>
      </w:r>
    </w:p>
    <w:p w14:paraId="5E24BDDE" w14:textId="2DE9E8DE" w:rsidR="00854F83" w:rsidRDefault="00854F83" w:rsidP="00854F83">
      <w:pPr>
        <w:pStyle w:val="Example"/>
      </w:pPr>
      <w:r>
        <w:t xml:space="preserve">    while (d_head_p) {</w:t>
      </w:r>
    </w:p>
    <w:p w14:paraId="019758B4" w14:textId="02E78D20" w:rsidR="00854F83" w:rsidRDefault="00854F83" w:rsidP="00854F83">
      <w:pPr>
        <w:pStyle w:val="Example"/>
      </w:pPr>
      <w:r>
        <w:t xml:space="preserve">        pop_back();</w:t>
      </w:r>
    </w:p>
    <w:p w14:paraId="081DAF1D" w14:textId="571C3099" w:rsidR="00854F83" w:rsidRDefault="00854F83" w:rsidP="00854F83">
      <w:pPr>
        <w:pStyle w:val="Example"/>
      </w:pPr>
      <w:r>
        <w:t xml:space="preserve">    }</w:t>
      </w:r>
    </w:p>
    <w:p w14:paraId="4AB4D8BA" w14:textId="16EB3AA1" w:rsidR="00854F83" w:rsidRDefault="00854F83" w:rsidP="00854F83">
      <w:pPr>
        <w:pStyle w:val="Example"/>
      </w:pPr>
      <w:r>
        <w:t>}</w:t>
      </w:r>
    </w:p>
    <w:p w14:paraId="1D7269DC" w14:textId="739BC244" w:rsidR="00D17DA3" w:rsidRDefault="00D17DA3" w:rsidP="00D17DA3">
      <w:r>
        <w:t xml:space="preserve">The implementation of </w:t>
      </w:r>
      <w:r w:rsidR="009A2257">
        <w:rPr>
          <w:rStyle w:val="CodeFont"/>
        </w:rPr>
        <w:t>emplace</w:t>
      </w:r>
      <w:r>
        <w:rPr>
          <w:rStyle w:val="CodeFont"/>
        </w:rPr>
        <w:t>_back</w:t>
      </w:r>
      <w:r>
        <w:t xml:space="preserve"> involves three main steps:</w:t>
      </w:r>
    </w:p>
    <w:p w14:paraId="18A23203" w14:textId="00A06400" w:rsidR="00D17DA3" w:rsidRDefault="00D17DA3" w:rsidP="00AB2378">
      <w:pPr>
        <w:pStyle w:val="ListParagraph"/>
        <w:numPr>
          <w:ilvl w:val="0"/>
          <w:numId w:val="6"/>
        </w:numPr>
      </w:pPr>
      <w:r>
        <w:t xml:space="preserve">Allocate a new </w:t>
      </w:r>
      <w:r>
        <w:rPr>
          <w:rStyle w:val="CodeFont"/>
        </w:rPr>
        <w:t>MyList_Node</w:t>
      </w:r>
      <w:r>
        <w:t xml:space="preserve"> object</w:t>
      </w:r>
      <w:r w:rsidR="003C736F">
        <w:t>.</w:t>
      </w:r>
    </w:p>
    <w:p w14:paraId="03F54F7D" w14:textId="564CD6C4" w:rsidR="00D17DA3" w:rsidRDefault="00D17DA3" w:rsidP="00AB2378">
      <w:pPr>
        <w:pStyle w:val="ListParagraph"/>
        <w:numPr>
          <w:ilvl w:val="0"/>
          <w:numId w:val="6"/>
        </w:numPr>
      </w:pPr>
      <w:r>
        <w:t>Construct the new element in the node</w:t>
      </w:r>
      <w:r w:rsidR="003C736F">
        <w:t>.</w:t>
      </w:r>
      <w:r w:rsidR="00920D66">
        <w:t xml:space="preserve"> </w:t>
      </w:r>
    </w:p>
    <w:p w14:paraId="60531C54" w14:textId="39789C98" w:rsidR="00D17DA3" w:rsidRDefault="00D17DA3" w:rsidP="00AB2378">
      <w:pPr>
        <w:pStyle w:val="ListParagraph"/>
        <w:numPr>
          <w:ilvl w:val="0"/>
          <w:numId w:val="6"/>
        </w:numPr>
      </w:pPr>
      <w:r>
        <w:t xml:space="preserve">Link the new node </w:t>
      </w:r>
      <w:r w:rsidR="0044092F">
        <w:t>onto</w:t>
      </w:r>
      <w:r>
        <w:t xml:space="preserve"> the list</w:t>
      </w:r>
      <w:r w:rsidR="003C736F">
        <w:t>.</w:t>
      </w:r>
    </w:p>
    <w:p w14:paraId="3B564D7D" w14:textId="40AB77A9" w:rsidR="00D17DA3" w:rsidRDefault="00ED0825" w:rsidP="00D17DA3">
      <w:r>
        <w:t>S</w:t>
      </w:r>
      <w:r w:rsidR="00D17DA3">
        <w:t>eparat</w:t>
      </w:r>
      <w:r>
        <w:t>ing</w:t>
      </w:r>
      <w:r w:rsidR="00D17DA3">
        <w:t xml:space="preserve"> step 1 from step 2 </w:t>
      </w:r>
      <w:r>
        <w:t>is simple</w:t>
      </w:r>
      <w:r w:rsidR="002F6506">
        <w:t>r than combining them</w:t>
      </w:r>
      <w:r w:rsidR="006370C3">
        <w:t xml:space="preserve"> (explanation follows shortly)</w:t>
      </w:r>
      <w:r w:rsidR="00D17DA3">
        <w:t xml:space="preserve">. </w:t>
      </w:r>
      <w:r>
        <w:t>T</w:t>
      </w:r>
      <w:r w:rsidR="00D17DA3">
        <w:t xml:space="preserve">o achieve this separation, we need to be able to construct a node without constructing the object that will be stored within </w:t>
      </w:r>
      <w:r w:rsidR="0044092F">
        <w:t>that node</w:t>
      </w:r>
      <w:r w:rsidR="00D17DA3">
        <w:t xml:space="preserve">. The </w:t>
      </w:r>
      <w:r w:rsidR="00D17DA3">
        <w:rPr>
          <w:rStyle w:val="CodeFont"/>
        </w:rPr>
        <w:t>bsls::ObjectBuffer</w:t>
      </w:r>
      <w:r w:rsidR="00D17DA3">
        <w:t xml:space="preserve"> template is designed </w:t>
      </w:r>
      <w:r w:rsidR="006370C3">
        <w:t>for this purpose</w:t>
      </w:r>
      <w:r w:rsidR="005E23DB">
        <w:t>, reserving properly</w:t>
      </w:r>
      <w:r w:rsidR="0040600C">
        <w:t xml:space="preserve"> </w:t>
      </w:r>
      <w:r w:rsidR="005E23DB">
        <w:t xml:space="preserve">aligned space for an object without actually constructing or destroying </w:t>
      </w:r>
      <w:r w:rsidR="0044092F">
        <w:t>the object</w:t>
      </w:r>
      <w:r w:rsidR="00D17DA3">
        <w:t>:</w:t>
      </w:r>
    </w:p>
    <w:p w14:paraId="2CDEB5E2" w14:textId="77777777" w:rsidR="00D17DA3" w:rsidRDefault="00D17DA3" w:rsidP="00D17DA3">
      <w:pPr>
        <w:pStyle w:val="Example"/>
      </w:pPr>
      <w:r>
        <w:t>template &lt;class TYPE&gt;</w:t>
      </w:r>
    </w:p>
    <w:p w14:paraId="5D395F07" w14:textId="3512CA11" w:rsidR="00D17DA3" w:rsidRDefault="00D17DA3" w:rsidP="00D17DA3">
      <w:pPr>
        <w:pStyle w:val="Example"/>
      </w:pPr>
      <w:r>
        <w:t>struct MyList_Node {</w:t>
      </w:r>
    </w:p>
    <w:p w14:paraId="68F904FA" w14:textId="3F7BD1B8" w:rsidR="00D17DA3" w:rsidRDefault="00D17DA3" w:rsidP="00D17DA3">
      <w:pPr>
        <w:pStyle w:val="Example"/>
      </w:pPr>
      <w:r>
        <w:t xml:space="preserve">    </w:t>
      </w:r>
      <w:r w:rsidRPr="00AA4D07">
        <w:rPr>
          <w:b/>
        </w:rPr>
        <w:t>bsls::ObjectBuffer&lt;TYPE&gt;  d_value</w:t>
      </w:r>
      <w:r>
        <w:t>;</w:t>
      </w:r>
    </w:p>
    <w:p w14:paraId="26FB3BEC" w14:textId="30E6C408" w:rsidR="00D17DA3" w:rsidRPr="00D17DA3" w:rsidRDefault="00D17DA3" w:rsidP="00D17DA3">
      <w:pPr>
        <w:pStyle w:val="Example"/>
      </w:pPr>
      <w:r>
        <w:t xml:space="preserve">    MyList_Node              *d_prev</w:t>
      </w:r>
      <w:r w:rsidR="0089599B">
        <w:t>_p</w:t>
      </w:r>
      <w:r>
        <w:t>;</w:t>
      </w:r>
    </w:p>
    <w:p w14:paraId="38D01F4A" w14:textId="0043E6DD" w:rsidR="00D17DA3" w:rsidRDefault="00D17DA3" w:rsidP="00D17DA3">
      <w:pPr>
        <w:pStyle w:val="Example"/>
      </w:pPr>
      <w:r>
        <w:t xml:space="preserve">    MyList_Node              *d_next</w:t>
      </w:r>
      <w:r w:rsidR="0089599B">
        <w:t>_p</w:t>
      </w:r>
      <w:r>
        <w:t>;</w:t>
      </w:r>
    </w:p>
    <w:p w14:paraId="31F85CC0" w14:textId="64A7BF32" w:rsidR="00D17DA3" w:rsidRDefault="00D17DA3" w:rsidP="00D17DA3">
      <w:pPr>
        <w:pStyle w:val="Example"/>
      </w:pPr>
      <w:r>
        <w:t>};</w:t>
      </w:r>
    </w:p>
    <w:p w14:paraId="125ECBB7" w14:textId="586FDB05" w:rsidR="0089599B" w:rsidRDefault="0089599B" w:rsidP="0089599B">
      <w:r>
        <w:t xml:space="preserve">This simple node type is trivially constructible and destructible, </w:t>
      </w:r>
      <w:r w:rsidR="005D728D">
        <w:t>so default construction and destruction can be considered free</w:t>
      </w:r>
      <w:r>
        <w:t xml:space="preserve">. </w:t>
      </w:r>
      <w:r w:rsidR="00ED0825">
        <w:t>The node</w:t>
      </w:r>
      <w:r w:rsidR="00AA4D07">
        <w:t xml:space="preserve"> template</w:t>
      </w:r>
      <w:r w:rsidR="00ED0825">
        <w:t xml:space="preserve"> </w:t>
      </w:r>
      <w:r>
        <w:t xml:space="preserve">is also agnostic to whether or not </w:t>
      </w:r>
      <w:r>
        <w:rPr>
          <w:rStyle w:val="CodeFont"/>
        </w:rPr>
        <w:t>TYPE</w:t>
      </w:r>
      <w:r>
        <w:t xml:space="preserve"> is AA. The alternative to using </w:t>
      </w:r>
      <w:r>
        <w:rPr>
          <w:rStyle w:val="CodeFont"/>
        </w:rPr>
        <w:t>bsls::ObjectBuffer</w:t>
      </w:r>
      <w:r>
        <w:t xml:space="preserve"> would be to use </w:t>
      </w:r>
      <w:r>
        <w:rPr>
          <w:rStyle w:val="CodeFont"/>
        </w:rPr>
        <w:t>bslalg::Constructor</w:t>
      </w:r>
      <w:r w:rsidR="008D0935">
        <w:rPr>
          <w:rStyle w:val="CodeFont"/>
        </w:rPr>
        <w:t>Proxy</w:t>
      </w:r>
      <w:r>
        <w:t xml:space="preserve">, but that would require </w:t>
      </w:r>
      <w:r>
        <w:rPr>
          <w:rStyle w:val="CodeFont"/>
        </w:rPr>
        <w:t>MyList_Node</w:t>
      </w:r>
      <w:r>
        <w:t xml:space="preserve"> to itself be conditionally</w:t>
      </w:r>
      <w:r w:rsidR="00E12067">
        <w:t xml:space="preserve"> </w:t>
      </w:r>
      <w:r>
        <w:t xml:space="preserve">AA, with all of the complications </w:t>
      </w:r>
      <w:r w:rsidR="00130F88">
        <w:t xml:space="preserve">and extra work </w:t>
      </w:r>
      <w:r>
        <w:t>that entails.</w:t>
      </w:r>
    </w:p>
    <w:p w14:paraId="6B250005" w14:textId="6C543E6B" w:rsidR="0089599B" w:rsidRDefault="008D0935" w:rsidP="0089599B">
      <w:r>
        <w:t>We create a</w:t>
      </w:r>
      <w:r w:rsidR="0089599B">
        <w:t xml:space="preserve"> </w:t>
      </w:r>
      <w:r w:rsidR="005D728D">
        <w:t xml:space="preserve">new </w:t>
      </w:r>
      <w:r w:rsidR="0089599B">
        <w:t xml:space="preserve">node (step 1 </w:t>
      </w:r>
      <w:r w:rsidR="00ED0825">
        <w:t xml:space="preserve">in our list </w:t>
      </w:r>
      <w:r w:rsidR="0089599B">
        <w:t xml:space="preserve">above) </w:t>
      </w:r>
      <w:r>
        <w:t xml:space="preserve">by using placement </w:t>
      </w:r>
      <w:r>
        <w:rPr>
          <w:rStyle w:val="CodeFont"/>
        </w:rPr>
        <w:t>operator new</w:t>
      </w:r>
      <w:r>
        <w:t xml:space="preserve">, as we did to initialize </w:t>
      </w:r>
      <w:r>
        <w:rPr>
          <w:rStyle w:val="CodeFont"/>
        </w:rPr>
        <w:t>d_data_p</w:t>
      </w:r>
      <w:r>
        <w:t xml:space="preserve"> earlier</w:t>
      </w:r>
      <w:r w:rsidR="0089599B">
        <w:t>:</w:t>
      </w:r>
    </w:p>
    <w:p w14:paraId="44B5E74F" w14:textId="52B0A4D4" w:rsidR="0089599B" w:rsidRDefault="0089599B" w:rsidP="0089599B">
      <w:pPr>
        <w:pStyle w:val="Example"/>
      </w:pPr>
      <w:r>
        <w:t>template &lt;class TYPE&gt;</w:t>
      </w:r>
    </w:p>
    <w:p w14:paraId="5DB03926" w14:textId="1A73F7CE" w:rsidR="009A2257" w:rsidRDefault="009A2257" w:rsidP="0089599B">
      <w:pPr>
        <w:pStyle w:val="Example"/>
      </w:pPr>
      <w:r>
        <w:t>template &lt;class... ARGS&gt;</w:t>
      </w:r>
    </w:p>
    <w:p w14:paraId="5DAF967A" w14:textId="4502277A" w:rsidR="0089599B" w:rsidRDefault="0089599B" w:rsidP="0089599B">
      <w:pPr>
        <w:pStyle w:val="Example"/>
      </w:pPr>
      <w:r>
        <w:t>void MyList&lt;TYPE&gt;::</w:t>
      </w:r>
      <w:r w:rsidR="009A2257">
        <w:t>emplace</w:t>
      </w:r>
      <w:r>
        <w:t>_back(</w:t>
      </w:r>
      <w:r w:rsidR="009A2257">
        <w:t>ARGS&amp;&amp;... args</w:t>
      </w:r>
      <w:r>
        <w:t>)</w:t>
      </w:r>
    </w:p>
    <w:p w14:paraId="0E957F3F" w14:textId="2F43293F" w:rsidR="0089599B" w:rsidRDefault="0089599B" w:rsidP="0089599B">
      <w:pPr>
        <w:pStyle w:val="Example"/>
      </w:pPr>
      <w:r>
        <w:t>{</w:t>
      </w:r>
    </w:p>
    <w:p w14:paraId="1328152A" w14:textId="69C025FD" w:rsidR="008D0935" w:rsidRDefault="0089599B" w:rsidP="0089599B">
      <w:pPr>
        <w:pStyle w:val="Example"/>
      </w:pPr>
      <w:r>
        <w:t xml:space="preserve">    MyList_Node&lt;TYPE&gt; *node</w:t>
      </w:r>
      <w:r w:rsidR="008D0935">
        <w:t>_p</w:t>
      </w:r>
      <w:r>
        <w:t xml:space="preserve"> =</w:t>
      </w:r>
    </w:p>
    <w:p w14:paraId="0915F815" w14:textId="4CEA210E" w:rsidR="0089599B" w:rsidRPr="008D0935" w:rsidRDefault="00867A81" w:rsidP="0089599B">
      <w:pPr>
        <w:pStyle w:val="Example"/>
        <w:rPr>
          <w:b/>
        </w:rPr>
      </w:pPr>
      <w:r>
        <w:rPr>
          <w:b/>
        </w:rPr>
        <w:t xml:space="preserve">                 </w:t>
      </w:r>
      <w:r w:rsidR="008D0935" w:rsidRPr="008D0935">
        <w:rPr>
          <w:b/>
        </w:rPr>
        <w:t xml:space="preserve">     new(*</w:t>
      </w:r>
      <w:r w:rsidR="0089599B" w:rsidRPr="008D0935">
        <w:rPr>
          <w:b/>
        </w:rPr>
        <w:t>get_allocator().mechanism()</w:t>
      </w:r>
      <w:r w:rsidR="008D0935" w:rsidRPr="008D0935">
        <w:rPr>
          <w:b/>
        </w:rPr>
        <w:t xml:space="preserve">) </w:t>
      </w:r>
      <w:r w:rsidR="0089599B" w:rsidRPr="008D0935">
        <w:rPr>
          <w:b/>
        </w:rPr>
        <w:t>MyList_Node</w:t>
      </w:r>
      <w:r w:rsidR="006370C3">
        <w:rPr>
          <w:b/>
        </w:rPr>
        <w:t>&lt;TYPE&gt;</w:t>
      </w:r>
      <w:r w:rsidR="0089599B" w:rsidRPr="008D0935">
        <w:rPr>
          <w:b/>
        </w:rPr>
        <w:t>;</w:t>
      </w:r>
    </w:p>
    <w:p w14:paraId="0190BFDF" w14:textId="2EEF18DA" w:rsidR="0089599B" w:rsidRPr="004D4D20" w:rsidRDefault="0089599B" w:rsidP="0089599B">
      <w:r>
        <w:lastRenderedPageBreak/>
        <w:t xml:space="preserve">Next, we construct a </w:t>
      </w:r>
      <w:r>
        <w:rPr>
          <w:rStyle w:val="CodeFont"/>
        </w:rPr>
        <w:t>TYPE</w:t>
      </w:r>
      <w:r>
        <w:t xml:space="preserve"> object in the node (step 2). If </w:t>
      </w:r>
      <w:r>
        <w:rPr>
          <w:rStyle w:val="CodeFont"/>
        </w:rPr>
        <w:t>TYPE</w:t>
      </w:r>
      <w:r>
        <w:t xml:space="preserve"> is AA, we want to construct it using the list’s allocator. We’ll use</w:t>
      </w:r>
      <w:r w:rsidR="00ED0825">
        <w:t xml:space="preserve"> the</w:t>
      </w:r>
      <w:r>
        <w:t xml:space="preserve"> </w:t>
      </w:r>
      <w:r>
        <w:rPr>
          <w:rStyle w:val="CodeFont"/>
        </w:rPr>
        <w:t>bslma::ConstructionUtil</w:t>
      </w:r>
      <w:r w:rsidR="00855460">
        <w:rPr>
          <w:rStyle w:val="CodeFont"/>
        </w:rPr>
        <w:t>::construct</w:t>
      </w:r>
      <w:r>
        <w:t xml:space="preserve"> </w:t>
      </w:r>
      <w:r w:rsidR="00855460">
        <w:t>function template</w:t>
      </w:r>
      <w:r>
        <w:t xml:space="preserve"> which, like </w:t>
      </w:r>
      <w:r w:rsidR="00892AC2">
        <w:rPr>
          <w:rStyle w:val="CodeFont"/>
        </w:rPr>
        <w:t>bslalg::</w:t>
      </w:r>
      <w:r>
        <w:rPr>
          <w:rStyle w:val="CodeFont"/>
        </w:rPr>
        <w:t>ConstructorProxy</w:t>
      </w:r>
      <w:r>
        <w:t>, normalizes the constructor argument list</w:t>
      </w:r>
      <w:r w:rsidR="004D4D20">
        <w:t>.</w:t>
      </w:r>
      <w:r>
        <w:t xml:space="preserve"> </w:t>
      </w:r>
      <w:r w:rsidR="004D4D20">
        <w:t xml:space="preserve">The second argument to </w:t>
      </w:r>
      <w:r w:rsidR="004D4D20">
        <w:rPr>
          <w:rStyle w:val="CodeFont"/>
        </w:rPr>
        <w:t>construct</w:t>
      </w:r>
      <w:r w:rsidR="004D4D20">
        <w:t xml:space="preserve"> is an allocator</w:t>
      </w:r>
      <w:r w:rsidR="00855460">
        <w:t xml:space="preserve"> that</w:t>
      </w:r>
      <w:r w:rsidR="004D4D20">
        <w:t xml:space="preserve"> is either ignored or passed to the object’s constructor using the leading-allocator or trailing-allocator convention, based on </w:t>
      </w:r>
      <w:r w:rsidR="004D4D20">
        <w:rPr>
          <w:rStyle w:val="CodeFont"/>
        </w:rPr>
        <w:t>TYPE</w:t>
      </w:r>
      <w:r w:rsidR="004D4D20">
        <w:t>’s traits.</w:t>
      </w:r>
    </w:p>
    <w:p w14:paraId="38E52D69" w14:textId="033BE8F4" w:rsidR="0089599B" w:rsidRDefault="0089599B" w:rsidP="0089599B">
      <w:pPr>
        <w:pStyle w:val="Example"/>
      </w:pPr>
      <w:r>
        <w:t xml:space="preserve">    // NOT </w:t>
      </w:r>
      <w:r w:rsidR="00130F88">
        <w:t xml:space="preserve">YET SAFE IN THE PRESENCE OF </w:t>
      </w:r>
      <w:r>
        <w:t>EXCEPTION</w:t>
      </w:r>
      <w:r w:rsidR="00130F88">
        <w:t>S</w:t>
      </w:r>
      <w:r w:rsidR="006370C3">
        <w:t xml:space="preserve"> (FIX TO FOLLOW)</w:t>
      </w:r>
      <w:r>
        <w:t>!</w:t>
      </w:r>
    </w:p>
    <w:p w14:paraId="3F5BCFD7" w14:textId="04589450" w:rsidR="0089599B" w:rsidRDefault="0089599B" w:rsidP="0089599B">
      <w:pPr>
        <w:pStyle w:val="Example"/>
      </w:pPr>
      <w:r>
        <w:t xml:space="preserve">    bslma::ConstructionUtil::construct(node</w:t>
      </w:r>
      <w:r w:rsidR="008D0935">
        <w:t>_p</w:t>
      </w:r>
      <w:r>
        <w:t>-&gt;d_value.address(),</w:t>
      </w:r>
    </w:p>
    <w:p w14:paraId="134FA519" w14:textId="2F72600E" w:rsidR="0089599B" w:rsidRPr="0089599B" w:rsidRDefault="0089599B" w:rsidP="0089599B">
      <w:pPr>
        <w:pStyle w:val="Example"/>
        <w:rPr>
          <w:b/>
        </w:rPr>
      </w:pPr>
      <w:r w:rsidRPr="0089599B">
        <w:rPr>
          <w:b/>
        </w:rPr>
        <w:t xml:space="preserve">                                       get_allocator()-&gt;mechanism(),</w:t>
      </w:r>
    </w:p>
    <w:p w14:paraId="51DBD0D4" w14:textId="7EB15A0B" w:rsidR="0089599B" w:rsidRDefault="0089599B" w:rsidP="0089599B">
      <w:pPr>
        <w:pStyle w:val="Example"/>
      </w:pPr>
      <w:r>
        <w:t xml:space="preserve">                                       </w:t>
      </w:r>
      <w:r w:rsidR="009A2257">
        <w:t>std::forward&lt;ARGS&gt;(args)...</w:t>
      </w:r>
      <w:r>
        <w:t>);</w:t>
      </w:r>
    </w:p>
    <w:p w14:paraId="3CF673AA" w14:textId="74D85952" w:rsidR="0089599B" w:rsidRDefault="0089599B" w:rsidP="0089599B">
      <w:r>
        <w:t xml:space="preserve">This call to </w:t>
      </w:r>
      <w:r>
        <w:rPr>
          <w:rStyle w:val="CodeFont"/>
        </w:rPr>
        <w:t>construct</w:t>
      </w:r>
      <w:r>
        <w:t xml:space="preserve"> might throw an exception from </w:t>
      </w:r>
      <w:r>
        <w:rPr>
          <w:rStyle w:val="CodeFont"/>
        </w:rPr>
        <w:t>TYPE</w:t>
      </w:r>
      <w:r>
        <w:t xml:space="preserve">’s constructor, which would cause </w:t>
      </w:r>
      <w:r w:rsidR="009A2257">
        <w:rPr>
          <w:rStyle w:val="CodeFont"/>
        </w:rPr>
        <w:t>emplace</w:t>
      </w:r>
      <w:r>
        <w:rPr>
          <w:rStyle w:val="CodeFont"/>
        </w:rPr>
        <w:t>_back</w:t>
      </w:r>
      <w:r>
        <w:t xml:space="preserve"> to exit without returning the node to the allocator. We’ll address this memory leak in a moment, but let’s first finish our exposition of the nonexceptional path.</w:t>
      </w:r>
    </w:p>
    <w:p w14:paraId="114E0BA4" w14:textId="0480C73D" w:rsidR="0089599B" w:rsidRDefault="0089599B" w:rsidP="0089599B">
      <w:r>
        <w:t>The final step is to link the new node into the existing list:</w:t>
      </w:r>
    </w:p>
    <w:p w14:paraId="5B681945" w14:textId="21009F35" w:rsidR="0089599B" w:rsidRDefault="0089599B" w:rsidP="0089599B">
      <w:pPr>
        <w:pStyle w:val="Example"/>
      </w:pPr>
      <w:r>
        <w:t xml:space="preserve">    </w:t>
      </w:r>
      <w:r w:rsidR="008D0935">
        <w:t>node_p</w:t>
      </w:r>
      <w:r>
        <w:t>-&gt;d_prev_p = d_tail_p;</w:t>
      </w:r>
    </w:p>
    <w:p w14:paraId="02333646" w14:textId="2AE78C69" w:rsidR="0089599B" w:rsidRDefault="0089599B" w:rsidP="0089599B">
      <w:pPr>
        <w:pStyle w:val="Example"/>
      </w:pPr>
      <w:r>
        <w:t xml:space="preserve">    </w:t>
      </w:r>
      <w:r w:rsidR="008D0935">
        <w:t>node_p</w:t>
      </w:r>
      <w:r>
        <w:t xml:space="preserve">-&gt;d_next_p = </w:t>
      </w:r>
      <w:r w:rsidR="00E12D2A">
        <w:t>nullptr</w:t>
      </w:r>
      <w:r>
        <w:t>;</w:t>
      </w:r>
    </w:p>
    <w:p w14:paraId="0263010C" w14:textId="587F7E80" w:rsidR="0089599B" w:rsidRDefault="0089599B" w:rsidP="0089599B">
      <w:pPr>
        <w:pStyle w:val="Example"/>
      </w:pPr>
      <w:r>
        <w:t xml:space="preserve">    d_tail_p = node</w:t>
      </w:r>
      <w:r w:rsidR="008D0935">
        <w:t>_p</w:t>
      </w:r>
      <w:r>
        <w:t>;</w:t>
      </w:r>
    </w:p>
    <w:p w14:paraId="47218425" w14:textId="10026819" w:rsidR="0089599B" w:rsidRDefault="0089599B" w:rsidP="0089599B">
      <w:pPr>
        <w:pStyle w:val="Example"/>
      </w:pPr>
      <w:r>
        <w:t xml:space="preserve">    if (!d_head_p) {</w:t>
      </w:r>
    </w:p>
    <w:p w14:paraId="721FD075" w14:textId="65925640" w:rsidR="0089599B" w:rsidRDefault="0089599B" w:rsidP="0089599B">
      <w:pPr>
        <w:pStyle w:val="Example"/>
      </w:pPr>
      <w:r>
        <w:t xml:space="preserve">        d_head_p = </w:t>
      </w:r>
      <w:r w:rsidR="008D0935">
        <w:t>node_p</w:t>
      </w:r>
      <w:r>
        <w:t>;</w:t>
      </w:r>
    </w:p>
    <w:p w14:paraId="6FC444CE" w14:textId="4049F40E" w:rsidR="0089599B" w:rsidRDefault="0089599B" w:rsidP="0089599B">
      <w:pPr>
        <w:pStyle w:val="Example"/>
      </w:pPr>
      <w:r>
        <w:t xml:space="preserve">    }</w:t>
      </w:r>
    </w:p>
    <w:p w14:paraId="7024A5FC" w14:textId="37182A0E" w:rsidR="0089599B" w:rsidRDefault="0089599B" w:rsidP="0089599B">
      <w:pPr>
        <w:pStyle w:val="Example"/>
      </w:pPr>
      <w:r>
        <w:t>}</w:t>
      </w:r>
    </w:p>
    <w:p w14:paraId="35122EDB" w14:textId="09E55C0B" w:rsidR="0089599B" w:rsidRPr="0089599B" w:rsidRDefault="005F41BB" w:rsidP="0089599B">
      <w:r>
        <w:t>Returning to</w:t>
      </w:r>
      <w:r w:rsidR="00DC050D">
        <w:t xml:space="preserve"> the</w:t>
      </w:r>
      <w:r w:rsidR="0089599B">
        <w:t xml:space="preserve"> potential memory leak </w:t>
      </w:r>
      <w:r>
        <w:t>we just identified,</w:t>
      </w:r>
      <w:r w:rsidR="0089599B">
        <w:t xml:space="preserve"> </w:t>
      </w:r>
      <w:r>
        <w:t>w</w:t>
      </w:r>
      <w:r w:rsidR="00665766">
        <w:t xml:space="preserve">e </w:t>
      </w:r>
      <w:r w:rsidR="0089599B">
        <w:t xml:space="preserve">need a way to reliably deallocate the node (i.e., return the memory to the allocator) if the </w:t>
      </w:r>
      <w:r w:rsidR="009A2257">
        <w:rPr>
          <w:rStyle w:val="CodeFont"/>
        </w:rPr>
        <w:t>emplace</w:t>
      </w:r>
      <w:r w:rsidR="0089599B">
        <w:rPr>
          <w:rStyle w:val="CodeFont"/>
        </w:rPr>
        <w:t>_back</w:t>
      </w:r>
      <w:r w:rsidR="0089599B">
        <w:t xml:space="preserve"> operation fails to complete</w:t>
      </w:r>
      <w:r>
        <w:t xml:space="preserve"> after already having allocated memory (e.g., as a result of an exception)</w:t>
      </w:r>
      <w:r w:rsidR="0089599B">
        <w:t>. The best way to achieve this exception safety is to use an RAII</w:t>
      </w:r>
      <w:r w:rsidR="0089599B">
        <w:rPr>
          <w:rStyle w:val="FootnoteReference"/>
        </w:rPr>
        <w:footnoteReference w:id="38"/>
      </w:r>
      <w:r w:rsidR="0089599B">
        <w:t xml:space="preserve"> object whose destructor will automatically rewind a step if the current function returns prematurely. </w:t>
      </w:r>
      <w:r w:rsidR="000166B0">
        <w:t xml:space="preserve">The </w:t>
      </w:r>
      <w:r w:rsidR="0089599B">
        <w:t xml:space="preserve">BDE </w:t>
      </w:r>
      <w:r w:rsidR="00CB1870">
        <w:t>library refers to</w:t>
      </w:r>
      <w:r w:rsidR="0089599B">
        <w:t xml:space="preserve"> such an object </w:t>
      </w:r>
      <w:r w:rsidR="00CB1870">
        <w:t xml:space="preserve">by the </w:t>
      </w:r>
      <w:r w:rsidR="00353B70">
        <w:t>unconventional</w:t>
      </w:r>
      <w:r w:rsidR="00CB1870">
        <w:t xml:space="preserve"> term</w:t>
      </w:r>
      <w:r w:rsidR="0089599B">
        <w:t xml:space="preserve"> </w:t>
      </w:r>
      <w:r w:rsidR="0089599B">
        <w:rPr>
          <w:i/>
        </w:rPr>
        <w:t>proctor</w:t>
      </w:r>
      <w:r w:rsidR="0089599B">
        <w:t xml:space="preserve">. Every proctor type has a constructor that gives it control over some resource, a </w:t>
      </w:r>
      <w:r w:rsidR="0089599B">
        <w:rPr>
          <w:rStyle w:val="CodeFont"/>
        </w:rPr>
        <w:t>release</w:t>
      </w:r>
      <w:r w:rsidR="0089599B">
        <w:t xml:space="preserve"> method that releases control over the resource without </w:t>
      </w:r>
      <w:r w:rsidR="003B46E8">
        <w:t>destroying</w:t>
      </w:r>
      <w:r w:rsidR="0089599B">
        <w:t xml:space="preserve"> it, and a destructor that </w:t>
      </w:r>
      <w:r w:rsidR="003B46E8">
        <w:t>destroys</w:t>
      </w:r>
      <w:r w:rsidR="0089599B">
        <w:t xml:space="preserve"> any resource still under the proctor’s control. In the </w:t>
      </w:r>
      <w:r w:rsidR="009A2257">
        <w:rPr>
          <w:rStyle w:val="CodeFont"/>
        </w:rPr>
        <w:t>emplace</w:t>
      </w:r>
      <w:r w:rsidR="0089599B">
        <w:rPr>
          <w:rStyle w:val="CodeFont"/>
        </w:rPr>
        <w:t>_back</w:t>
      </w:r>
      <w:r w:rsidR="0089599B">
        <w:t xml:space="preserve"> example, we will use a </w:t>
      </w:r>
      <w:r w:rsidR="0089599B">
        <w:rPr>
          <w:rStyle w:val="CodeFont"/>
        </w:rPr>
        <w:t>bslma::</w:t>
      </w:r>
      <w:r w:rsidR="00D761D0">
        <w:rPr>
          <w:rStyle w:val="CodeFont"/>
        </w:rPr>
        <w:t>RawDeleter</w:t>
      </w:r>
      <w:r w:rsidR="0089599B">
        <w:rPr>
          <w:rStyle w:val="CodeFont"/>
        </w:rPr>
        <w:t>Proctor</w:t>
      </w:r>
      <w:r w:rsidR="0089599B">
        <w:t xml:space="preserve"> to unwind the allocation</w:t>
      </w:r>
      <w:r w:rsidR="00D761D0">
        <w:t xml:space="preserve"> of the node</w:t>
      </w:r>
      <w:r w:rsidR="0089599B">
        <w:t xml:space="preserve"> and a </w:t>
      </w:r>
      <w:r w:rsidR="0089599B">
        <w:rPr>
          <w:rStyle w:val="CodeFont"/>
        </w:rPr>
        <w:t>bslma::DestructorProctor</w:t>
      </w:r>
      <w:r w:rsidR="0089599B">
        <w:t xml:space="preserve"> to unwind the construction</w:t>
      </w:r>
      <w:r w:rsidR="00D761D0">
        <w:t xml:space="preserve"> of the element</w:t>
      </w:r>
      <w:r w:rsidR="0089599B">
        <w:t xml:space="preserve"> if an exception occurs during the </w:t>
      </w:r>
      <w:r w:rsidR="009A2257">
        <w:rPr>
          <w:rStyle w:val="CodeFont"/>
        </w:rPr>
        <w:t>emplace</w:t>
      </w:r>
      <w:r w:rsidR="0089599B">
        <w:rPr>
          <w:rStyle w:val="CodeFont"/>
        </w:rPr>
        <w:t>_back</w:t>
      </w:r>
      <w:r w:rsidR="0089599B">
        <w:t xml:space="preserve"> operation.</w:t>
      </w:r>
      <w:r w:rsidR="00305AAB">
        <w:rPr>
          <w:rStyle w:val="FootnoteReference"/>
        </w:rPr>
        <w:footnoteReference w:id="39"/>
      </w:r>
      <w:r w:rsidR="0089599B">
        <w:t xml:space="preserve"> The complete </w:t>
      </w:r>
      <w:r w:rsidR="009A2257">
        <w:rPr>
          <w:rStyle w:val="CodeFont"/>
        </w:rPr>
        <w:t>emplace</w:t>
      </w:r>
      <w:r w:rsidR="0089599B">
        <w:rPr>
          <w:rStyle w:val="CodeFont"/>
        </w:rPr>
        <w:t>_back</w:t>
      </w:r>
      <w:r w:rsidR="0089599B">
        <w:t xml:space="preserve"> method looks as follows</w:t>
      </w:r>
      <w:r w:rsidR="00ED2066">
        <w:t>:</w:t>
      </w:r>
    </w:p>
    <w:p w14:paraId="3B7AD9FD" w14:textId="77777777" w:rsidR="0089599B" w:rsidRDefault="0089599B" w:rsidP="0089599B">
      <w:pPr>
        <w:pStyle w:val="Example"/>
      </w:pPr>
      <w:r>
        <w:lastRenderedPageBreak/>
        <w:t>template &lt;class TYPE&gt;</w:t>
      </w:r>
    </w:p>
    <w:p w14:paraId="4120AE18" w14:textId="77777777" w:rsidR="009A2257" w:rsidRDefault="009A2257" w:rsidP="009A2257">
      <w:pPr>
        <w:pStyle w:val="Example"/>
      </w:pPr>
      <w:r>
        <w:t>template &lt;class... ARGS&gt;</w:t>
      </w:r>
    </w:p>
    <w:p w14:paraId="1DC3B440" w14:textId="5AFC5A62" w:rsidR="009A2257" w:rsidRDefault="009A2257" w:rsidP="009A2257">
      <w:pPr>
        <w:pStyle w:val="Example"/>
      </w:pPr>
      <w:r>
        <w:t>void MyList&lt;TYPE&gt;::emplace_back(ARGS&amp;&amp;... args)</w:t>
      </w:r>
    </w:p>
    <w:p w14:paraId="521350F9" w14:textId="77777777" w:rsidR="0089599B" w:rsidRDefault="0089599B" w:rsidP="0089599B">
      <w:pPr>
        <w:pStyle w:val="Example"/>
      </w:pPr>
      <w:r>
        <w:t>{</w:t>
      </w:r>
    </w:p>
    <w:p w14:paraId="5D3BB90D" w14:textId="77777777" w:rsidR="008D0935" w:rsidRDefault="008D0935" w:rsidP="008D0935">
      <w:pPr>
        <w:pStyle w:val="Example"/>
      </w:pPr>
      <w:r>
        <w:t xml:space="preserve">    MyList_Node&lt;TYPE&gt; *node_p =</w:t>
      </w:r>
    </w:p>
    <w:p w14:paraId="57370814" w14:textId="77777777" w:rsidR="008D0935" w:rsidRPr="008D0935" w:rsidRDefault="008D0935" w:rsidP="008D0935">
      <w:pPr>
        <w:pStyle w:val="Example"/>
      </w:pPr>
      <w:r w:rsidRPr="008D0935">
        <w:t xml:space="preserve">        new(*get_allocator().mechanism()) MyList_Node;</w:t>
      </w:r>
    </w:p>
    <w:p w14:paraId="2A157B37" w14:textId="10D68745" w:rsidR="0089599B" w:rsidRPr="0089599B" w:rsidRDefault="0089599B" w:rsidP="0089599B">
      <w:pPr>
        <w:pStyle w:val="Example"/>
        <w:rPr>
          <w:b/>
        </w:rPr>
      </w:pPr>
      <w:r w:rsidRPr="0089599B">
        <w:rPr>
          <w:b/>
        </w:rPr>
        <w:t xml:space="preserve">    bslma::</w:t>
      </w:r>
      <w:r w:rsidR="00D761D0">
        <w:rPr>
          <w:b/>
        </w:rPr>
        <w:t>RawDeleter</w:t>
      </w:r>
      <w:r w:rsidRPr="0089599B">
        <w:rPr>
          <w:b/>
        </w:rPr>
        <w:t>Proctor&lt;bslma::Allocator&gt; de</w:t>
      </w:r>
      <w:r w:rsidR="00D761D0">
        <w:rPr>
          <w:b/>
        </w:rPr>
        <w:t>l</w:t>
      </w:r>
      <w:r w:rsidRPr="0089599B">
        <w:rPr>
          <w:b/>
        </w:rPr>
        <w:t>Proc</w:t>
      </w:r>
      <w:r>
        <w:rPr>
          <w:b/>
        </w:rPr>
        <w:t>t</w:t>
      </w:r>
      <w:r w:rsidRPr="0089599B">
        <w:rPr>
          <w:b/>
        </w:rPr>
        <w:t>(</w:t>
      </w:r>
      <w:r w:rsidR="008D0935">
        <w:rPr>
          <w:b/>
        </w:rPr>
        <w:t>node_p</w:t>
      </w:r>
      <w:r w:rsidRPr="0089599B">
        <w:rPr>
          <w:b/>
        </w:rPr>
        <w:t>,</w:t>
      </w:r>
    </w:p>
    <w:p w14:paraId="43826764" w14:textId="6AC6F5B3" w:rsidR="0089599B" w:rsidRDefault="0089599B" w:rsidP="0089599B">
      <w:pPr>
        <w:pStyle w:val="Example"/>
        <w:rPr>
          <w:b/>
        </w:rPr>
      </w:pPr>
      <w:r w:rsidRPr="0089599B">
        <w:rPr>
          <w:b/>
        </w:rPr>
        <w:t xml:space="preserve">                                             get_allocator().mechanism());</w:t>
      </w:r>
    </w:p>
    <w:p w14:paraId="6DCCD580" w14:textId="77777777" w:rsidR="0089599B" w:rsidRPr="0089599B" w:rsidRDefault="0089599B" w:rsidP="0089599B">
      <w:pPr>
        <w:pStyle w:val="Example"/>
        <w:rPr>
          <w:b/>
        </w:rPr>
      </w:pPr>
    </w:p>
    <w:p w14:paraId="714891E0" w14:textId="77777777" w:rsidR="009A2257" w:rsidRDefault="009A2257" w:rsidP="009A2257">
      <w:pPr>
        <w:pStyle w:val="Example"/>
      </w:pPr>
      <w:r>
        <w:t xml:space="preserve">    bslma::ConstructionUtil::construct(node_p-&gt;d_value.address(),</w:t>
      </w:r>
    </w:p>
    <w:p w14:paraId="081134B1" w14:textId="77777777" w:rsidR="009A2257" w:rsidRPr="009A2257" w:rsidRDefault="009A2257" w:rsidP="009A2257">
      <w:pPr>
        <w:pStyle w:val="Example"/>
      </w:pPr>
      <w:r w:rsidRPr="009A2257">
        <w:t xml:space="preserve">                                       get_allocator()-&gt;mechanism(),</w:t>
      </w:r>
    </w:p>
    <w:p w14:paraId="171F1696" w14:textId="11100C8E" w:rsidR="009A2257" w:rsidRDefault="009A2257" w:rsidP="009A2257">
      <w:pPr>
        <w:pStyle w:val="Example"/>
      </w:pPr>
      <w:r>
        <w:t xml:space="preserve">                                       std::forward&lt;ARGS&gt;(args)...);</w:t>
      </w:r>
    </w:p>
    <w:p w14:paraId="1C60F5CB" w14:textId="79EE84BF" w:rsidR="00CB1870" w:rsidRDefault="00CB1870" w:rsidP="0089599B">
      <w:pPr>
        <w:pStyle w:val="Example"/>
        <w:rPr>
          <w:b/>
        </w:rPr>
      </w:pPr>
      <w:r>
        <w:rPr>
          <w:b/>
        </w:rPr>
        <w:t xml:space="preserve">    // Proctor to unwind the 'construct' is not needed (see below).</w:t>
      </w:r>
    </w:p>
    <w:p w14:paraId="1608C66B" w14:textId="1C199474" w:rsidR="0089599B" w:rsidRPr="0089599B" w:rsidRDefault="0089599B" w:rsidP="0089599B">
      <w:pPr>
        <w:pStyle w:val="Example"/>
        <w:rPr>
          <w:b/>
        </w:rPr>
      </w:pPr>
      <w:r w:rsidRPr="0089599B">
        <w:rPr>
          <w:b/>
        </w:rPr>
        <w:t xml:space="preserve">    //bslma::DestructorProctor&lt;TYPE&gt; dtorProct(</w:t>
      </w:r>
      <w:r w:rsidR="008D0935">
        <w:rPr>
          <w:b/>
        </w:rPr>
        <w:t>node_p</w:t>
      </w:r>
      <w:r w:rsidRPr="0089599B">
        <w:rPr>
          <w:b/>
        </w:rPr>
        <w:t>-&gt;d_value.address());</w:t>
      </w:r>
    </w:p>
    <w:p w14:paraId="282DB490" w14:textId="77777777" w:rsidR="0089599B" w:rsidRDefault="0089599B" w:rsidP="0089599B">
      <w:pPr>
        <w:pStyle w:val="Example"/>
      </w:pPr>
    </w:p>
    <w:p w14:paraId="3E4A7155" w14:textId="06F100F2" w:rsidR="0089599B" w:rsidRDefault="0089599B" w:rsidP="0089599B">
      <w:pPr>
        <w:pStyle w:val="Example"/>
      </w:pPr>
      <w:r>
        <w:t xml:space="preserve">    </w:t>
      </w:r>
      <w:r w:rsidR="008D0935">
        <w:t>node_p</w:t>
      </w:r>
      <w:r>
        <w:t>-&gt;d_prev_p = d_tail_p;</w:t>
      </w:r>
    </w:p>
    <w:p w14:paraId="48EAA105" w14:textId="2FBE56B0" w:rsidR="0089599B" w:rsidRDefault="0089599B" w:rsidP="0089599B">
      <w:pPr>
        <w:pStyle w:val="Example"/>
      </w:pPr>
      <w:r>
        <w:t xml:space="preserve">    </w:t>
      </w:r>
      <w:r w:rsidR="008D0935">
        <w:t>node_p</w:t>
      </w:r>
      <w:r>
        <w:t xml:space="preserve">-&gt;d_next_p = </w:t>
      </w:r>
      <w:r w:rsidR="00E12D2A">
        <w:t>nullptr</w:t>
      </w:r>
      <w:r>
        <w:t>;</w:t>
      </w:r>
    </w:p>
    <w:p w14:paraId="6C30202B" w14:textId="4E3B40B3" w:rsidR="0089599B" w:rsidRDefault="0089599B" w:rsidP="0089599B">
      <w:pPr>
        <w:pStyle w:val="Example"/>
      </w:pPr>
      <w:r>
        <w:t xml:space="preserve">    d_tail_p = </w:t>
      </w:r>
      <w:r w:rsidR="008D0935">
        <w:t>node_p</w:t>
      </w:r>
      <w:r>
        <w:t>;</w:t>
      </w:r>
    </w:p>
    <w:p w14:paraId="0D4F0C48" w14:textId="77777777" w:rsidR="0089599B" w:rsidRDefault="0089599B" w:rsidP="0089599B">
      <w:pPr>
        <w:pStyle w:val="Example"/>
      </w:pPr>
      <w:r>
        <w:t xml:space="preserve">    if (! d_head_p) {</w:t>
      </w:r>
    </w:p>
    <w:p w14:paraId="2C96E6F9" w14:textId="4899BEAA" w:rsidR="0089599B" w:rsidRDefault="0089599B" w:rsidP="0089599B">
      <w:pPr>
        <w:pStyle w:val="Example"/>
      </w:pPr>
      <w:r>
        <w:t xml:space="preserve">        d_head_p = </w:t>
      </w:r>
      <w:r w:rsidR="008D0935">
        <w:t>node_p</w:t>
      </w:r>
      <w:r>
        <w:t>;</w:t>
      </w:r>
    </w:p>
    <w:p w14:paraId="34279681" w14:textId="77777777" w:rsidR="0089599B" w:rsidRDefault="0089599B" w:rsidP="0089599B">
      <w:pPr>
        <w:pStyle w:val="Example"/>
      </w:pPr>
      <w:r>
        <w:t xml:space="preserve">    }</w:t>
      </w:r>
    </w:p>
    <w:p w14:paraId="2850181C" w14:textId="31E96BBE" w:rsidR="0089599B" w:rsidRDefault="0089599B" w:rsidP="0089599B">
      <w:pPr>
        <w:pStyle w:val="Example"/>
      </w:pPr>
    </w:p>
    <w:p w14:paraId="62D7292B" w14:textId="1CA05386" w:rsidR="0089599B" w:rsidRDefault="0089599B" w:rsidP="0089599B">
      <w:pPr>
        <w:pStyle w:val="Example"/>
      </w:pPr>
      <w:r>
        <w:t xml:space="preserve">    // Success!  Release all proctors.</w:t>
      </w:r>
    </w:p>
    <w:p w14:paraId="25F5578B" w14:textId="0F804082" w:rsidR="0089599B" w:rsidRPr="0089599B" w:rsidRDefault="0089599B" w:rsidP="0089599B">
      <w:pPr>
        <w:pStyle w:val="Example"/>
        <w:rPr>
          <w:b/>
        </w:rPr>
      </w:pPr>
      <w:r w:rsidRPr="0089599B">
        <w:rPr>
          <w:b/>
        </w:rPr>
        <w:t xml:space="preserve">    // dtorProct.release();</w:t>
      </w:r>
    </w:p>
    <w:p w14:paraId="46377A8A" w14:textId="34107322" w:rsidR="0089599B" w:rsidRPr="0089599B" w:rsidRDefault="0089599B" w:rsidP="0089599B">
      <w:pPr>
        <w:pStyle w:val="Example"/>
        <w:rPr>
          <w:b/>
        </w:rPr>
      </w:pPr>
      <w:r w:rsidRPr="0089599B">
        <w:rPr>
          <w:b/>
        </w:rPr>
        <w:t xml:space="preserve">    de</w:t>
      </w:r>
      <w:r w:rsidR="00D761D0">
        <w:rPr>
          <w:b/>
        </w:rPr>
        <w:t>l</w:t>
      </w:r>
      <w:r w:rsidRPr="0089599B">
        <w:rPr>
          <w:b/>
        </w:rPr>
        <w:t>Proct.release();</w:t>
      </w:r>
    </w:p>
    <w:p w14:paraId="05B4BD9D" w14:textId="4DB0F333" w:rsidR="0089599B" w:rsidRDefault="0089599B" w:rsidP="0089599B">
      <w:pPr>
        <w:pStyle w:val="Example"/>
      </w:pPr>
      <w:r>
        <w:t>}</w:t>
      </w:r>
    </w:p>
    <w:p w14:paraId="186EDC39" w14:textId="767DFB79" w:rsidR="0089599B" w:rsidRDefault="0089599B" w:rsidP="0089599B">
      <w:r>
        <w:t xml:space="preserve">The </w:t>
      </w:r>
      <w:r w:rsidR="00BF509D" w:rsidRPr="00353B70">
        <w:rPr>
          <w:rStyle w:val="CodeFont"/>
        </w:rPr>
        <w:t>bslma::</w:t>
      </w:r>
      <w:r>
        <w:rPr>
          <w:rStyle w:val="CodeFont"/>
        </w:rPr>
        <w:t>DestructorProctor</w:t>
      </w:r>
      <w:r w:rsidR="00267922" w:rsidRPr="00267922">
        <w:t xml:space="preserve"> </w:t>
      </w:r>
      <w:r w:rsidR="00267922">
        <w:t>is shown here for illustrative purposes but</w:t>
      </w:r>
      <w:r>
        <w:t xml:space="preserve"> is commented out because</w:t>
      </w:r>
      <w:r w:rsidR="00BF509D">
        <w:t>, in this example,</w:t>
      </w:r>
      <w:r>
        <w:t xml:space="preserve"> no potentially</w:t>
      </w:r>
      <w:r w:rsidR="00ED2066">
        <w:t xml:space="preserve"> </w:t>
      </w:r>
      <w:r>
        <w:t xml:space="preserve">throwing operations </w:t>
      </w:r>
      <w:r w:rsidR="00DF63AE">
        <w:t xml:space="preserve">occur </w:t>
      </w:r>
      <w:r w:rsidR="00CB1870">
        <w:t>after</w:t>
      </w:r>
      <w:r>
        <w:t xml:space="preserve"> construction of the </w:t>
      </w:r>
      <w:r w:rsidR="00CB1870">
        <w:t>element that would necessitate unwinding the construction</w:t>
      </w:r>
      <w:r>
        <w:t>.</w:t>
      </w:r>
    </w:p>
    <w:p w14:paraId="3DC16729" w14:textId="761DA6FB" w:rsidR="00C90EA6" w:rsidRDefault="00C90EA6" w:rsidP="0089599B">
      <w:r>
        <w:t xml:space="preserve">Finally, let’s look at the </w:t>
      </w:r>
      <w:r>
        <w:rPr>
          <w:rStyle w:val="CodeFont"/>
        </w:rPr>
        <w:t>pop_back</w:t>
      </w:r>
      <w:r>
        <w:t xml:space="preserve"> member function, which removes the last element from our list. The steps in the implementation are basically the reverse of </w:t>
      </w:r>
      <w:r w:rsidR="009A2257">
        <w:rPr>
          <w:rStyle w:val="CodeFont"/>
        </w:rPr>
        <w:t>emplace</w:t>
      </w:r>
      <w:r>
        <w:rPr>
          <w:rStyle w:val="CodeFont"/>
        </w:rPr>
        <w:t>_back</w:t>
      </w:r>
      <w:r>
        <w:t xml:space="preserve">, using </w:t>
      </w:r>
      <w:r>
        <w:rPr>
          <w:rStyle w:val="CodeFont"/>
        </w:rPr>
        <w:t>bslma::DestructionUtil</w:t>
      </w:r>
      <w:r>
        <w:t xml:space="preserve"> to destroy the element and </w:t>
      </w:r>
      <w:r w:rsidR="008D0935">
        <w:rPr>
          <w:rStyle w:val="CodeFont"/>
        </w:rPr>
        <w:t>de</w:t>
      </w:r>
      <w:r w:rsidR="00521CB7">
        <w:rPr>
          <w:rStyle w:val="CodeFont"/>
        </w:rPr>
        <w:t>lete</w:t>
      </w:r>
      <w:r w:rsidR="008D0935">
        <w:rPr>
          <w:rStyle w:val="CodeFont"/>
        </w:rPr>
        <w:t>Object</w:t>
      </w:r>
      <w:r>
        <w:t xml:space="preserve"> to release its </w:t>
      </w:r>
      <w:r w:rsidR="008D0935">
        <w:t>node</w:t>
      </w:r>
      <w:r>
        <w:t xml:space="preserve"> back to the allocator.</w:t>
      </w:r>
      <w:r w:rsidR="00521CB7">
        <w:rPr>
          <w:rStyle w:val="FootnoteReference"/>
        </w:rPr>
        <w:footnoteReference w:id="40"/>
      </w:r>
      <w:r>
        <w:t xml:space="preserve"> </w:t>
      </w:r>
      <w:r w:rsidR="00E14E04">
        <w:t>U</w:t>
      </w:r>
      <w:r>
        <w:t>s</w:t>
      </w:r>
      <w:r w:rsidR="00E14E04">
        <w:t>ing</w:t>
      </w:r>
      <w:r>
        <w:t xml:space="preserve"> a proctor</w:t>
      </w:r>
      <w:r w:rsidR="00E14E04">
        <w:t xml:space="preserve"> is unnecessary </w:t>
      </w:r>
      <w:r>
        <w:t xml:space="preserve">because neither destruction nor deallocation should ever throw an exception and, even if they did, </w:t>
      </w:r>
      <w:r w:rsidR="00E14E04">
        <w:t xml:space="preserve">no method </w:t>
      </w:r>
      <w:r w:rsidR="00267922">
        <w:t>exists</w:t>
      </w:r>
      <w:r w:rsidR="00E14E04">
        <w:t xml:space="preserve"> </w:t>
      </w:r>
      <w:r>
        <w:t>to unwind these operations:</w:t>
      </w:r>
    </w:p>
    <w:p w14:paraId="0E2B6A4E" w14:textId="47F71C3A" w:rsidR="00C90EA6" w:rsidRDefault="00C90EA6" w:rsidP="00C90EA6">
      <w:pPr>
        <w:pStyle w:val="Example"/>
      </w:pPr>
      <w:r>
        <w:t>template &lt;class TYPE&gt;</w:t>
      </w:r>
    </w:p>
    <w:p w14:paraId="6E02B2B6" w14:textId="2A616010" w:rsidR="00C90EA6" w:rsidRDefault="00C90EA6" w:rsidP="00C90EA6">
      <w:pPr>
        <w:pStyle w:val="Example"/>
      </w:pPr>
      <w:r>
        <w:t>void MyList&lt;TYPE&gt;::pop_back()</w:t>
      </w:r>
    </w:p>
    <w:p w14:paraId="74AF1CA7" w14:textId="78725014" w:rsidR="00C90EA6" w:rsidRDefault="00C90EA6" w:rsidP="00C90EA6">
      <w:pPr>
        <w:pStyle w:val="Example"/>
      </w:pPr>
      <w:r>
        <w:t>{</w:t>
      </w:r>
    </w:p>
    <w:p w14:paraId="54770BB8" w14:textId="6A69EAC1" w:rsidR="00C90EA6" w:rsidRDefault="00C90EA6" w:rsidP="00C90EA6">
      <w:pPr>
        <w:pStyle w:val="Example"/>
      </w:pPr>
      <w:r>
        <w:t xml:space="preserve">    MyList_Node&lt;TYPE&gt; *</w:t>
      </w:r>
      <w:r w:rsidR="008D0935">
        <w:t>node_p</w:t>
      </w:r>
      <w:r>
        <w:t xml:space="preserve"> = d_tail_p;</w:t>
      </w:r>
    </w:p>
    <w:p w14:paraId="2B7C1EA8" w14:textId="056F0050" w:rsidR="00C90EA6" w:rsidRDefault="00C90EA6" w:rsidP="00C90EA6">
      <w:pPr>
        <w:pStyle w:val="Example"/>
      </w:pPr>
      <w:r>
        <w:t xml:space="preserve">    if (</w:t>
      </w:r>
      <w:r w:rsidR="008D0935">
        <w:t>node_p</w:t>
      </w:r>
      <w:r>
        <w:t>) {</w:t>
      </w:r>
    </w:p>
    <w:p w14:paraId="0276A541" w14:textId="522189AB" w:rsidR="00C90EA6" w:rsidRDefault="00C90EA6" w:rsidP="00C90EA6">
      <w:pPr>
        <w:pStyle w:val="Example"/>
      </w:pPr>
      <w:r>
        <w:t xml:space="preserve">        d_tail_p = </w:t>
      </w:r>
      <w:r w:rsidR="008D0935">
        <w:t>node_p</w:t>
      </w:r>
      <w:r>
        <w:t>.d_prev_p;</w:t>
      </w:r>
    </w:p>
    <w:p w14:paraId="1FBDC57E" w14:textId="129DDF70" w:rsidR="00C90EA6" w:rsidRDefault="00C90EA6" w:rsidP="00C90EA6">
      <w:pPr>
        <w:pStyle w:val="Example"/>
      </w:pPr>
      <w:r>
        <w:t xml:space="preserve">        if (d_tail_p) {</w:t>
      </w:r>
    </w:p>
    <w:p w14:paraId="601774D4" w14:textId="6A9BDDE6" w:rsidR="00C90EA6" w:rsidRDefault="00C90EA6" w:rsidP="00C90EA6">
      <w:pPr>
        <w:pStyle w:val="Example"/>
      </w:pPr>
      <w:r>
        <w:t xml:space="preserve">            d_tail_p-&gt;d_next_p = </w:t>
      </w:r>
      <w:r w:rsidR="00E12D2A">
        <w:t>nullptr</w:t>
      </w:r>
      <w:r>
        <w:t>;</w:t>
      </w:r>
    </w:p>
    <w:p w14:paraId="401C763E" w14:textId="6F363C3F" w:rsidR="00C90EA6" w:rsidRDefault="00C90EA6" w:rsidP="00C90EA6">
      <w:pPr>
        <w:pStyle w:val="Example"/>
      </w:pPr>
      <w:r>
        <w:t xml:space="preserve">        }</w:t>
      </w:r>
    </w:p>
    <w:p w14:paraId="60BA4FAF" w14:textId="5512994F" w:rsidR="00C90EA6" w:rsidRDefault="00C90EA6" w:rsidP="00C90EA6">
      <w:pPr>
        <w:pStyle w:val="Example"/>
      </w:pPr>
      <w:r>
        <w:t xml:space="preserve">        else {</w:t>
      </w:r>
    </w:p>
    <w:p w14:paraId="4590598B" w14:textId="789C9DFD" w:rsidR="00C90EA6" w:rsidRDefault="00C90EA6" w:rsidP="00C90EA6">
      <w:pPr>
        <w:pStyle w:val="Example"/>
      </w:pPr>
      <w:r>
        <w:t xml:space="preserve">            d_head_p = </w:t>
      </w:r>
      <w:r w:rsidR="00E12D2A">
        <w:t>nullptr</w:t>
      </w:r>
      <w:r>
        <w:t>;</w:t>
      </w:r>
    </w:p>
    <w:p w14:paraId="77851FF6" w14:textId="203DA986" w:rsidR="00C90EA6" w:rsidRDefault="00C90EA6" w:rsidP="00C90EA6">
      <w:pPr>
        <w:pStyle w:val="Example"/>
      </w:pPr>
      <w:r>
        <w:t xml:space="preserve">        }</w:t>
      </w:r>
    </w:p>
    <w:p w14:paraId="789D468E" w14:textId="44A89D5D" w:rsidR="00C90EA6" w:rsidRDefault="00C90EA6" w:rsidP="00C90EA6">
      <w:pPr>
        <w:pStyle w:val="Example"/>
      </w:pPr>
    </w:p>
    <w:p w14:paraId="13A9C24B" w14:textId="426BB38B" w:rsidR="00C90EA6" w:rsidRPr="00C90EA6" w:rsidRDefault="00C90EA6" w:rsidP="00C90EA6">
      <w:pPr>
        <w:pStyle w:val="Example"/>
        <w:rPr>
          <w:b/>
        </w:rPr>
      </w:pPr>
      <w:r w:rsidRPr="00C90EA6">
        <w:rPr>
          <w:b/>
        </w:rPr>
        <w:t xml:space="preserve">        bslma::DestructionUtil::destroy(</w:t>
      </w:r>
      <w:r w:rsidR="008D0935">
        <w:rPr>
          <w:b/>
        </w:rPr>
        <w:t>node_p</w:t>
      </w:r>
      <w:r w:rsidR="00855460">
        <w:rPr>
          <w:b/>
        </w:rPr>
        <w:t>-&gt;d_value.address()</w:t>
      </w:r>
      <w:r w:rsidRPr="00C90EA6">
        <w:rPr>
          <w:b/>
        </w:rPr>
        <w:t>);</w:t>
      </w:r>
    </w:p>
    <w:p w14:paraId="0F8887E0" w14:textId="523F2A6A" w:rsidR="00C90EA6" w:rsidRPr="00C90EA6" w:rsidRDefault="00C90EA6" w:rsidP="00C90EA6">
      <w:pPr>
        <w:pStyle w:val="Example"/>
        <w:rPr>
          <w:b/>
        </w:rPr>
      </w:pPr>
      <w:r w:rsidRPr="00C90EA6">
        <w:rPr>
          <w:b/>
        </w:rPr>
        <w:t xml:space="preserve">        get_allocator().mechanism()-&gt;</w:t>
      </w:r>
      <w:r w:rsidR="00521CB7">
        <w:rPr>
          <w:b/>
        </w:rPr>
        <w:t>deleteObject</w:t>
      </w:r>
      <w:r w:rsidRPr="00C90EA6">
        <w:rPr>
          <w:b/>
        </w:rPr>
        <w:t>(</w:t>
      </w:r>
      <w:r w:rsidR="008D0935">
        <w:rPr>
          <w:b/>
        </w:rPr>
        <w:t>node_p</w:t>
      </w:r>
      <w:r w:rsidRPr="00C90EA6">
        <w:rPr>
          <w:b/>
        </w:rPr>
        <w:t>);</w:t>
      </w:r>
    </w:p>
    <w:p w14:paraId="35B7C851" w14:textId="2A92FCC2" w:rsidR="00C90EA6" w:rsidRDefault="00C90EA6" w:rsidP="00C90EA6">
      <w:pPr>
        <w:pStyle w:val="Example"/>
      </w:pPr>
      <w:r>
        <w:t xml:space="preserve">    }</w:t>
      </w:r>
    </w:p>
    <w:p w14:paraId="55118991" w14:textId="52773157" w:rsidR="00C90EA6" w:rsidRDefault="00C90EA6" w:rsidP="00C90EA6">
      <w:pPr>
        <w:pStyle w:val="Example"/>
      </w:pPr>
      <w:r>
        <w:t>}</w:t>
      </w:r>
    </w:p>
    <w:p w14:paraId="54D56B3D" w14:textId="6499E102" w:rsidR="00B63C86" w:rsidRDefault="00CB1870" w:rsidP="00211380">
      <w:r>
        <w:t xml:space="preserve">This separation </w:t>
      </w:r>
      <w:r w:rsidR="00B63C86">
        <w:t>between</w:t>
      </w:r>
      <w:r>
        <w:t xml:space="preserve"> allocating memory</w:t>
      </w:r>
      <w:r w:rsidR="00B63C86">
        <w:t xml:space="preserve"> and constructing an element in the allocated memory applies as well to array-based containers such as </w:t>
      </w:r>
      <w:r w:rsidR="00B63C86">
        <w:rPr>
          <w:rStyle w:val="CodeFont"/>
        </w:rPr>
        <w:t>vector</w:t>
      </w:r>
      <w:r w:rsidR="00B63C86">
        <w:t xml:space="preserve">. </w:t>
      </w:r>
      <w:r>
        <w:t>Instead of allocating</w:t>
      </w:r>
      <w:r w:rsidR="00ED2066">
        <w:t xml:space="preserve"> </w:t>
      </w:r>
      <w:r w:rsidR="00761B70">
        <w:t xml:space="preserve">one </w:t>
      </w:r>
      <w:r>
        <w:t>node</w:t>
      </w:r>
      <w:r w:rsidR="00761B70">
        <w:t xml:space="preserve"> at a time</w:t>
      </w:r>
      <w:r w:rsidR="00AB66A0">
        <w:t xml:space="preserve"> containing one element</w:t>
      </w:r>
      <w:r>
        <w:t xml:space="preserve"> </w:t>
      </w:r>
      <w:r w:rsidR="00761B70">
        <w:t>each</w:t>
      </w:r>
      <w:r>
        <w:t>, a</w:t>
      </w:r>
      <w:r w:rsidR="00E0130D">
        <w:t>rray</w:t>
      </w:r>
      <w:r w:rsidR="00211380">
        <w:t>-based containers</w:t>
      </w:r>
      <w:r w:rsidR="00B63C86">
        <w:t xml:space="preserve"> </w:t>
      </w:r>
      <w:r w:rsidR="00211380">
        <w:t xml:space="preserve">allocate a block of memory suitable for holding </w:t>
      </w:r>
      <w:r w:rsidR="000166B0">
        <w:t>a contiguous array of</w:t>
      </w:r>
      <w:r w:rsidR="00211380">
        <w:t xml:space="preserve"> elements</w:t>
      </w:r>
      <w:r>
        <w:t xml:space="preserve"> using the allocator’s</w:t>
      </w:r>
      <w:r w:rsidR="00B63C86">
        <w:t xml:space="preserve"> </w:t>
      </w:r>
      <w:r w:rsidR="00B63C86">
        <w:rPr>
          <w:rStyle w:val="CodeFont"/>
        </w:rPr>
        <w:t>allocate</w:t>
      </w:r>
      <w:r w:rsidR="00B63C86">
        <w:t xml:space="preserve"> method:</w:t>
      </w:r>
    </w:p>
    <w:p w14:paraId="759D496B" w14:textId="5DF98FBD" w:rsidR="00B63C86" w:rsidRDefault="00B63C86" w:rsidP="00B63C86">
      <w:pPr>
        <w:pStyle w:val="Example"/>
      </w:pPr>
      <w:r>
        <w:t xml:space="preserve">    // Following is unnecessary if allocator_type is bsl::allocator&lt;TYPE&gt;</w:t>
      </w:r>
    </w:p>
    <w:p w14:paraId="3FB1C2B2" w14:textId="0C56B653" w:rsidR="00B63C86" w:rsidRDefault="00B63C86" w:rsidP="00B63C86">
      <w:pPr>
        <w:pStyle w:val="Example"/>
      </w:pPr>
      <w:r>
        <w:t xml:space="preserve">    bsl::allocator&lt;TYPE&gt; typedAlloc = get_allocator();</w:t>
      </w:r>
    </w:p>
    <w:p w14:paraId="19CD790F" w14:textId="76DCB69E" w:rsidR="00B63C86" w:rsidRDefault="00B63C86" w:rsidP="00B63C86">
      <w:pPr>
        <w:pStyle w:val="Example"/>
      </w:pPr>
      <w:r>
        <w:t xml:space="preserve">    d_data = typedAlloc.allocate(</w:t>
      </w:r>
      <w:r w:rsidRPr="00B63C86">
        <w:rPr>
          <w:i/>
        </w:rPr>
        <w:t>numElements</w:t>
      </w:r>
      <w:r>
        <w:t>);</w:t>
      </w:r>
    </w:p>
    <w:p w14:paraId="41ACB05F" w14:textId="4C3BC292" w:rsidR="00211380" w:rsidRPr="00211380" w:rsidRDefault="00B63C86" w:rsidP="00211380">
      <w:r>
        <w:t>Operations that construct multiple elements, such as a resize operation</w:t>
      </w:r>
      <w:r w:rsidR="00784679">
        <w:t>,</w:t>
      </w:r>
      <w:r>
        <w:t xml:space="preserve"> would use a</w:t>
      </w:r>
      <w:r w:rsidR="00211380">
        <w:t xml:space="preserve"> </w:t>
      </w:r>
      <w:r w:rsidR="00211380">
        <w:rPr>
          <w:rStyle w:val="CodeFont"/>
        </w:rPr>
        <w:t>bslma::AutoDestructor</w:t>
      </w:r>
      <w:r w:rsidR="00211380">
        <w:t xml:space="preserve"> to protect all currently</w:t>
      </w:r>
      <w:r w:rsidR="00AD5EBC">
        <w:t xml:space="preserve"> </w:t>
      </w:r>
      <w:r w:rsidR="00211380">
        <w:t>constructed elements that need to be unwound</w:t>
      </w:r>
      <w:r w:rsidRPr="00B63C86">
        <w:t xml:space="preserve"> </w:t>
      </w:r>
      <w:r>
        <w:t xml:space="preserve">instead of creating a separate </w:t>
      </w:r>
      <w:r>
        <w:rPr>
          <w:rStyle w:val="CodeFont"/>
        </w:rPr>
        <w:t>DestructorProctor</w:t>
      </w:r>
      <w:r>
        <w:t xml:space="preserve"> for each element constructed</w:t>
      </w:r>
      <w:r w:rsidR="00211380">
        <w:t>.</w:t>
      </w:r>
      <w:r w:rsidR="00211380">
        <w:rPr>
          <w:rStyle w:val="FootnoteReference"/>
        </w:rPr>
        <w:footnoteReference w:id="41"/>
      </w:r>
    </w:p>
    <w:p w14:paraId="45EE8BB8" w14:textId="77777777" w:rsidR="006B21C4" w:rsidRDefault="006B21C4" w:rsidP="006B21C4">
      <w:pPr>
        <w:pStyle w:val="Heading1"/>
      </w:pPr>
      <w:r w:rsidRPr="000940CF">
        <w:t xml:space="preserve">Testing AA </w:t>
      </w:r>
      <w:r>
        <w:t>C</w:t>
      </w:r>
      <w:r w:rsidRPr="000940CF">
        <w:t>omponents</w:t>
      </w:r>
    </w:p>
    <w:p w14:paraId="6B72EB15" w14:textId="2B65E028" w:rsidR="006B21C4" w:rsidRDefault="006B21C4" w:rsidP="006B21C4">
      <w:r>
        <w:t>If we hope to produce quality software, then instrumenting a class to be AA must be paired with testing the AA aspects of that class.</w:t>
      </w:r>
      <w:r w:rsidR="00FB095A">
        <w:rPr>
          <w:rStyle w:val="FootnoteReference"/>
        </w:rPr>
        <w:footnoteReference w:id="42"/>
      </w:r>
      <w:r>
        <w:t xml:space="preserve"> When testing an AA </w:t>
      </w:r>
      <w:r w:rsidR="00B15A3C">
        <w:t>class</w:t>
      </w:r>
      <w:r>
        <w:t>, we should test that</w:t>
      </w:r>
    </w:p>
    <w:p w14:paraId="32B16B48" w14:textId="29CE8508" w:rsidR="006B21C4" w:rsidRPr="000940CF" w:rsidRDefault="006B21C4" w:rsidP="00AB2378">
      <w:pPr>
        <w:pStyle w:val="ListParagraph"/>
        <w:numPr>
          <w:ilvl w:val="0"/>
          <w:numId w:val="7"/>
        </w:numPr>
      </w:pPr>
      <w:r>
        <w:t xml:space="preserve">all memory belonging to the object is allocated </w:t>
      </w:r>
      <w:r w:rsidRPr="000940CF">
        <w:t>from</w:t>
      </w:r>
      <w:r>
        <w:t xml:space="preserve"> its</w:t>
      </w:r>
      <w:r w:rsidRPr="000940CF">
        <w:t xml:space="preserve"> allocator</w:t>
      </w:r>
      <w:r>
        <w:t xml:space="preserve"> and not</w:t>
      </w:r>
      <w:r w:rsidRPr="000940CF">
        <w:t xml:space="preserve"> </w:t>
      </w:r>
      <w:r>
        <w:t xml:space="preserve">from </w:t>
      </w:r>
      <w:r w:rsidRPr="000940CF">
        <w:t xml:space="preserve">global </w:t>
      </w:r>
      <w:r w:rsidRPr="008F7694">
        <w:rPr>
          <w:rStyle w:val="CodeFont"/>
        </w:rPr>
        <w:t>operator new</w:t>
      </w:r>
      <w:r w:rsidRPr="000940CF">
        <w:t xml:space="preserve"> or the default allocator</w:t>
      </w:r>
      <w:r w:rsidR="00784679">
        <w:t>;</w:t>
      </w:r>
    </w:p>
    <w:p w14:paraId="5B6D7D4D" w14:textId="7E553213" w:rsidR="006B21C4" w:rsidRPr="000940CF" w:rsidRDefault="006B21C4" w:rsidP="00AB2378">
      <w:pPr>
        <w:pStyle w:val="ListParagraph"/>
        <w:numPr>
          <w:ilvl w:val="0"/>
          <w:numId w:val="7"/>
        </w:numPr>
      </w:pPr>
      <w:r>
        <w:t xml:space="preserve">the object </w:t>
      </w:r>
      <w:r w:rsidRPr="000940CF">
        <w:t xml:space="preserve">gives all </w:t>
      </w:r>
      <w:r w:rsidR="00353B70">
        <w:t xml:space="preserve">owned </w:t>
      </w:r>
      <w:r w:rsidRPr="000940CF">
        <w:t xml:space="preserve">memory </w:t>
      </w:r>
      <w:r>
        <w:t xml:space="preserve">back to the allocator </w:t>
      </w:r>
      <w:r w:rsidRPr="000940CF">
        <w:t>on destruction</w:t>
      </w:r>
      <w:r w:rsidR="00784679">
        <w:t>;</w:t>
      </w:r>
    </w:p>
    <w:p w14:paraId="72E03A65" w14:textId="10A1E1A5" w:rsidR="006B21C4" w:rsidRPr="000940CF" w:rsidRDefault="006B21C4" w:rsidP="00AB2378">
      <w:pPr>
        <w:pStyle w:val="ListParagraph"/>
        <w:numPr>
          <w:ilvl w:val="0"/>
          <w:numId w:val="7"/>
        </w:numPr>
      </w:pPr>
      <w:r>
        <w:t>the c</w:t>
      </w:r>
      <w:r w:rsidRPr="000940CF">
        <w:t>lass</w:t>
      </w:r>
      <w:r>
        <w:t xml:space="preserve"> object</w:t>
      </w:r>
      <w:r w:rsidRPr="000940CF">
        <w:t xml:space="preserve"> retains a copy of the </w:t>
      </w:r>
      <w:r>
        <w:t>specified</w:t>
      </w:r>
      <w:r w:rsidRPr="000940CF">
        <w:t xml:space="preserve"> allocator on construction</w:t>
      </w:r>
      <w:r>
        <w:t xml:space="preserve"> (or the default allocator if one isn’t specified)</w:t>
      </w:r>
      <w:r w:rsidR="00784679">
        <w:t>;</w:t>
      </w:r>
    </w:p>
    <w:p w14:paraId="1F2D332C" w14:textId="2D5A392E" w:rsidR="006B21C4" w:rsidRPr="000940CF" w:rsidRDefault="006B21C4" w:rsidP="00AB2378">
      <w:pPr>
        <w:pStyle w:val="ListParagraph"/>
        <w:numPr>
          <w:ilvl w:val="0"/>
          <w:numId w:val="7"/>
        </w:numPr>
      </w:pPr>
      <w:r>
        <w:t>the a</w:t>
      </w:r>
      <w:r w:rsidRPr="000940CF">
        <w:t xml:space="preserve">llocator doesn’t change </w:t>
      </w:r>
      <w:r>
        <w:t>during</w:t>
      </w:r>
      <w:r w:rsidRPr="000940CF">
        <w:t xml:space="preserve"> copy or move assignment</w:t>
      </w:r>
      <w:r w:rsidR="00784679">
        <w:t>;</w:t>
      </w:r>
    </w:p>
    <w:p w14:paraId="2410E9D7" w14:textId="76CF6FBD" w:rsidR="006B21C4" w:rsidRPr="000940CF" w:rsidRDefault="006B21C4" w:rsidP="00AB2378">
      <w:pPr>
        <w:pStyle w:val="ListParagraph"/>
        <w:numPr>
          <w:ilvl w:val="0"/>
          <w:numId w:val="7"/>
        </w:numPr>
      </w:pPr>
      <w:r>
        <w:t xml:space="preserve">AA elements in </w:t>
      </w:r>
      <w:r w:rsidRPr="000940CF">
        <w:t>container</w:t>
      </w:r>
      <w:r>
        <w:t>s</w:t>
      </w:r>
      <w:r w:rsidRPr="000940CF">
        <w:t xml:space="preserve"> use the same allocator as the container</w:t>
      </w:r>
      <w:r w:rsidR="00784679">
        <w:t>;</w:t>
      </w:r>
    </w:p>
    <w:p w14:paraId="37E7A231" w14:textId="1FE53489" w:rsidR="006B21C4" w:rsidRPr="000940CF" w:rsidRDefault="006B21C4" w:rsidP="00AB2378">
      <w:pPr>
        <w:pStyle w:val="ListParagraph"/>
        <w:numPr>
          <w:ilvl w:val="0"/>
          <w:numId w:val="7"/>
        </w:numPr>
      </w:pPr>
      <w:r>
        <w:t xml:space="preserve">memory is not leaked and objects are not corrupted if an exception occurs while allocating memory or while constructing or modifying an AA </w:t>
      </w:r>
      <w:proofErr w:type="spellStart"/>
      <w:r>
        <w:t>subobject</w:t>
      </w:r>
      <w:proofErr w:type="spellEnd"/>
      <w:r w:rsidR="00AB66A0">
        <w:t>; and</w:t>
      </w:r>
    </w:p>
    <w:p w14:paraId="7A14C909" w14:textId="256EF10D" w:rsidR="00AB66A0" w:rsidRPr="000940CF" w:rsidRDefault="00AB66A0" w:rsidP="00AB2378">
      <w:pPr>
        <w:pStyle w:val="ListParagraph"/>
        <w:numPr>
          <w:ilvl w:val="0"/>
          <w:numId w:val="7"/>
        </w:numPr>
      </w:pPr>
      <w:r>
        <w:t xml:space="preserve">the </w:t>
      </w:r>
      <w:r w:rsidR="00B15A3C">
        <w:t>object</w:t>
      </w:r>
      <w:r w:rsidR="00B15A3C" w:rsidRPr="000940CF">
        <w:t xml:space="preserve"> </w:t>
      </w:r>
      <w:r>
        <w:t>allocates</w:t>
      </w:r>
      <w:r w:rsidRPr="000940CF">
        <w:t xml:space="preserve"> exactly as much memory </w:t>
      </w:r>
      <w:r>
        <w:t xml:space="preserve">(blocks and/or bytes) </w:t>
      </w:r>
      <w:r w:rsidRPr="000940CF">
        <w:t>as expected</w:t>
      </w:r>
      <w:r>
        <w:t xml:space="preserve"> (i.e., a white-box test)</w:t>
      </w:r>
      <w:r w:rsidR="00831F14">
        <w:t>.</w:t>
      </w:r>
      <w:r w:rsidR="00665766" w:rsidRPr="00665766">
        <w:t xml:space="preserve"> </w:t>
      </w:r>
      <w:r w:rsidR="00665766">
        <w:t>(Note that this test is optional.)</w:t>
      </w:r>
    </w:p>
    <w:p w14:paraId="4C45F769" w14:textId="17ECE3B6" w:rsidR="006B21C4" w:rsidRDefault="007A34D6" w:rsidP="006B21C4">
      <w:r>
        <w:t xml:space="preserve">The </w:t>
      </w:r>
      <w:r>
        <w:rPr>
          <w:rStyle w:val="CodeFont"/>
        </w:rPr>
        <w:t>bslma_testallocator</w:t>
      </w:r>
      <w:r>
        <w:t xml:space="preserve"> and </w:t>
      </w:r>
      <w:r>
        <w:rPr>
          <w:rStyle w:val="CodeFont"/>
        </w:rPr>
        <w:t>bslma_testallocatormonitor</w:t>
      </w:r>
      <w:r>
        <w:t xml:space="preserve"> components facilitate achieving</w:t>
      </w:r>
      <w:r w:rsidR="006B21C4">
        <w:t xml:space="preserve"> these test goals.</w:t>
      </w:r>
      <w:r w:rsidR="006B21C4">
        <w:rPr>
          <w:rStyle w:val="FootnoteReference"/>
        </w:rPr>
        <w:footnoteReference w:id="43"/>
      </w:r>
      <w:r w:rsidR="006B21C4">
        <w:t xml:space="preserve"> The </w:t>
      </w:r>
      <w:r w:rsidR="00F5506B">
        <w:rPr>
          <w:rStyle w:val="CodeFont"/>
        </w:rPr>
        <w:t>bslma::</w:t>
      </w:r>
      <w:r w:rsidR="006B21C4">
        <w:rPr>
          <w:rStyle w:val="CodeFont"/>
        </w:rPr>
        <w:t>TestAllocator</w:t>
      </w:r>
      <w:r w:rsidR="006B21C4">
        <w:t xml:space="preserve"> class is an allocator that tracks blocks and bytes allocated, deallocated, and currently in use. It detects attempts to deallocate the same block twice, to deallocate a block from a different allocator than was used to allocate it, and to destroy the </w:t>
      </w:r>
      <w:r w:rsidR="006B21C4">
        <w:lastRenderedPageBreak/>
        <w:t xml:space="preserve">allocator while blocks are still outstanding (i.e., leaked). A </w:t>
      </w:r>
      <w:r w:rsidR="00B15A3C" w:rsidRPr="00353B70">
        <w:rPr>
          <w:rStyle w:val="CodeFont"/>
        </w:rPr>
        <w:t>bslma::</w:t>
      </w:r>
      <w:r w:rsidR="006B21C4">
        <w:rPr>
          <w:rStyle w:val="CodeFont"/>
        </w:rPr>
        <w:t>TestAllocator</w:t>
      </w:r>
      <w:r w:rsidR="006B21C4">
        <w:t xml:space="preserve"> can also be set to throw an exception on a specific allocation attempt for testing exception safety </w:t>
      </w:r>
      <w:r w:rsidR="00F5506B">
        <w:t>in</w:t>
      </w:r>
      <w:r w:rsidR="006B21C4">
        <w:t xml:space="preserve"> the AA type. The </w:t>
      </w:r>
      <w:r w:rsidR="00F5506B">
        <w:rPr>
          <w:rStyle w:val="CodeFont"/>
        </w:rPr>
        <w:t>bslma::</w:t>
      </w:r>
      <w:r w:rsidR="006B21C4">
        <w:rPr>
          <w:rStyle w:val="CodeFont"/>
        </w:rPr>
        <w:t>TestAllocatorMonitor</w:t>
      </w:r>
      <w:r w:rsidR="006B21C4">
        <w:t xml:space="preserve"> class captures the state of a specific </w:t>
      </w:r>
      <w:r w:rsidR="00B15A3C" w:rsidRPr="00353B70">
        <w:rPr>
          <w:rStyle w:val="CodeFont"/>
        </w:rPr>
        <w:t>bslma::</w:t>
      </w:r>
      <w:r w:rsidR="006B21C4">
        <w:rPr>
          <w:rStyle w:val="CodeFont"/>
        </w:rPr>
        <w:t>TestAllocator</w:t>
      </w:r>
      <w:r w:rsidR="006B21C4">
        <w:t xml:space="preserve"> and provides concise Boolean queries for</w:t>
      </w:r>
      <w:r w:rsidR="00340B82">
        <w:t xml:space="preserve"> </w:t>
      </w:r>
      <w:r w:rsidR="006B21C4">
        <w:t xml:space="preserve">whether allocation has gone up, down, or stayed the same since it was </w:t>
      </w:r>
      <w:r w:rsidR="00B15A3C">
        <w:t>created or</w:t>
      </w:r>
      <w:r w:rsidR="006B21C4">
        <w:t xml:space="preserve"> last reset</w:t>
      </w:r>
      <w:r w:rsidR="00B15A3C">
        <w:t>,</w:t>
      </w:r>
      <w:r w:rsidR="006B21C4">
        <w:t xml:space="preserve"> and by how much.</w:t>
      </w:r>
    </w:p>
    <w:p w14:paraId="3331472B" w14:textId="5AA62CA0" w:rsidR="006B21C4" w:rsidRPr="007B126A" w:rsidRDefault="006B21C4" w:rsidP="006B21C4">
      <w:r>
        <w:t xml:space="preserve">Let’s look at a simple example using </w:t>
      </w:r>
      <w:r>
        <w:rPr>
          <w:rStyle w:val="CodeFont"/>
        </w:rPr>
        <w:t>bslma::TestAllocator</w:t>
      </w:r>
      <w:r>
        <w:t xml:space="preserve"> and </w:t>
      </w:r>
      <w:r>
        <w:rPr>
          <w:rStyle w:val="CodeFont"/>
        </w:rPr>
        <w:t>bslma::TestAllocatorMonitor</w:t>
      </w:r>
      <w:r>
        <w:t xml:space="preserve"> to </w:t>
      </w:r>
      <w:r w:rsidR="009B22E7">
        <w:t>verify correct</w:t>
      </w:r>
      <w:r>
        <w:t xml:space="preserve"> </w:t>
      </w:r>
      <w:r w:rsidR="009B22E7">
        <w:t>allocator-related behavior</w:t>
      </w:r>
      <w:r>
        <w:t xml:space="preserve"> </w:t>
      </w:r>
      <w:r w:rsidR="009B22E7">
        <w:t>in</w:t>
      </w:r>
      <w:r>
        <w:t xml:space="preserve"> our primitive linked-list container</w:t>
      </w:r>
      <w:r w:rsidR="007B126A">
        <w:t xml:space="preserve">. Note that we use the common idiom passing the address of a </w:t>
      </w:r>
      <w:r w:rsidR="007B126A">
        <w:rPr>
          <w:rStyle w:val="CodeFont"/>
        </w:rPr>
        <w:t>bslma::Allocator</w:t>
      </w:r>
      <w:r w:rsidR="007B126A">
        <w:t>-derived class (</w:t>
      </w:r>
      <w:proofErr w:type="spellStart"/>
      <w:r w:rsidR="00B15A3C" w:rsidRPr="000E77FB">
        <w:rPr>
          <w:rStyle w:val="CodeFont"/>
        </w:rPr>
        <w:t>bslma</w:t>
      </w:r>
      <w:proofErr w:type="spellEnd"/>
      <w:r w:rsidR="00B15A3C" w:rsidRPr="000E77FB">
        <w:rPr>
          <w:rStyle w:val="CodeFont"/>
        </w:rPr>
        <w:t>::</w:t>
      </w:r>
      <w:r w:rsidR="007B126A">
        <w:rPr>
          <w:rStyle w:val="CodeFont"/>
        </w:rPr>
        <w:t>TestAllocator</w:t>
      </w:r>
      <w:r w:rsidR="007B126A">
        <w:t>)</w:t>
      </w:r>
      <w:r w:rsidR="007B126A" w:rsidRPr="007B126A">
        <w:t xml:space="preserve"> </w:t>
      </w:r>
      <w:r w:rsidR="007B126A">
        <w:t xml:space="preserve">to the </w:t>
      </w:r>
      <w:r w:rsidR="007B126A">
        <w:rPr>
          <w:rStyle w:val="CodeFont"/>
        </w:rPr>
        <w:t>MyList</w:t>
      </w:r>
      <w:r w:rsidR="007B126A">
        <w:t xml:space="preserve"> constructor, taking advantage of the implicit conversion from </w:t>
      </w:r>
      <w:r w:rsidR="007B126A">
        <w:rPr>
          <w:rStyle w:val="CodeFont"/>
        </w:rPr>
        <w:t>bslma::Allocator*</w:t>
      </w:r>
      <w:r w:rsidR="007B126A">
        <w:t xml:space="preserve"> to </w:t>
      </w:r>
      <w:r w:rsidR="007B126A">
        <w:rPr>
          <w:rStyle w:val="CodeFont"/>
        </w:rPr>
        <w:t>bsl::allocator</w:t>
      </w:r>
      <w:r w:rsidR="007607CE">
        <w:t>:</w:t>
      </w:r>
    </w:p>
    <w:p w14:paraId="0484162A" w14:textId="77777777" w:rsidR="006B21C4" w:rsidRDefault="006B21C4" w:rsidP="006B21C4">
      <w:pPr>
        <w:pStyle w:val="Example"/>
      </w:pPr>
      <w:r>
        <w:t>{</w:t>
      </w:r>
    </w:p>
    <w:p w14:paraId="5A52FF0E" w14:textId="7CCC315A" w:rsidR="006B21C4" w:rsidRPr="00E52D70" w:rsidRDefault="006B21C4" w:rsidP="006B21C4">
      <w:pPr>
        <w:pStyle w:val="Example"/>
      </w:pPr>
      <w:r w:rsidRPr="00E52D70">
        <w:t xml:space="preserve">    // </w:t>
      </w:r>
      <w:r>
        <w:t xml:space="preserve">If veryVeryVeryVerbose is true, 'ta' </w:t>
      </w:r>
      <w:r w:rsidR="009B22E7">
        <w:t>prints</w:t>
      </w:r>
      <w:r>
        <w:t xml:space="preserve"> data on every operation</w:t>
      </w:r>
    </w:p>
    <w:p w14:paraId="3D0FA5F6" w14:textId="42FC90C7" w:rsidR="006B21C4" w:rsidRDefault="006B21C4" w:rsidP="006B21C4">
      <w:pPr>
        <w:pStyle w:val="Example"/>
      </w:pPr>
      <w:r>
        <w:rPr>
          <w:b/>
        </w:rPr>
        <w:t xml:space="preserve">    </w:t>
      </w:r>
      <w:r w:rsidRPr="006434E6">
        <w:rPr>
          <w:b/>
        </w:rPr>
        <w:t>bslma::TestAllocator ta</w:t>
      </w:r>
      <w:r>
        <w:t>("list alloc", veryVeryVeryVerbose);</w:t>
      </w:r>
    </w:p>
    <w:p w14:paraId="1FFA149E" w14:textId="0DD8BFAF" w:rsidR="00E12D2A" w:rsidRPr="00E12D2A" w:rsidRDefault="00E12D2A" w:rsidP="006B21C4">
      <w:pPr>
        <w:pStyle w:val="Example"/>
      </w:pPr>
      <w:r>
        <w:t xml:space="preserve">    // ... Other code that uses </w:t>
      </w:r>
      <w:r w:rsidR="0068556D">
        <w:t>'</w:t>
      </w:r>
      <w:r>
        <w:t>ta</w:t>
      </w:r>
      <w:r w:rsidR="0068556D">
        <w:t>'</w:t>
      </w:r>
      <w:r>
        <w:t xml:space="preserve"> could go here ...</w:t>
      </w:r>
    </w:p>
    <w:p w14:paraId="1C5E9B19" w14:textId="77777777" w:rsidR="006B21C4" w:rsidRDefault="006B21C4" w:rsidP="006B21C4">
      <w:pPr>
        <w:pStyle w:val="Example"/>
        <w:rPr>
          <w:b/>
        </w:rPr>
      </w:pPr>
      <w:r w:rsidRPr="00B24828">
        <w:rPr>
          <w:b/>
        </w:rPr>
        <w:t xml:space="preserve">    bslma::TestAllocatorMonitor</w:t>
      </w:r>
      <w:r>
        <w:rPr>
          <w:b/>
        </w:rPr>
        <w:t xml:space="preserve"> tam</w:t>
      </w:r>
      <w:r w:rsidRPr="00B24828">
        <w:rPr>
          <w:b/>
        </w:rPr>
        <w:t>(&amp;ta);</w:t>
      </w:r>
    </w:p>
    <w:p w14:paraId="7470C18E" w14:textId="77777777" w:rsidR="006B21C4" w:rsidRPr="00B24828" w:rsidRDefault="006B21C4" w:rsidP="006B21C4">
      <w:pPr>
        <w:pStyle w:val="Example"/>
        <w:rPr>
          <w:b/>
        </w:rPr>
      </w:pPr>
    </w:p>
    <w:p w14:paraId="24BE5CA0" w14:textId="77777777" w:rsidR="006B21C4" w:rsidRDefault="006B21C4" w:rsidP="006B21C4">
      <w:pPr>
        <w:pStyle w:val="Example"/>
      </w:pPr>
      <w:r>
        <w:t xml:space="preserve">    MyList&lt;int&gt; theList(&amp;ta);</w:t>
      </w:r>
    </w:p>
    <w:p w14:paraId="35F4194D" w14:textId="638F1D12" w:rsidR="006B21C4" w:rsidRPr="00F139F2" w:rsidRDefault="006B21C4" w:rsidP="006B21C4">
      <w:pPr>
        <w:pStyle w:val="Example"/>
        <w:rPr>
          <w:b/>
        </w:rPr>
      </w:pPr>
      <w:r w:rsidRPr="00F139F2">
        <w:rPr>
          <w:b/>
        </w:rPr>
        <w:t xml:space="preserve">    ASSERT(</w:t>
      </w:r>
      <w:r w:rsidR="00527266">
        <w:rPr>
          <w:b/>
        </w:rPr>
        <w:t xml:space="preserve">&amp;ta == </w:t>
      </w:r>
      <w:r w:rsidRPr="00F139F2">
        <w:rPr>
          <w:b/>
        </w:rPr>
        <w:t>theList.get_allocator());</w:t>
      </w:r>
    </w:p>
    <w:p w14:paraId="707B7B22" w14:textId="13D51653" w:rsidR="006B21C4" w:rsidRDefault="006B21C4" w:rsidP="006B21C4">
      <w:pPr>
        <w:pStyle w:val="Example"/>
      </w:pPr>
      <w:r>
        <w:t xml:space="preserve">    </w:t>
      </w:r>
      <w:r w:rsidRPr="00F139F2">
        <w:rPr>
          <w:b/>
        </w:rPr>
        <w:t>ASSERT(</w:t>
      </w:r>
      <w:r>
        <w:rPr>
          <w:b/>
        </w:rPr>
        <w:t>tam</w:t>
      </w:r>
      <w:r w:rsidRPr="00F139F2">
        <w:rPr>
          <w:b/>
        </w:rPr>
        <w:t>.is</w:t>
      </w:r>
      <w:r w:rsidR="000166B0">
        <w:rPr>
          <w:b/>
        </w:rPr>
        <w:t>Total</w:t>
      </w:r>
      <w:r w:rsidRPr="00F139F2">
        <w:rPr>
          <w:b/>
        </w:rPr>
        <w:t>Same());</w:t>
      </w:r>
      <w:r>
        <w:t xml:space="preserve">   // No </w:t>
      </w:r>
      <w:r w:rsidR="000166B0">
        <w:t>'ta' allocations</w:t>
      </w:r>
      <w:r>
        <w:t xml:space="preserve"> </w:t>
      </w:r>
      <w:r w:rsidR="000166B0">
        <w:t>in the</w:t>
      </w:r>
      <w:r>
        <w:t xml:space="preserve"> constructor</w:t>
      </w:r>
    </w:p>
    <w:p w14:paraId="4C2FB13A" w14:textId="77777777" w:rsidR="006B21C4" w:rsidRDefault="006B21C4" w:rsidP="006B21C4">
      <w:pPr>
        <w:pStyle w:val="Example"/>
      </w:pPr>
    </w:p>
    <w:p w14:paraId="5CAECADF" w14:textId="2C2233CD" w:rsidR="006B21C4" w:rsidRDefault="006B21C4" w:rsidP="006B21C4">
      <w:pPr>
        <w:pStyle w:val="Example"/>
      </w:pPr>
      <w:r>
        <w:t xml:space="preserve">    theList.</w:t>
      </w:r>
      <w:r w:rsidR="009A2257">
        <w:t>emplace</w:t>
      </w:r>
      <w:r>
        <w:t>_back(3);</w:t>
      </w:r>
    </w:p>
    <w:p w14:paraId="38A9ADD2" w14:textId="045B2AF6" w:rsidR="006B21C4" w:rsidRDefault="006B21C4" w:rsidP="006B21C4">
      <w:pPr>
        <w:pStyle w:val="Example"/>
      </w:pPr>
      <w:r>
        <w:t xml:space="preserve">    </w:t>
      </w:r>
      <w:r w:rsidRPr="00F139F2">
        <w:rPr>
          <w:b/>
        </w:rPr>
        <w:t>ASSERT(</w:t>
      </w:r>
      <w:r w:rsidR="00176199">
        <w:rPr>
          <w:b/>
        </w:rPr>
        <w:t xml:space="preserve">1 == </w:t>
      </w:r>
      <w:r>
        <w:rPr>
          <w:b/>
        </w:rPr>
        <w:t>tam</w:t>
      </w:r>
      <w:r w:rsidRPr="00F139F2">
        <w:rPr>
          <w:b/>
        </w:rPr>
        <w:t>.numBlocksInUseChange());</w:t>
      </w:r>
      <w:r>
        <w:t xml:space="preserve">  // Exactly one block used</w:t>
      </w:r>
    </w:p>
    <w:p w14:paraId="607E1ED7" w14:textId="77777777" w:rsidR="006B21C4" w:rsidRDefault="006B21C4" w:rsidP="006B21C4">
      <w:pPr>
        <w:pStyle w:val="Example"/>
      </w:pPr>
    </w:p>
    <w:p w14:paraId="6171F7DE" w14:textId="77777777" w:rsidR="006B21C4" w:rsidRDefault="006B21C4" w:rsidP="006B21C4">
      <w:pPr>
        <w:pStyle w:val="Example"/>
      </w:pPr>
      <w:r>
        <w:t xml:space="preserve">    theList.pop_back();</w:t>
      </w:r>
    </w:p>
    <w:p w14:paraId="45A579FE" w14:textId="13A1C22E" w:rsidR="006B21C4" w:rsidRDefault="006B21C4" w:rsidP="009B22E7">
      <w:pPr>
        <w:pStyle w:val="Example"/>
      </w:pPr>
      <w:r>
        <w:t xml:space="preserve">    </w:t>
      </w:r>
      <w:r w:rsidRPr="00F139F2">
        <w:rPr>
          <w:b/>
        </w:rPr>
        <w:t>ASSERT(</w:t>
      </w:r>
      <w:r>
        <w:rPr>
          <w:b/>
        </w:rPr>
        <w:t>tam</w:t>
      </w:r>
      <w:r w:rsidRPr="00F139F2">
        <w:rPr>
          <w:b/>
        </w:rPr>
        <w:t>.isInUseSame());</w:t>
      </w:r>
      <w:r>
        <w:t xml:space="preserve">   // Back to original memory use</w:t>
      </w:r>
    </w:p>
    <w:p w14:paraId="11E19B14" w14:textId="26DC3A04" w:rsidR="00E12D2A" w:rsidRPr="00E12D2A" w:rsidRDefault="00E12D2A" w:rsidP="00E12D2A">
      <w:pPr>
        <w:pStyle w:val="Example"/>
      </w:pPr>
      <w:r>
        <w:t xml:space="preserve">    // ... Other code that uses </w:t>
      </w:r>
      <w:r w:rsidR="0068556D">
        <w:t>'</w:t>
      </w:r>
      <w:r>
        <w:t>ta</w:t>
      </w:r>
      <w:r w:rsidR="0068556D">
        <w:t>'</w:t>
      </w:r>
      <w:r>
        <w:t xml:space="preserve"> could go here here ...</w:t>
      </w:r>
    </w:p>
    <w:p w14:paraId="7845D31F" w14:textId="6FB27973" w:rsidR="006B21C4" w:rsidRPr="006434E6" w:rsidRDefault="006B21C4" w:rsidP="006B21C4">
      <w:pPr>
        <w:pStyle w:val="Example"/>
      </w:pPr>
      <w:r>
        <w:t>}</w:t>
      </w:r>
      <w:r w:rsidR="009B22E7">
        <w:t xml:space="preserve"> // ta destructor checks for memory leaks</w:t>
      </w:r>
    </w:p>
    <w:p w14:paraId="29C141E7" w14:textId="3729FC2A" w:rsidR="006B21C4" w:rsidRDefault="006B21C4" w:rsidP="006B21C4">
      <w:r>
        <w:t xml:space="preserve">A class that has been converted from non-AA to AA might erroneously have residual calls to </w:t>
      </w:r>
      <w:r>
        <w:rPr>
          <w:rStyle w:val="CodeFont"/>
        </w:rPr>
        <w:t>operator new</w:t>
      </w:r>
      <w:r>
        <w:t xml:space="preserve"> that bypass the allocator. </w:t>
      </w:r>
      <w:r w:rsidR="004A0DE8">
        <w:t>E</w:t>
      </w:r>
      <w:r>
        <w:t>ven more common is forget</w:t>
      </w:r>
      <w:r w:rsidR="004A0DE8">
        <w:t>ting</w:t>
      </w:r>
      <w:r>
        <w:t xml:space="preserve"> to pass the allocator to a </w:t>
      </w:r>
      <w:proofErr w:type="spellStart"/>
      <w:r>
        <w:t>subobject’s</w:t>
      </w:r>
      <w:proofErr w:type="spellEnd"/>
      <w:r>
        <w:t xml:space="preserve"> constructor, </w:t>
      </w:r>
      <w:r w:rsidR="004A0DE8">
        <w:t>resulting in</w:t>
      </w:r>
      <w:r>
        <w:t xml:space="preserve"> the </w:t>
      </w:r>
      <w:proofErr w:type="spellStart"/>
      <w:r>
        <w:t>subobject</w:t>
      </w:r>
      <w:proofErr w:type="spellEnd"/>
      <w:r>
        <w:t xml:space="preserve"> </w:t>
      </w:r>
      <w:r w:rsidR="004A0DE8">
        <w:t>erroneously using</w:t>
      </w:r>
      <w:r>
        <w:t xml:space="preserve"> the default allocator. We can detect improper use of </w:t>
      </w:r>
      <w:r>
        <w:rPr>
          <w:rStyle w:val="CodeFont"/>
        </w:rPr>
        <w:t>operator new</w:t>
      </w:r>
      <w:r>
        <w:t xml:space="preserve"> by replacing global </w:t>
      </w:r>
      <w:r>
        <w:rPr>
          <w:rStyle w:val="CodeFont"/>
        </w:rPr>
        <w:t>operator new</w:t>
      </w:r>
      <w:r>
        <w:t xml:space="preserve"> with one that directs all allocation requests to a specific test allocator (which gets its memory from </w:t>
      </w:r>
      <w:r>
        <w:rPr>
          <w:rStyle w:val="CodeFont"/>
        </w:rPr>
        <w:t>malloc</w:t>
      </w:r>
      <w:r>
        <w:t xml:space="preserve">, not </w:t>
      </w:r>
      <w:r>
        <w:rPr>
          <w:rStyle w:val="CodeFont"/>
        </w:rPr>
        <w:t>operator new</w:t>
      </w:r>
      <w:r w:rsidR="00F743E8">
        <w:t>, thus avoiding recursion</w:t>
      </w:r>
      <w:r>
        <w:t>)</w:t>
      </w:r>
      <w:r w:rsidR="006645AA">
        <w:rPr>
          <w:rStyle w:val="FootnoteReference"/>
        </w:rPr>
        <w:footnoteReference w:id="44"/>
      </w:r>
      <w:r>
        <w:t>:</w:t>
      </w:r>
    </w:p>
    <w:p w14:paraId="7609F549" w14:textId="77777777" w:rsidR="006B21C4" w:rsidRDefault="006B21C4" w:rsidP="006B21C4">
      <w:pPr>
        <w:pStyle w:val="Example"/>
      </w:pPr>
      <w:r>
        <w:t xml:space="preserve">namespace { </w:t>
      </w:r>
      <w:r w:rsidRPr="00F506F3">
        <w:rPr>
          <w:b/>
        </w:rPr>
        <w:t>bslma::TestAllocator op</w:t>
      </w:r>
      <w:r>
        <w:rPr>
          <w:b/>
        </w:rPr>
        <w:t>N</w:t>
      </w:r>
      <w:r w:rsidRPr="00F506F3">
        <w:rPr>
          <w:b/>
        </w:rPr>
        <w:t>ewAllocator</w:t>
      </w:r>
      <w:r>
        <w:t>; }</w:t>
      </w:r>
    </w:p>
    <w:p w14:paraId="7713DE76" w14:textId="7E2F4083" w:rsidR="006B21C4" w:rsidRDefault="006B21C4" w:rsidP="006B21C4">
      <w:pPr>
        <w:pStyle w:val="Example"/>
      </w:pPr>
      <w:r>
        <w:t>void</w:t>
      </w:r>
      <w:r w:rsidR="0068556D">
        <w:t xml:space="preserve"> *</w:t>
      </w:r>
      <w:r>
        <w:t>operator new(std::size_t size)</w:t>
      </w:r>
    </w:p>
    <w:p w14:paraId="504A5944" w14:textId="77777777" w:rsidR="006B21C4" w:rsidRDefault="006B21C4" w:rsidP="006B21C4">
      <w:pPr>
        <w:pStyle w:val="Example"/>
      </w:pPr>
      <w:r>
        <w:t xml:space="preserve">    { return </w:t>
      </w:r>
      <w:r w:rsidRPr="00F506F3">
        <w:rPr>
          <w:b/>
        </w:rPr>
        <w:t>op</w:t>
      </w:r>
      <w:r>
        <w:rPr>
          <w:b/>
        </w:rPr>
        <w:t>N</w:t>
      </w:r>
      <w:r w:rsidRPr="00F506F3">
        <w:rPr>
          <w:b/>
        </w:rPr>
        <w:t>ewAllocator</w:t>
      </w:r>
      <w:r>
        <w:rPr>
          <w:b/>
        </w:rPr>
        <w:t>.</w:t>
      </w:r>
      <w:r w:rsidRPr="00F506F3">
        <w:rPr>
          <w:b/>
        </w:rPr>
        <w:t>allocate(size)</w:t>
      </w:r>
      <w:r>
        <w:t>; }</w:t>
      </w:r>
    </w:p>
    <w:p w14:paraId="4F4F5E0B" w14:textId="1C439539" w:rsidR="006B21C4" w:rsidRDefault="006B21C4" w:rsidP="006B21C4">
      <w:pPr>
        <w:pStyle w:val="Example"/>
      </w:pPr>
      <w:r>
        <w:t xml:space="preserve">void operator delete(void *block_p) </w:t>
      </w:r>
      <w:r w:rsidR="006645AA">
        <w:t>noexcept</w:t>
      </w:r>
    </w:p>
    <w:p w14:paraId="32D7ABC1" w14:textId="77777777" w:rsidR="006B21C4" w:rsidRPr="00BC7F5B" w:rsidRDefault="006B21C4" w:rsidP="006B21C4">
      <w:pPr>
        <w:pStyle w:val="Example"/>
      </w:pPr>
      <w:r>
        <w:t xml:space="preserve">    { return </w:t>
      </w:r>
      <w:r w:rsidRPr="00F506F3">
        <w:rPr>
          <w:b/>
        </w:rPr>
        <w:t>op</w:t>
      </w:r>
      <w:r>
        <w:rPr>
          <w:b/>
        </w:rPr>
        <w:t>N</w:t>
      </w:r>
      <w:r w:rsidRPr="00F506F3">
        <w:rPr>
          <w:b/>
        </w:rPr>
        <w:t>ewAllocator.deallocate(block_p)</w:t>
      </w:r>
      <w:r>
        <w:t>; }</w:t>
      </w:r>
    </w:p>
    <w:p w14:paraId="16E4EA33" w14:textId="5730C8E6" w:rsidR="006B21C4" w:rsidRDefault="006B21C4" w:rsidP="006B21C4">
      <w:r>
        <w:lastRenderedPageBreak/>
        <w:t xml:space="preserve">We can detect improper use of the default allocator by setting it, either in </w:t>
      </w:r>
      <w:r>
        <w:rPr>
          <w:rStyle w:val="CodeFont"/>
        </w:rPr>
        <w:t>main</w:t>
      </w:r>
      <w:r>
        <w:t xml:space="preserve"> or in a specific test case, to a designated test allocator using </w:t>
      </w:r>
      <w:r>
        <w:rPr>
          <w:rStyle w:val="CodeFont"/>
        </w:rPr>
        <w:t>bslma::DefaultAllocatorGuard</w:t>
      </w:r>
      <w:r w:rsidR="006B1465" w:rsidRPr="006B1465">
        <w:t xml:space="preserve">. When </w:t>
      </w:r>
      <w:r w:rsidR="006B1465">
        <w:t>the guard goes out of scope, the default allocator is automatically restored to its previous value</w:t>
      </w:r>
      <w:r w:rsidRPr="006B1465">
        <w:t>:</w:t>
      </w:r>
    </w:p>
    <w:p w14:paraId="66F96D42" w14:textId="77777777" w:rsidR="006B21C4" w:rsidRDefault="006B21C4" w:rsidP="006B21C4">
      <w:pPr>
        <w:pStyle w:val="Example"/>
      </w:pPr>
      <w:r>
        <w:t>bslma::TestAllocator defaultTestAllocator;</w:t>
      </w:r>
    </w:p>
    <w:p w14:paraId="09E168CD" w14:textId="77777777" w:rsidR="006B21C4" w:rsidRPr="00F506F3" w:rsidRDefault="006B21C4" w:rsidP="006B21C4">
      <w:pPr>
        <w:pStyle w:val="Example"/>
        <w:rPr>
          <w:b/>
        </w:rPr>
      </w:pPr>
      <w:r w:rsidRPr="00F506F3">
        <w:rPr>
          <w:b/>
        </w:rPr>
        <w:t>bslma::DefaultAllocatorGuard daGuard(&amp;defaultTestAllocator);</w:t>
      </w:r>
    </w:p>
    <w:p w14:paraId="277E4290" w14:textId="67C05B49" w:rsidR="006B21C4" w:rsidRPr="000611BC" w:rsidRDefault="006B21C4" w:rsidP="006B21C4">
      <w:r>
        <w:t xml:space="preserve">Using a </w:t>
      </w:r>
      <w:r w:rsidR="008536F6" w:rsidRPr="006645AA">
        <w:rPr>
          <w:rStyle w:val="CodeFont"/>
        </w:rPr>
        <w:t>bslma::</w:t>
      </w:r>
      <w:r>
        <w:rPr>
          <w:rStyle w:val="CodeFont"/>
        </w:rPr>
        <w:t>TestAllocatorMonitor</w:t>
      </w:r>
      <w:r>
        <w:t xml:space="preserve">, we can verify that operations on the type being tested result in no </w:t>
      </w:r>
      <w:r w:rsidRPr="000611BC">
        <w:rPr>
          <w:i/>
        </w:rPr>
        <w:t>net</w:t>
      </w:r>
      <w:r>
        <w:t xml:space="preserve"> allocations from either </w:t>
      </w:r>
      <w:r>
        <w:rPr>
          <w:rStyle w:val="CodeFont"/>
        </w:rPr>
        <w:t>opNewAllocator</w:t>
      </w:r>
      <w:r>
        <w:t xml:space="preserve"> or </w:t>
      </w:r>
      <w:r>
        <w:rPr>
          <w:rStyle w:val="CodeFont"/>
        </w:rPr>
        <w:t>defaultTestAllocator</w:t>
      </w:r>
      <w:r>
        <w:t xml:space="preserve">, though </w:t>
      </w:r>
      <w:r w:rsidRPr="000611BC">
        <w:rPr>
          <w:i/>
        </w:rPr>
        <w:t>transient</w:t>
      </w:r>
      <w:r>
        <w:t xml:space="preserve"> allocations for local variables</w:t>
      </w:r>
      <w:r w:rsidR="005D5FEA">
        <w:t>, if any,</w:t>
      </w:r>
      <w:r>
        <w:t xml:space="preserve"> are </w:t>
      </w:r>
      <w:r w:rsidR="006645AA">
        <w:t>expected</w:t>
      </w:r>
      <w:r>
        <w:t xml:space="preserve">. We’ll improve our previous test by adding these additional checks for incorrect use of </w:t>
      </w:r>
      <w:r>
        <w:rPr>
          <w:rStyle w:val="CodeFont"/>
        </w:rPr>
        <w:t>operator new</w:t>
      </w:r>
      <w:r>
        <w:t xml:space="preserve"> or the default allocator. We expect no transient allocations from the default allocator or </w:t>
      </w:r>
      <w:r w:rsidRPr="000611BC">
        <w:rPr>
          <w:rStyle w:val="CodeFont"/>
        </w:rPr>
        <w:t>operator new</w:t>
      </w:r>
      <w:r>
        <w:t xml:space="preserve">, so we use </w:t>
      </w:r>
      <w:r w:rsidR="008536F6">
        <w:t xml:space="preserve">the </w:t>
      </w:r>
      <w:r>
        <w:rPr>
          <w:rStyle w:val="CodeFont"/>
        </w:rPr>
        <w:t>isTotalSame</w:t>
      </w:r>
      <w:r>
        <w:t xml:space="preserve"> </w:t>
      </w:r>
      <w:r w:rsidR="008536F6">
        <w:t xml:space="preserve">method </w:t>
      </w:r>
      <w:r>
        <w:t xml:space="preserve">instead of </w:t>
      </w:r>
      <w:r>
        <w:rPr>
          <w:rStyle w:val="CodeFont"/>
        </w:rPr>
        <w:t>isInUseSame</w:t>
      </w:r>
      <w:r>
        <w:t xml:space="preserve"> to verify that no allocations at all were done from those sources</w:t>
      </w:r>
      <w:r w:rsidR="007607CE">
        <w:t>:</w:t>
      </w:r>
    </w:p>
    <w:p w14:paraId="31CC49BB" w14:textId="77777777" w:rsidR="006B21C4" w:rsidRPr="006E4CF3" w:rsidRDefault="006B21C4" w:rsidP="006B21C4">
      <w:pPr>
        <w:pStyle w:val="Example"/>
        <w:rPr>
          <w:b/>
        </w:rPr>
      </w:pPr>
      <w:r w:rsidRPr="006E4CF3">
        <w:rPr>
          <w:b/>
        </w:rPr>
        <w:t>bslma::TestAllocator da("default alloc", veryVeryVeryVerbose);</w:t>
      </w:r>
    </w:p>
    <w:p w14:paraId="0535665A" w14:textId="77777777" w:rsidR="006B21C4" w:rsidRPr="00F506F3" w:rsidRDefault="006B21C4" w:rsidP="006B21C4">
      <w:pPr>
        <w:pStyle w:val="Example"/>
        <w:rPr>
          <w:b/>
        </w:rPr>
      </w:pPr>
      <w:r w:rsidRPr="00F506F3">
        <w:rPr>
          <w:b/>
        </w:rPr>
        <w:t>bslma::DefaultAllocatorGuard daGuard(&amp;d</w:t>
      </w:r>
      <w:r>
        <w:rPr>
          <w:b/>
        </w:rPr>
        <w:t>a</w:t>
      </w:r>
      <w:r w:rsidRPr="00F506F3">
        <w:rPr>
          <w:b/>
        </w:rPr>
        <w:t>);</w:t>
      </w:r>
    </w:p>
    <w:p w14:paraId="6CA42EE2" w14:textId="77777777" w:rsidR="006B21C4" w:rsidRDefault="006B21C4" w:rsidP="006B21C4">
      <w:pPr>
        <w:pStyle w:val="Example"/>
      </w:pPr>
      <w:r w:rsidRPr="006E4CF3">
        <w:t>{</w:t>
      </w:r>
    </w:p>
    <w:p w14:paraId="71A78A09" w14:textId="77777777" w:rsidR="006B21C4" w:rsidRDefault="006B21C4" w:rsidP="006B21C4">
      <w:pPr>
        <w:pStyle w:val="Example"/>
        <w:rPr>
          <w:b/>
        </w:rPr>
      </w:pPr>
      <w:r>
        <w:t xml:space="preserve">    </w:t>
      </w:r>
      <w:r>
        <w:rPr>
          <w:b/>
        </w:rPr>
        <w:t>bslma::TestAllocatorMonitor onm(&amp;opNewAllocator);</w:t>
      </w:r>
    </w:p>
    <w:p w14:paraId="436777E0" w14:textId="77777777" w:rsidR="006B21C4" w:rsidRDefault="006B21C4" w:rsidP="006B21C4">
      <w:pPr>
        <w:pStyle w:val="Example"/>
        <w:rPr>
          <w:b/>
        </w:rPr>
      </w:pPr>
      <w:r>
        <w:rPr>
          <w:b/>
        </w:rPr>
        <w:t xml:space="preserve">    bslma::TestAllocatorMonitor dam(&amp;da);</w:t>
      </w:r>
    </w:p>
    <w:p w14:paraId="736EA8E9" w14:textId="77777777" w:rsidR="006B21C4" w:rsidRPr="006E4CF3" w:rsidRDefault="006B21C4" w:rsidP="006B21C4">
      <w:pPr>
        <w:pStyle w:val="Example"/>
        <w:rPr>
          <w:b/>
        </w:rPr>
      </w:pPr>
    </w:p>
    <w:p w14:paraId="7752D8FE" w14:textId="77777777" w:rsidR="006B21C4" w:rsidRPr="006E4CF3" w:rsidRDefault="006B21C4" w:rsidP="006B21C4">
      <w:pPr>
        <w:pStyle w:val="Example"/>
      </w:pPr>
      <w:r w:rsidRPr="006E4CF3">
        <w:t xml:space="preserve">    bslma::TestAllocator ta("list alloc", veryVeryVeryVerbose);</w:t>
      </w:r>
    </w:p>
    <w:p w14:paraId="405B8D45" w14:textId="77777777" w:rsidR="006B21C4" w:rsidRPr="006E4CF3" w:rsidRDefault="006B21C4" w:rsidP="006B21C4">
      <w:pPr>
        <w:pStyle w:val="Example"/>
      </w:pPr>
      <w:r w:rsidRPr="006E4CF3">
        <w:t xml:space="preserve">    bslma::TestAllocatorMonitor </w:t>
      </w:r>
      <w:r>
        <w:t>tam</w:t>
      </w:r>
      <w:r w:rsidRPr="006E4CF3">
        <w:t>(&amp;ta);</w:t>
      </w:r>
    </w:p>
    <w:p w14:paraId="134779CB" w14:textId="77777777" w:rsidR="006B21C4" w:rsidRPr="006E4CF3" w:rsidRDefault="006B21C4" w:rsidP="006B21C4">
      <w:pPr>
        <w:pStyle w:val="Example"/>
      </w:pPr>
    </w:p>
    <w:p w14:paraId="38181F89" w14:textId="77777777" w:rsidR="006B21C4" w:rsidRPr="006E4CF3" w:rsidRDefault="006B21C4" w:rsidP="006B21C4">
      <w:pPr>
        <w:pStyle w:val="Example"/>
      </w:pPr>
      <w:r w:rsidRPr="006E4CF3">
        <w:t xml:space="preserve">    MyList&lt;int&gt; theList(&amp;ta);</w:t>
      </w:r>
    </w:p>
    <w:p w14:paraId="107EACDB" w14:textId="67B7138B" w:rsidR="006B21C4" w:rsidRPr="006E4CF3" w:rsidRDefault="006B21C4" w:rsidP="006B21C4">
      <w:pPr>
        <w:pStyle w:val="Example"/>
      </w:pPr>
      <w:r w:rsidRPr="006E4CF3">
        <w:t xml:space="preserve">    ASSERT(</w:t>
      </w:r>
      <w:r w:rsidR="00527266">
        <w:t xml:space="preserve">&amp;ta == </w:t>
      </w:r>
      <w:r w:rsidRPr="006E4CF3">
        <w:t>theList.get_allocator());</w:t>
      </w:r>
    </w:p>
    <w:p w14:paraId="66B9F81E" w14:textId="77777777" w:rsidR="006B21C4" w:rsidRPr="006E4CF3" w:rsidRDefault="006B21C4" w:rsidP="006B21C4">
      <w:pPr>
        <w:pStyle w:val="Example"/>
      </w:pPr>
      <w:r w:rsidRPr="006E4CF3">
        <w:t xml:space="preserve">    ASSERT(</w:t>
      </w:r>
      <w:r>
        <w:t>tam</w:t>
      </w:r>
      <w:r w:rsidRPr="006E4CF3">
        <w:t>.isInUseSame());   // No memory was consumed by constructor</w:t>
      </w:r>
    </w:p>
    <w:p w14:paraId="07707756" w14:textId="77777777" w:rsidR="006B21C4" w:rsidRPr="006E4CF3" w:rsidRDefault="006B21C4" w:rsidP="006B21C4">
      <w:pPr>
        <w:pStyle w:val="Example"/>
      </w:pPr>
    </w:p>
    <w:p w14:paraId="009EC8F5" w14:textId="597AE678" w:rsidR="006B21C4" w:rsidRPr="006E4CF3" w:rsidRDefault="006B21C4" w:rsidP="006B21C4">
      <w:pPr>
        <w:pStyle w:val="Example"/>
      </w:pPr>
      <w:r w:rsidRPr="006E4CF3">
        <w:t xml:space="preserve">    theList.</w:t>
      </w:r>
      <w:r w:rsidR="009A2257">
        <w:t>emplace</w:t>
      </w:r>
      <w:r w:rsidRPr="006E4CF3">
        <w:t>_back(3);</w:t>
      </w:r>
    </w:p>
    <w:p w14:paraId="669000A5" w14:textId="7575A8E3" w:rsidR="006B21C4" w:rsidRPr="006E4CF3" w:rsidRDefault="006B21C4" w:rsidP="006B21C4">
      <w:pPr>
        <w:pStyle w:val="Example"/>
      </w:pPr>
      <w:r w:rsidRPr="006E4CF3">
        <w:t xml:space="preserve">    ASSERT(</w:t>
      </w:r>
      <w:r w:rsidR="006F6793">
        <w:t xml:space="preserve">1 == </w:t>
      </w:r>
      <w:r>
        <w:t>tam</w:t>
      </w:r>
      <w:r w:rsidRPr="006E4CF3">
        <w:t>.numBlocksInUseChange());  // Exactly one block used</w:t>
      </w:r>
    </w:p>
    <w:p w14:paraId="3D75A923" w14:textId="77777777" w:rsidR="006B21C4" w:rsidRPr="006E4CF3" w:rsidRDefault="006B21C4" w:rsidP="006B21C4">
      <w:pPr>
        <w:pStyle w:val="Example"/>
      </w:pPr>
    </w:p>
    <w:p w14:paraId="65E677EF" w14:textId="77777777" w:rsidR="006B21C4" w:rsidRPr="006E4CF3" w:rsidRDefault="006B21C4" w:rsidP="006B21C4">
      <w:pPr>
        <w:pStyle w:val="Example"/>
      </w:pPr>
      <w:r w:rsidRPr="006E4CF3">
        <w:t xml:space="preserve">    theList.pop_back();</w:t>
      </w:r>
    </w:p>
    <w:p w14:paraId="5593EBF5" w14:textId="77777777" w:rsidR="006B21C4" w:rsidRPr="006E4CF3" w:rsidRDefault="006B21C4" w:rsidP="006B21C4">
      <w:pPr>
        <w:pStyle w:val="Example"/>
      </w:pPr>
      <w:r w:rsidRPr="006E4CF3">
        <w:t xml:space="preserve">    ASSERT(</w:t>
      </w:r>
      <w:r>
        <w:t>tam</w:t>
      </w:r>
      <w:r w:rsidRPr="006E4CF3">
        <w:t>.isInUseSame());   // Back to original memory use</w:t>
      </w:r>
    </w:p>
    <w:p w14:paraId="1273202B" w14:textId="77777777" w:rsidR="006B21C4" w:rsidRDefault="006B21C4" w:rsidP="006B21C4">
      <w:pPr>
        <w:pStyle w:val="Example"/>
      </w:pPr>
    </w:p>
    <w:p w14:paraId="65A5D8F3" w14:textId="1CFA4110" w:rsidR="006B21C4" w:rsidRPr="006E4CF3" w:rsidRDefault="006B21C4" w:rsidP="006B21C4">
      <w:pPr>
        <w:pStyle w:val="Example"/>
        <w:rPr>
          <w:b/>
        </w:rPr>
      </w:pPr>
      <w:r w:rsidRPr="006E4CF3">
        <w:rPr>
          <w:b/>
        </w:rPr>
        <w:t xml:space="preserve">    ASSERT(</w:t>
      </w:r>
      <w:r>
        <w:rPr>
          <w:b/>
        </w:rPr>
        <w:t>dam</w:t>
      </w:r>
      <w:r w:rsidRPr="006E4CF3">
        <w:rPr>
          <w:b/>
        </w:rPr>
        <w:t xml:space="preserve">.isTotalSame());   // Default allocator </w:t>
      </w:r>
      <w:r w:rsidR="00056397">
        <w:rPr>
          <w:b/>
        </w:rPr>
        <w:t>unused</w:t>
      </w:r>
      <w:r w:rsidRPr="006E4CF3">
        <w:rPr>
          <w:b/>
        </w:rPr>
        <w:t xml:space="preserve"> in block</w:t>
      </w:r>
    </w:p>
    <w:p w14:paraId="2680DF7C" w14:textId="77777777" w:rsidR="006B21C4" w:rsidRPr="006E4CF3" w:rsidRDefault="006B21C4" w:rsidP="006B21C4">
      <w:pPr>
        <w:pStyle w:val="Example"/>
        <w:rPr>
          <w:b/>
        </w:rPr>
      </w:pPr>
      <w:r w:rsidRPr="006E4CF3">
        <w:rPr>
          <w:b/>
        </w:rPr>
        <w:t xml:space="preserve">    ASSERT(</w:t>
      </w:r>
      <w:r>
        <w:rPr>
          <w:b/>
        </w:rPr>
        <w:t>onm</w:t>
      </w:r>
      <w:r w:rsidRPr="006E4CF3">
        <w:rPr>
          <w:b/>
        </w:rPr>
        <w:t>.isTotalSame());   // 'operator new' unused in block</w:t>
      </w:r>
    </w:p>
    <w:p w14:paraId="49A8D713" w14:textId="77777777" w:rsidR="001252C5" w:rsidRDefault="001252C5" w:rsidP="001252C5">
      <w:pPr>
        <w:pStyle w:val="Example"/>
      </w:pPr>
    </w:p>
    <w:p w14:paraId="4DD2DAC4" w14:textId="56FCE73C" w:rsidR="001252C5" w:rsidRDefault="001252C5" w:rsidP="001252C5">
      <w:pPr>
        <w:pStyle w:val="Example"/>
      </w:pPr>
      <w:r w:rsidRPr="006E4CF3">
        <w:t xml:space="preserve">    // </w:t>
      </w:r>
      <w:r w:rsidR="003A2E45">
        <w:t>'</w:t>
      </w:r>
      <w:r w:rsidRPr="006E4CF3">
        <w:t>ta</w:t>
      </w:r>
      <w:r w:rsidR="003A2E45">
        <w:t>'</w:t>
      </w:r>
      <w:r w:rsidRPr="006E4CF3">
        <w:t xml:space="preserve"> destructor checks for memory leaks</w:t>
      </w:r>
    </w:p>
    <w:p w14:paraId="390A5F87" w14:textId="77777777" w:rsidR="006B21C4" w:rsidRDefault="006B21C4" w:rsidP="006B21C4">
      <w:pPr>
        <w:pStyle w:val="Example"/>
      </w:pPr>
      <w:r w:rsidRPr="006E4CF3">
        <w:t>}</w:t>
      </w:r>
    </w:p>
    <w:p w14:paraId="5DFFA2D2" w14:textId="7EE3D753" w:rsidR="006B21C4" w:rsidRDefault="000E0F1B" w:rsidP="006B21C4">
      <w:r>
        <w:t>Allocating memory correctly is a distinct concern that is conditioned, but not ensured, by the correct propagation of the allocator itself</w:t>
      </w:r>
      <w:r w:rsidR="006B21C4">
        <w:t xml:space="preserve">. For example, once we have tested that calling </w:t>
      </w:r>
      <w:r w:rsidR="006B21C4">
        <w:rPr>
          <w:rStyle w:val="CodeFont"/>
        </w:rPr>
        <w:t>get_allocator</w:t>
      </w:r>
      <w:r w:rsidR="006B21C4">
        <w:t xml:space="preserve"> returns the expected allocator (defaulted or not), </w:t>
      </w:r>
      <w:r w:rsidR="00F743E8">
        <w:t xml:space="preserve">we can choose any allocator we want for </w:t>
      </w:r>
      <w:r w:rsidR="006B21C4">
        <w:t>performing the allocat</w:t>
      </w:r>
      <w:r w:rsidR="00F743E8">
        <w:t>ion</w:t>
      </w:r>
      <w:r w:rsidR="0027758B">
        <w:t xml:space="preserve"> </w:t>
      </w:r>
      <w:r w:rsidR="00F743E8">
        <w:t xml:space="preserve">and deallocation </w:t>
      </w:r>
      <w:r w:rsidR="006B21C4">
        <w:t>tests</w:t>
      </w:r>
      <w:r w:rsidR="00F743E8">
        <w:t>; test</w:t>
      </w:r>
      <w:r w:rsidR="0027758B">
        <w:t>ing</w:t>
      </w:r>
      <w:r w:rsidR="00F743E8">
        <w:t xml:space="preserve"> allocation and deallocation with different allocator arguments</w:t>
      </w:r>
      <w:r w:rsidR="0027758B">
        <w:t xml:space="preserve"> is unnecessary</w:t>
      </w:r>
      <w:r w:rsidR="006B21C4">
        <w:t>:</w:t>
      </w:r>
    </w:p>
    <w:p w14:paraId="331637E5" w14:textId="77777777" w:rsidR="006B21C4" w:rsidRDefault="006B21C4" w:rsidP="006B21C4">
      <w:pPr>
        <w:pStyle w:val="Example"/>
      </w:pPr>
      <w:r>
        <w:t>// Test of default and extended-default constructor</w:t>
      </w:r>
    </w:p>
    <w:p w14:paraId="766B0B5A" w14:textId="655B40EF" w:rsidR="006B21C4" w:rsidRPr="001B1DBF" w:rsidRDefault="006B21C4" w:rsidP="006B21C4">
      <w:pPr>
        <w:pStyle w:val="Example"/>
      </w:pPr>
      <w:r w:rsidRPr="001B1DBF">
        <w:t>MyList&lt;int&gt; list1;</w:t>
      </w:r>
      <w:r w:rsidRPr="001B1DBF">
        <w:br/>
        <w:t>ASSERT(</w:t>
      </w:r>
      <w:r w:rsidR="00527266">
        <w:t xml:space="preserve">&amp;da == </w:t>
      </w:r>
      <w:r w:rsidRPr="001B1DBF">
        <w:t>list1.get_allocator());</w:t>
      </w:r>
    </w:p>
    <w:p w14:paraId="039F809F" w14:textId="77777777" w:rsidR="006B21C4" w:rsidRPr="001B1DBF" w:rsidRDefault="006B21C4" w:rsidP="006B21C4">
      <w:pPr>
        <w:pStyle w:val="Example"/>
      </w:pPr>
    </w:p>
    <w:p w14:paraId="1916103B" w14:textId="77777777" w:rsidR="006B21C4" w:rsidRDefault="006B21C4" w:rsidP="006B21C4">
      <w:pPr>
        <w:pStyle w:val="Example"/>
      </w:pPr>
      <w:r w:rsidRPr="001B1DBF">
        <w:t>MyList&lt;int&gt; list2</w:t>
      </w:r>
      <w:r>
        <w:t>(&amp;ta);</w:t>
      </w:r>
    </w:p>
    <w:p w14:paraId="7E79714F" w14:textId="4E1E1D32" w:rsidR="006B21C4" w:rsidRPr="001B1DBF" w:rsidRDefault="006B21C4" w:rsidP="006B21C4">
      <w:pPr>
        <w:pStyle w:val="Example"/>
      </w:pPr>
      <w:r w:rsidRPr="001B1DBF">
        <w:lastRenderedPageBreak/>
        <w:t>ASSERT(</w:t>
      </w:r>
      <w:r w:rsidR="00527266">
        <w:t xml:space="preserve">&amp;ta == </w:t>
      </w:r>
      <w:r w:rsidRPr="001B1DBF">
        <w:t>list</w:t>
      </w:r>
      <w:r>
        <w:t>2</w:t>
      </w:r>
      <w:r w:rsidRPr="001B1DBF">
        <w:t>.get_allocator());</w:t>
      </w:r>
    </w:p>
    <w:p w14:paraId="13FCE7A7" w14:textId="079F455A" w:rsidR="006B21C4" w:rsidRPr="001B1DBF" w:rsidRDefault="006B21C4" w:rsidP="006B21C4">
      <w:pPr>
        <w:pStyle w:val="Example"/>
        <w:rPr>
          <w:b/>
        </w:rPr>
      </w:pPr>
      <w:r w:rsidRPr="001B1DBF">
        <w:rPr>
          <w:b/>
        </w:rPr>
        <w:t>ASSERT(0 == ta.numBlocksInUse()); // Needs to be tested only once</w:t>
      </w:r>
      <w:r w:rsidR="001252C5">
        <w:rPr>
          <w:b/>
        </w:rPr>
        <w:t xml:space="preserve"> per ctor</w:t>
      </w:r>
    </w:p>
    <w:p w14:paraId="684FA032" w14:textId="296AFD8C" w:rsidR="006B21C4" w:rsidRDefault="006B21C4" w:rsidP="00192A0A">
      <w:r>
        <w:t>Special care must be taken to ensure that copy and move constructors and assignment operators allocate the correct amount of memory from the correct allocator. The following list summarizes the requirements</w:t>
      </w:r>
      <w:r w:rsidR="00831F14">
        <w:t>:</w:t>
      </w:r>
    </w:p>
    <w:p w14:paraId="51C196A6" w14:textId="3FFB512B" w:rsidR="006B21C4" w:rsidRDefault="006B21C4" w:rsidP="00AB2378">
      <w:pPr>
        <w:pStyle w:val="ListParagraph"/>
        <w:numPr>
          <w:ilvl w:val="0"/>
          <w:numId w:val="8"/>
        </w:numPr>
      </w:pPr>
      <w:r>
        <w:t xml:space="preserve">The nonextended copy constructor </w:t>
      </w:r>
      <w:r w:rsidR="005E784E">
        <w:t xml:space="preserve">must </w:t>
      </w:r>
      <w:r w:rsidR="00BF0F17">
        <w:t xml:space="preserve">create an object with the default allocator and </w:t>
      </w:r>
      <w:r>
        <w:t xml:space="preserve">allocate from </w:t>
      </w:r>
      <w:r w:rsidR="00586362">
        <w:t xml:space="preserve">only </w:t>
      </w:r>
      <w:r w:rsidR="00BF0F17">
        <w:t>that allocator, regardless of the allocator held by the copied-from object</w:t>
      </w:r>
      <w:r>
        <w:t>.</w:t>
      </w:r>
    </w:p>
    <w:p w14:paraId="0ABD3B25" w14:textId="1285E53A" w:rsidR="006B21C4" w:rsidRDefault="006B21C4" w:rsidP="00AB2378">
      <w:pPr>
        <w:pStyle w:val="ListParagraph"/>
        <w:numPr>
          <w:ilvl w:val="0"/>
          <w:numId w:val="8"/>
        </w:numPr>
      </w:pPr>
      <w:r>
        <w:t xml:space="preserve">The nonextended move constructor </w:t>
      </w:r>
      <w:r w:rsidR="00586362">
        <w:t xml:space="preserve">typically </w:t>
      </w:r>
      <w:r>
        <w:t xml:space="preserve">should not allocate from any allocator. If allocation is required, then </w:t>
      </w:r>
      <w:r w:rsidR="00586362">
        <w:t xml:space="preserve">such allocation </w:t>
      </w:r>
      <w:r w:rsidR="005E784E">
        <w:t>must</w:t>
      </w:r>
      <w:r>
        <w:t xml:space="preserve"> </w:t>
      </w:r>
      <w:r w:rsidR="00831F14">
        <w:t>draw</w:t>
      </w:r>
      <w:r w:rsidR="00586362">
        <w:t xml:space="preserve"> </w:t>
      </w:r>
      <w:r>
        <w:t>from the same allocator as the moved-from object.</w:t>
      </w:r>
    </w:p>
    <w:p w14:paraId="1892AFF1" w14:textId="459ADE77" w:rsidR="006B21C4" w:rsidRDefault="006B21C4" w:rsidP="00AB2378">
      <w:pPr>
        <w:pStyle w:val="ListParagraph"/>
        <w:numPr>
          <w:ilvl w:val="0"/>
          <w:numId w:val="8"/>
        </w:numPr>
      </w:pPr>
      <w:r>
        <w:t xml:space="preserve">The extended copy constructor </w:t>
      </w:r>
      <w:r w:rsidR="005E784E">
        <w:t>must</w:t>
      </w:r>
      <w:r>
        <w:t xml:space="preserve"> allocate only from the specified allocator.</w:t>
      </w:r>
    </w:p>
    <w:p w14:paraId="4E747E8D" w14:textId="14A78E4E" w:rsidR="006B21C4" w:rsidRDefault="006B21C4" w:rsidP="00AB2378">
      <w:pPr>
        <w:pStyle w:val="ListParagraph"/>
        <w:numPr>
          <w:ilvl w:val="0"/>
          <w:numId w:val="8"/>
        </w:numPr>
      </w:pPr>
      <w:r>
        <w:t xml:space="preserve">The extended move constructor should behave like the regular move constructor if the allocator </w:t>
      </w:r>
      <w:r w:rsidR="00831F14">
        <w:t xml:space="preserve">designated </w:t>
      </w:r>
      <w:r>
        <w:t xml:space="preserve">for the moved-to object is the same as the allocator </w:t>
      </w:r>
      <w:r w:rsidR="00831F14">
        <w:t>of</w:t>
      </w:r>
      <w:r>
        <w:t xml:space="preserve"> the moved-from object. Otherwise the extended move constructor should behave like the </w:t>
      </w:r>
      <w:r w:rsidR="005D409B">
        <w:t xml:space="preserve">extended </w:t>
      </w:r>
      <w:r>
        <w:t>copy constructor.</w:t>
      </w:r>
    </w:p>
    <w:p w14:paraId="6627C46E" w14:textId="2654CBA0" w:rsidR="006B21C4" w:rsidRDefault="006B21C4" w:rsidP="00AB2378">
      <w:pPr>
        <w:pStyle w:val="ListParagraph"/>
        <w:numPr>
          <w:ilvl w:val="0"/>
          <w:numId w:val="8"/>
        </w:numPr>
      </w:pPr>
      <w:r>
        <w:t xml:space="preserve">The copy-assignment operator </w:t>
      </w:r>
      <w:r w:rsidR="005E784E">
        <w:t>must</w:t>
      </w:r>
      <w:r>
        <w:t xml:space="preserve"> allocate only from the allocator </w:t>
      </w:r>
      <w:r w:rsidR="00D719FF">
        <w:t xml:space="preserve">of </w:t>
      </w:r>
      <w:r>
        <w:t>the left-hand operand.</w:t>
      </w:r>
    </w:p>
    <w:p w14:paraId="1EA7AEAB" w14:textId="11278AD3" w:rsidR="006B21C4" w:rsidRDefault="006B21C4" w:rsidP="00AB2378">
      <w:pPr>
        <w:pStyle w:val="ListParagraph"/>
        <w:numPr>
          <w:ilvl w:val="0"/>
          <w:numId w:val="8"/>
        </w:numPr>
      </w:pPr>
      <w:r>
        <w:t>The move-assignment operator should not allocate if the moved-to object uses the same allocator as the moved-from object; otherwise, the move-assignment operator should behave like the copy-assignment operator.</w:t>
      </w:r>
    </w:p>
    <w:p w14:paraId="21E48F85" w14:textId="108B8F9E" w:rsidR="006B21C4" w:rsidRDefault="006B21C4" w:rsidP="006B21C4">
      <w:r>
        <w:t xml:space="preserve">When testing a class template, the facilities in the </w:t>
      </w:r>
      <w:r>
        <w:rPr>
          <w:rStyle w:val="CodeFont"/>
        </w:rPr>
        <w:t>bsltf</w:t>
      </w:r>
      <w:r>
        <w:t xml:space="preserve"> package</w:t>
      </w:r>
      <w:r>
        <w:rPr>
          <w:rStyle w:val="FootnoteReference"/>
        </w:rPr>
        <w:footnoteReference w:id="45"/>
      </w:r>
      <w:r>
        <w:t xml:space="preserve"> can be </w:t>
      </w:r>
      <w:r w:rsidR="002F40F3">
        <w:t>of help</w:t>
      </w:r>
      <w:r>
        <w:t xml:space="preserve">. The </w:t>
      </w:r>
      <w:r>
        <w:rPr>
          <w:rStyle w:val="CodeFont"/>
        </w:rPr>
        <w:t>bsltf::AllocTestType</w:t>
      </w:r>
      <w:r>
        <w:t xml:space="preserve">, for example, is a very simple AA type that we use to verify that our </w:t>
      </w:r>
      <w:r>
        <w:rPr>
          <w:rStyle w:val="CodeFont"/>
        </w:rPr>
        <w:t>MyList</w:t>
      </w:r>
      <w:r>
        <w:t xml:space="preserve"> container propagates its allocator to its contained elements:</w:t>
      </w:r>
    </w:p>
    <w:p w14:paraId="58629A09" w14:textId="77777777" w:rsidR="006B21C4" w:rsidRPr="006E4CF3" w:rsidRDefault="006B21C4" w:rsidP="006B21C4">
      <w:pPr>
        <w:pStyle w:val="Example"/>
      </w:pPr>
      <w:r w:rsidRPr="006E4CF3">
        <w:t>bslma::TestAllocator ta</w:t>
      </w:r>
      <w:r>
        <w:t>1</w:t>
      </w:r>
      <w:r w:rsidRPr="006E4CF3">
        <w:t>("</w:t>
      </w:r>
      <w:r>
        <w:t>test alloc 1</w:t>
      </w:r>
      <w:r w:rsidRPr="006E4CF3">
        <w:t>", veryVeryVeryVerbose);</w:t>
      </w:r>
    </w:p>
    <w:p w14:paraId="59BC385D" w14:textId="77777777" w:rsidR="006B21C4" w:rsidRPr="006E4CF3" w:rsidRDefault="006B21C4" w:rsidP="006B21C4">
      <w:pPr>
        <w:pStyle w:val="Example"/>
      </w:pPr>
      <w:r w:rsidRPr="006E4CF3">
        <w:t>bslma::TestAllocator ta</w:t>
      </w:r>
      <w:r>
        <w:t>2</w:t>
      </w:r>
      <w:r w:rsidRPr="006E4CF3">
        <w:t>("</w:t>
      </w:r>
      <w:r>
        <w:t>test alloc 2</w:t>
      </w:r>
      <w:r w:rsidRPr="006E4CF3">
        <w:t>", veryVeryVeryVerbose);</w:t>
      </w:r>
    </w:p>
    <w:p w14:paraId="24CB339C" w14:textId="77777777" w:rsidR="006B21C4" w:rsidRDefault="006B21C4" w:rsidP="006B21C4">
      <w:pPr>
        <w:pStyle w:val="Example"/>
      </w:pPr>
      <w:r>
        <w:t>MyList&lt;bsltf::AllocTestType&gt; theList(&amp;ta1);</w:t>
      </w:r>
    </w:p>
    <w:p w14:paraId="2287A9C3" w14:textId="77777777" w:rsidR="006B21C4" w:rsidRDefault="006B21C4" w:rsidP="006B21C4">
      <w:pPr>
        <w:pStyle w:val="Example"/>
      </w:pPr>
      <w:r>
        <w:t>...</w:t>
      </w:r>
    </w:p>
    <w:p w14:paraId="49885942" w14:textId="77777777" w:rsidR="006B21C4" w:rsidRPr="00BA15F1" w:rsidRDefault="006B21C4" w:rsidP="006B21C4">
      <w:pPr>
        <w:pStyle w:val="Example"/>
        <w:rPr>
          <w:b/>
        </w:rPr>
      </w:pPr>
      <w:r w:rsidRPr="00BA15F1">
        <w:rPr>
          <w:b/>
        </w:rPr>
        <w:t>bsltf::AllocTestType val5(5, &amp;ta2);</w:t>
      </w:r>
    </w:p>
    <w:p w14:paraId="0ED51464" w14:textId="77777777" w:rsidR="006B21C4" w:rsidRDefault="006B21C4" w:rsidP="006B21C4">
      <w:pPr>
        <w:pStyle w:val="Example"/>
      </w:pPr>
      <w:r>
        <w:t>ASSERT(&amp;ta2 == val5.allocator());  // Uses specified allocator</w:t>
      </w:r>
    </w:p>
    <w:p w14:paraId="1F7C0AE2" w14:textId="04344EF6" w:rsidR="006B21C4" w:rsidRDefault="006B21C4" w:rsidP="006B21C4">
      <w:pPr>
        <w:pStyle w:val="Example"/>
      </w:pPr>
      <w:r>
        <w:t>theList.</w:t>
      </w:r>
      <w:r w:rsidR="009A2257">
        <w:t>emplace</w:t>
      </w:r>
      <w:r>
        <w:t>_back(val5);</w:t>
      </w:r>
    </w:p>
    <w:p w14:paraId="74BA4FAC" w14:textId="77777777" w:rsidR="006B21C4" w:rsidRPr="00BA15F1" w:rsidRDefault="006B21C4" w:rsidP="006B21C4">
      <w:pPr>
        <w:pStyle w:val="Example"/>
        <w:rPr>
          <w:b/>
        </w:rPr>
      </w:pPr>
      <w:r w:rsidRPr="00BA15F1">
        <w:rPr>
          <w:b/>
        </w:rPr>
        <w:t>ASSERT(&amp;ta1 == theList.back().allocator());  // Uses list's allocator</w:t>
      </w:r>
    </w:p>
    <w:p w14:paraId="2A8F75F1" w14:textId="2CFB991A" w:rsidR="006B21C4" w:rsidRDefault="006B21C4" w:rsidP="00C76E7B">
      <w:r>
        <w:t xml:space="preserve">Our last testing goal is informally referred to as </w:t>
      </w:r>
      <w:r w:rsidR="00F743E8">
        <w:rPr>
          <w:i/>
        </w:rPr>
        <w:t xml:space="preserve">allocation-caused </w:t>
      </w:r>
      <w:r>
        <w:rPr>
          <w:i/>
        </w:rPr>
        <w:t>exception safety</w:t>
      </w:r>
      <w:r>
        <w:t xml:space="preserve">. Any class that allocates memory might encounter an out-of-memory exception, especially when using an allocator that obtains memory from an intentionally limited pool. The test allocator has a </w:t>
      </w:r>
      <w:r>
        <w:rPr>
          <w:rStyle w:val="CodeFont"/>
        </w:rPr>
        <w:t>setAllocationLimit(</w:t>
      </w:r>
      <w:r w:rsidRPr="00265B35">
        <w:rPr>
          <w:rStyle w:val="CodeFont"/>
          <w:i/>
        </w:rPr>
        <w:t>n</w:t>
      </w:r>
      <w:r>
        <w:rPr>
          <w:rStyle w:val="CodeFont"/>
        </w:rPr>
        <w:t>)</w:t>
      </w:r>
      <w:r>
        <w:t xml:space="preserve"> manipulator that will cause the allocator to throw an exception at the </w:t>
      </w:r>
      <w:r>
        <w:rPr>
          <w:i/>
        </w:rPr>
        <w:t>n</w:t>
      </w:r>
      <w:r>
        <w:t xml:space="preserve">th allocation (counting from </w:t>
      </w:r>
      <w:r w:rsidR="006201ED">
        <w:t>0</w:t>
      </w:r>
      <w:r>
        <w:t xml:space="preserve">). This manipulator is typically used idiomatically by the </w:t>
      </w:r>
      <w:r w:rsidRPr="00325036">
        <w:rPr>
          <w:rStyle w:val="CodeFont"/>
        </w:rPr>
        <w:t>BSLMA_TESTALLOCATOR_EXCEPTION_TEST_BEGIN</w:t>
      </w:r>
      <w:r>
        <w:rPr>
          <w:rStyle w:val="CodeFont"/>
        </w:rPr>
        <w:t>/_END</w:t>
      </w:r>
      <w:r>
        <w:t xml:space="preserve"> macros to run an exception-safety test on a</w:t>
      </w:r>
      <w:r w:rsidR="00BF0F17">
        <w:t xml:space="preserve"> </w:t>
      </w:r>
      <w:r>
        <w:t>block of code</w:t>
      </w:r>
      <w:r w:rsidR="00BF0F17">
        <w:t xml:space="preserve"> having a deterministic allocation </w:t>
      </w:r>
      <w:r w:rsidR="00BF0F17">
        <w:lastRenderedPageBreak/>
        <w:t>pattern</w:t>
      </w:r>
      <w:r>
        <w:t xml:space="preserve">. </w:t>
      </w:r>
      <w:r w:rsidR="00BF0F17">
        <w:t xml:space="preserve">The macros execute the code within a </w:t>
      </w:r>
      <w:r w:rsidR="00BF0F17" w:rsidRPr="007142ED">
        <w:rPr>
          <w:rStyle w:val="CodeFont"/>
        </w:rPr>
        <w:t>try</w:t>
      </w:r>
      <w:r w:rsidR="00BF0F17">
        <w:t xml:space="preserve"> block, catching the exceptions thrown by the test allocator. Starting with an allocation limit of 0, the limit is incremented each time an exception is caught. The process is repeated until the code being tested completes without throwing. This </w:t>
      </w:r>
      <w:r w:rsidR="00EC4E0C">
        <w:t>idiom</w:t>
      </w:r>
      <w:r w:rsidR="00BF0F17" w:rsidRPr="00BF0F17">
        <w:t xml:space="preserve"> tests that the block of code handles failure cleanly at </w:t>
      </w:r>
      <w:r w:rsidR="00BF0F17">
        <w:t>each</w:t>
      </w:r>
      <w:r w:rsidR="00BF0F17" w:rsidRPr="00BF0F17">
        <w:t xml:space="preserve"> possible allocation point.</w:t>
      </w:r>
      <w:r>
        <w:t xml:space="preserve"> After the </w:t>
      </w:r>
      <w:r w:rsidR="00192A0A">
        <w:rPr>
          <w:rStyle w:val="CodeFont"/>
        </w:rPr>
        <w:t>_END</w:t>
      </w:r>
      <w:r w:rsidR="00192A0A">
        <w:t xml:space="preserve"> macro</w:t>
      </w:r>
      <w:r>
        <w:t xml:space="preserve">, we </w:t>
      </w:r>
      <w:r w:rsidR="00192A0A">
        <w:t>should</w:t>
      </w:r>
      <w:r>
        <w:t xml:space="preserve"> </w:t>
      </w:r>
      <w:r w:rsidR="00192A0A">
        <w:t>verify</w:t>
      </w:r>
      <w:r>
        <w:t xml:space="preserve"> that no memory was leaked from the allocator. Thus, to test the exception safety of </w:t>
      </w:r>
      <w:r w:rsidR="009A2257">
        <w:rPr>
          <w:rStyle w:val="CodeFont"/>
        </w:rPr>
        <w:t>emplace</w:t>
      </w:r>
      <w:r>
        <w:rPr>
          <w:rStyle w:val="CodeFont"/>
        </w:rPr>
        <w:t>_back</w:t>
      </w:r>
      <w:r>
        <w:t>, we write:</w:t>
      </w:r>
    </w:p>
    <w:p w14:paraId="5CAC6D26" w14:textId="77777777" w:rsidR="006B21C4" w:rsidRDefault="006B21C4" w:rsidP="006B21C4">
      <w:pPr>
        <w:pStyle w:val="Example"/>
      </w:pPr>
      <w:r w:rsidRPr="006E4CF3">
        <w:t>bslma::TestAllocator ta("</w:t>
      </w:r>
      <w:r>
        <w:t>list alloc</w:t>
      </w:r>
      <w:r w:rsidRPr="006E4CF3">
        <w:t>", veryVeryVeryVerbose);</w:t>
      </w:r>
    </w:p>
    <w:p w14:paraId="5DE43966" w14:textId="77777777" w:rsidR="006B21C4" w:rsidRPr="00DE1AF6" w:rsidRDefault="006B21C4" w:rsidP="006B21C4">
      <w:pPr>
        <w:pStyle w:val="Example"/>
        <w:rPr>
          <w:b/>
        </w:rPr>
      </w:pPr>
      <w:r w:rsidRPr="00DE1AF6">
        <w:rPr>
          <w:b/>
        </w:rPr>
        <w:t>BSLMA_TESTALLOCATOR_EXCEPTION_TEST_BEGIN(ta) {</w:t>
      </w:r>
    </w:p>
    <w:p w14:paraId="177ADBCB" w14:textId="77777777" w:rsidR="006B21C4" w:rsidRDefault="006B21C4" w:rsidP="006B21C4">
      <w:pPr>
        <w:pStyle w:val="Example"/>
      </w:pPr>
      <w:r>
        <w:t xml:space="preserve">    MyList&lt;bsltf::AllocTestType&gt; theList(&amp;ta);</w:t>
      </w:r>
    </w:p>
    <w:p w14:paraId="5F4EB723" w14:textId="77777777" w:rsidR="006B21C4" w:rsidRDefault="006B21C4" w:rsidP="006B21C4">
      <w:pPr>
        <w:pStyle w:val="Example"/>
      </w:pPr>
      <w:r>
        <w:t xml:space="preserve">    for (int i = 0; i &lt;= 5; ++i) {</w:t>
      </w:r>
    </w:p>
    <w:p w14:paraId="69D4A2FD" w14:textId="77777777" w:rsidR="006B21C4" w:rsidRDefault="006B21C4" w:rsidP="006B21C4">
      <w:pPr>
        <w:pStyle w:val="Example"/>
      </w:pPr>
      <w:r>
        <w:t xml:space="preserve">        bsltf::AllocTestType v(i);  // Uses default allocator</w:t>
      </w:r>
    </w:p>
    <w:p w14:paraId="1D7DA59E" w14:textId="7569504D" w:rsidR="006B21C4" w:rsidRDefault="006B21C4" w:rsidP="006B21C4">
      <w:pPr>
        <w:pStyle w:val="Example"/>
      </w:pPr>
      <w:r>
        <w:t xml:space="preserve">        theList.</w:t>
      </w:r>
      <w:r w:rsidR="009A2257">
        <w:t>emplace</w:t>
      </w:r>
      <w:r>
        <w:t>_back(v);</w:t>
      </w:r>
    </w:p>
    <w:p w14:paraId="784772D7" w14:textId="77777777" w:rsidR="006B21C4" w:rsidRDefault="006B21C4" w:rsidP="006B21C4">
      <w:pPr>
        <w:pStyle w:val="Example"/>
      </w:pPr>
      <w:r>
        <w:t xml:space="preserve">    }</w:t>
      </w:r>
    </w:p>
    <w:p w14:paraId="680D9724" w14:textId="0122FDFA" w:rsidR="006B21C4" w:rsidRDefault="006B21C4" w:rsidP="006B21C4">
      <w:pPr>
        <w:pStyle w:val="Example"/>
      </w:pPr>
      <w:r>
        <w:t xml:space="preserve">    ASSERT(</w:t>
      </w:r>
      <w:r w:rsidR="00580691">
        <w:t xml:space="preserve">5 == </w:t>
      </w:r>
      <w:r>
        <w:t>theList</w:t>
      </w:r>
      <w:r w:rsidR="00580691">
        <w:t>.back().data()</w:t>
      </w:r>
      <w:r>
        <w:t>);</w:t>
      </w:r>
      <w:r w:rsidR="00901A59">
        <w:t xml:space="preserve">  // </w:t>
      </w:r>
      <w:r w:rsidR="00580691">
        <w:t>Minimal sanity</w:t>
      </w:r>
      <w:r w:rsidR="00901A59">
        <w:t xml:space="preserve"> </w:t>
      </w:r>
      <w:r w:rsidR="00316F40">
        <w:t>check</w:t>
      </w:r>
    </w:p>
    <w:p w14:paraId="6C6C35CA" w14:textId="77777777" w:rsidR="006B21C4" w:rsidRPr="00DE1AF6" w:rsidRDefault="006B21C4" w:rsidP="006B21C4">
      <w:pPr>
        <w:pStyle w:val="Example"/>
        <w:rPr>
          <w:b/>
        </w:rPr>
      </w:pPr>
      <w:r w:rsidRPr="00DE1AF6">
        <w:rPr>
          <w:b/>
        </w:rPr>
        <w:t>} BSLMA_TESTALLOCATOR_EXCEPTION_TEST_END</w:t>
      </w:r>
    </w:p>
    <w:p w14:paraId="0E586DF0" w14:textId="77777777" w:rsidR="006B21C4" w:rsidRPr="00DE1AF6" w:rsidRDefault="006B21C4" w:rsidP="006B21C4">
      <w:pPr>
        <w:pStyle w:val="Example"/>
      </w:pPr>
      <w:r w:rsidRPr="00DE1AF6">
        <w:t>ASSERT(0 == ta.numBlocksInUse());</w:t>
      </w:r>
    </w:p>
    <w:p w14:paraId="717E44DC" w14:textId="643A86C4" w:rsidR="006B21C4" w:rsidRPr="00901A59" w:rsidRDefault="006B21C4" w:rsidP="006B21C4">
      <w:r>
        <w:t xml:space="preserve">Each iteration of the </w:t>
      </w:r>
      <w:r w:rsidRPr="00DE1AF6">
        <w:rPr>
          <w:rStyle w:val="CodeFont"/>
        </w:rPr>
        <w:t>for</w:t>
      </w:r>
      <w:r>
        <w:t xml:space="preserve"> loop requires two allocations: one for the new list node and one for the value of the test object stored in the node. If we had forgotten to add the proctor in </w:t>
      </w:r>
      <w:proofErr w:type="gramStart"/>
      <w:r>
        <w:t>our</w:t>
      </w:r>
      <w:proofErr w:type="gramEnd"/>
      <w:r>
        <w:t xml:space="preserve"> </w:t>
      </w:r>
      <w:r w:rsidR="009A2257">
        <w:rPr>
          <w:rStyle w:val="CodeFont"/>
        </w:rPr>
        <w:t>emplace</w:t>
      </w:r>
      <w:r>
        <w:rPr>
          <w:rStyle w:val="CodeFont"/>
        </w:rPr>
        <w:t>_back</w:t>
      </w:r>
      <w:r>
        <w:t xml:space="preserve"> implementation, this test would have detected a leak in the final assert.</w:t>
      </w:r>
    </w:p>
    <w:p w14:paraId="1424A05D" w14:textId="2300B187" w:rsidR="006B21C4" w:rsidRDefault="006B21C4" w:rsidP="006B21C4">
      <w:r>
        <w:t xml:space="preserve">In rare cases, we want to test </w:t>
      </w:r>
      <w:r w:rsidR="00EC4E0C">
        <w:t>specific</w:t>
      </w:r>
      <w:r>
        <w:t xml:space="preserve"> postconditions for an exception beyond the absence of leaks and corruption. </w:t>
      </w:r>
      <w:proofErr w:type="gramStart"/>
      <w:r w:rsidR="00EC4E0C">
        <w:t>Our</w:t>
      </w:r>
      <w:proofErr w:type="gramEnd"/>
      <w:r>
        <w:t xml:space="preserve"> </w:t>
      </w:r>
      <w:r w:rsidR="009A2257">
        <w:rPr>
          <w:rStyle w:val="CodeFont"/>
        </w:rPr>
        <w:t>emplace</w:t>
      </w:r>
      <w:r>
        <w:rPr>
          <w:rStyle w:val="CodeFont"/>
        </w:rPr>
        <w:t>_back</w:t>
      </w:r>
      <w:r>
        <w:t xml:space="preserve"> operation, for example, has the strong guarantee; the list should be unmodified if the operation does not succeed. One way to test these postconditions is to create a class with a destructor that encapsulates those postcondition checks. The class can be either general or tailored for a very specific test</w:t>
      </w:r>
      <w:r w:rsidR="00EC4E0C">
        <w:t>.</w:t>
      </w:r>
      <w:r>
        <w:t xml:space="preserve"> </w:t>
      </w:r>
      <w:r w:rsidR="00EC4E0C">
        <w:t>W</w:t>
      </w:r>
      <w:r>
        <w:t>e create such a</w:t>
      </w:r>
      <w:r w:rsidR="00EC4E0C">
        <w:t xml:space="preserve"> tailored</w:t>
      </w:r>
      <w:r>
        <w:t xml:space="preserve"> class for </w:t>
      </w:r>
      <w:proofErr w:type="gramStart"/>
      <w:r>
        <w:t>our</w:t>
      </w:r>
      <w:proofErr w:type="gramEnd"/>
      <w:r>
        <w:t xml:space="preserve"> </w:t>
      </w:r>
      <w:r w:rsidR="009A2257">
        <w:rPr>
          <w:rStyle w:val="CodeFont"/>
        </w:rPr>
        <w:t>emplace</w:t>
      </w:r>
      <w:r>
        <w:rPr>
          <w:rStyle w:val="CodeFont"/>
        </w:rPr>
        <w:t>_back</w:t>
      </w:r>
      <w:r>
        <w:t xml:space="preserve"> test as follows</w:t>
      </w:r>
      <w:r w:rsidR="007607CE">
        <w:t>:</w:t>
      </w:r>
    </w:p>
    <w:p w14:paraId="246A20E8" w14:textId="1D67F300" w:rsidR="006B21C4" w:rsidRDefault="006B21C4" w:rsidP="006B21C4">
      <w:pPr>
        <w:pStyle w:val="Example"/>
      </w:pPr>
      <w:r>
        <w:t xml:space="preserve">class </w:t>
      </w:r>
      <w:r w:rsidR="00D34344">
        <w:t xml:space="preserve">PushBackExcCheck </w:t>
      </w:r>
      <w:r>
        <w:t>{</w:t>
      </w:r>
    </w:p>
    <w:p w14:paraId="167D3C2D" w14:textId="32BEC465" w:rsidR="006B21C4" w:rsidRDefault="006B21C4" w:rsidP="006B21C4">
      <w:pPr>
        <w:pStyle w:val="Example"/>
      </w:pPr>
      <w:r>
        <w:t xml:space="preserve">    MyList&lt;bsltf::AllocTestType&gt; </w:t>
      </w:r>
      <w:r w:rsidR="00580691">
        <w:t xml:space="preserve">const </w:t>
      </w:r>
      <w:r>
        <w:t>*d_list_p;</w:t>
      </w:r>
    </w:p>
    <w:p w14:paraId="5D7A404B" w14:textId="679A63DD" w:rsidR="006B21C4" w:rsidRDefault="006B21C4" w:rsidP="006B21C4">
      <w:pPr>
        <w:pStyle w:val="Example"/>
      </w:pPr>
      <w:r>
        <w:t xml:space="preserve">    </w:t>
      </w:r>
      <w:r w:rsidR="00580691">
        <w:t xml:space="preserve">MyList&lt;bsltf::AllocTestType&gt;        </w:t>
      </w:r>
      <w:r w:rsidR="00056397">
        <w:t>d_snapshot</w:t>
      </w:r>
      <w:r w:rsidR="00580691">
        <w:t>;</w:t>
      </w:r>
      <w:r w:rsidR="00CA1755">
        <w:t xml:space="preserve"> // Uses d</w:t>
      </w:r>
      <w:r w:rsidR="00056397">
        <w:t>e</w:t>
      </w:r>
      <w:r w:rsidR="00CA1755">
        <w:t>f</w:t>
      </w:r>
      <w:r w:rsidR="00056397">
        <w:t>au</w:t>
      </w:r>
      <w:r w:rsidR="00CA1755">
        <w:t>lt alloc</w:t>
      </w:r>
    </w:p>
    <w:p w14:paraId="3601750F" w14:textId="77777777" w:rsidR="006B21C4" w:rsidRDefault="006B21C4" w:rsidP="006B21C4">
      <w:pPr>
        <w:pStyle w:val="Example"/>
      </w:pPr>
      <w:r>
        <w:t xml:space="preserve">  public:</w:t>
      </w:r>
    </w:p>
    <w:p w14:paraId="70F484EE" w14:textId="37E21321" w:rsidR="006B21C4" w:rsidRDefault="006B21C4" w:rsidP="006B21C4">
      <w:pPr>
        <w:pStyle w:val="Example"/>
      </w:pPr>
      <w:r>
        <w:t xml:space="preserve">    </w:t>
      </w:r>
      <w:r w:rsidR="00580691">
        <w:t xml:space="preserve">explicit </w:t>
      </w:r>
      <w:r w:rsidR="00D34344">
        <w:t>PushBackExcCheck</w:t>
      </w:r>
      <w:r>
        <w:t>(</w:t>
      </w:r>
      <w:r w:rsidR="00580691">
        <w:t xml:space="preserve">const </w:t>
      </w:r>
      <w:r>
        <w:t>MyList&lt;bsltf::AllocTestType&gt; *list_p</w:t>
      </w:r>
      <w:r w:rsidR="00580691">
        <w:t>)</w:t>
      </w:r>
    </w:p>
    <w:p w14:paraId="6F9C9F69" w14:textId="28F60BE6" w:rsidR="006B21C4" w:rsidRDefault="006B21C4" w:rsidP="006B21C4">
      <w:pPr>
        <w:pStyle w:val="Example"/>
      </w:pPr>
      <w:r>
        <w:t xml:space="preserve">      : d_list_p(list_p), </w:t>
      </w:r>
      <w:r w:rsidR="00056397">
        <w:t>d_snapshot</w:t>
      </w:r>
      <w:r>
        <w:t>() { }</w:t>
      </w:r>
    </w:p>
    <w:p w14:paraId="669C7036" w14:textId="77777777" w:rsidR="006B21C4" w:rsidRDefault="006B21C4" w:rsidP="006B21C4">
      <w:pPr>
        <w:pStyle w:val="Example"/>
      </w:pPr>
    </w:p>
    <w:p w14:paraId="639CB3B5" w14:textId="7704A171" w:rsidR="00316F40" w:rsidRDefault="006B21C4" w:rsidP="006B21C4">
      <w:pPr>
        <w:pStyle w:val="Example"/>
      </w:pPr>
      <w:r>
        <w:t xml:space="preserve">    ~</w:t>
      </w:r>
      <w:r w:rsidR="00D34344">
        <w:t>PushBackExcCheck</w:t>
      </w:r>
      <w:r>
        <w:t>() {</w:t>
      </w:r>
    </w:p>
    <w:p w14:paraId="625FF873" w14:textId="02333EA4" w:rsidR="00316F40" w:rsidRDefault="00316F40" w:rsidP="006B21C4">
      <w:pPr>
        <w:pStyle w:val="Example"/>
        <w:rPr>
          <w:b/>
        </w:rPr>
      </w:pPr>
      <w:r>
        <w:rPr>
          <w:b/>
        </w:rPr>
        <w:t xml:space="preserve">        </w:t>
      </w:r>
      <w:r w:rsidR="006B21C4" w:rsidRPr="0097416C">
        <w:rPr>
          <w:b/>
        </w:rPr>
        <w:t>if (d_</w:t>
      </w:r>
      <w:r w:rsidR="00580691">
        <w:rPr>
          <w:b/>
        </w:rPr>
        <w:t>list_p</w:t>
      </w:r>
      <w:r w:rsidR="006B21C4" w:rsidRPr="0097416C">
        <w:rPr>
          <w:b/>
        </w:rPr>
        <w:t xml:space="preserve">) </w:t>
      </w:r>
      <w:r>
        <w:rPr>
          <w:b/>
        </w:rPr>
        <w:t>ASSERT(</w:t>
      </w:r>
      <w:r w:rsidR="00580691">
        <w:rPr>
          <w:b/>
        </w:rPr>
        <w:t xml:space="preserve">*d_list_p == </w:t>
      </w:r>
      <w:r w:rsidR="00056397">
        <w:rPr>
          <w:b/>
        </w:rPr>
        <w:t>d_snapshot</w:t>
      </w:r>
      <w:r>
        <w:rPr>
          <w:b/>
        </w:rPr>
        <w:t>)</w:t>
      </w:r>
      <w:r w:rsidR="00580691">
        <w:rPr>
          <w:b/>
        </w:rPr>
        <w:t>;</w:t>
      </w:r>
    </w:p>
    <w:p w14:paraId="11236146" w14:textId="5C365675" w:rsidR="006B21C4" w:rsidRDefault="00316F40" w:rsidP="006B21C4">
      <w:pPr>
        <w:pStyle w:val="Example"/>
      </w:pPr>
      <w:r>
        <w:t xml:space="preserve">   </w:t>
      </w:r>
      <w:r w:rsidR="006B21C4">
        <w:t xml:space="preserve"> }</w:t>
      </w:r>
    </w:p>
    <w:p w14:paraId="15577507" w14:textId="77777777" w:rsidR="006B21C4" w:rsidRDefault="006B21C4" w:rsidP="006B21C4">
      <w:pPr>
        <w:pStyle w:val="Example"/>
      </w:pPr>
    </w:p>
    <w:p w14:paraId="573142AB" w14:textId="69958C83" w:rsidR="006B21C4" w:rsidRDefault="006B21C4" w:rsidP="006B21C4">
      <w:pPr>
        <w:pStyle w:val="Example"/>
      </w:pPr>
      <w:r>
        <w:t xml:space="preserve">    void checkpoint() { </w:t>
      </w:r>
      <w:r w:rsidR="00056397">
        <w:t>d_snapshot</w:t>
      </w:r>
      <w:r>
        <w:t xml:space="preserve"> = </w:t>
      </w:r>
      <w:r w:rsidR="00580691">
        <w:t>*d_list_p</w:t>
      </w:r>
      <w:r>
        <w:t>; }</w:t>
      </w:r>
    </w:p>
    <w:p w14:paraId="17D76BA5" w14:textId="293C7BFF" w:rsidR="006B21C4" w:rsidRDefault="006B21C4" w:rsidP="006B21C4">
      <w:pPr>
        <w:pStyle w:val="Example"/>
      </w:pPr>
      <w:r>
        <w:t xml:space="preserve">    void release() { d_list_p = </w:t>
      </w:r>
      <w:r w:rsidR="00E12D2A">
        <w:t>nullptr</w:t>
      </w:r>
      <w:r>
        <w:t>; }</w:t>
      </w:r>
    </w:p>
    <w:p w14:paraId="3E496465" w14:textId="77777777" w:rsidR="006B21C4" w:rsidRDefault="006B21C4" w:rsidP="006B21C4">
      <w:pPr>
        <w:pStyle w:val="Example"/>
      </w:pPr>
      <w:r>
        <w:t>};</w:t>
      </w:r>
    </w:p>
    <w:p w14:paraId="209D4D29" w14:textId="07B25EB2" w:rsidR="006B21C4" w:rsidRDefault="006B21C4" w:rsidP="006B21C4">
      <w:r>
        <w:t xml:space="preserve">The </w:t>
      </w:r>
      <w:r>
        <w:rPr>
          <w:rStyle w:val="CodeFont"/>
        </w:rPr>
        <w:t>checkpoint</w:t>
      </w:r>
      <w:r>
        <w:t xml:space="preserve"> method </w:t>
      </w:r>
      <w:r w:rsidR="00CA1755">
        <w:t>takes a snapshot of the list and should be called before any potentially-throwing operation</w:t>
      </w:r>
      <w:r w:rsidR="00EC4E0C">
        <w:t xml:space="preserve"> having the strong guarantee</w:t>
      </w:r>
      <w:r>
        <w:t xml:space="preserve">. The </w:t>
      </w:r>
      <w:r>
        <w:rPr>
          <w:rStyle w:val="CodeFont"/>
        </w:rPr>
        <w:t>release</w:t>
      </w:r>
      <w:r>
        <w:t xml:space="preserve"> method should be called when all of the operations </w:t>
      </w:r>
      <w:r w:rsidR="004572F8">
        <w:t xml:space="preserve">have </w:t>
      </w:r>
      <w:r>
        <w:t>complete</w:t>
      </w:r>
      <w:r w:rsidR="004572F8">
        <w:t>d</w:t>
      </w:r>
      <w:r w:rsidR="00CA1755">
        <w:t xml:space="preserve"> successfully</w:t>
      </w:r>
      <w:r>
        <w:t xml:space="preserve">, so that the destructor does not </w:t>
      </w:r>
      <w:r w:rsidR="00EC4E0C">
        <w:t>test the exceptional conditions when</w:t>
      </w:r>
      <w:r w:rsidR="00316F40">
        <w:t xml:space="preserve"> </w:t>
      </w:r>
      <w:r>
        <w:t xml:space="preserve">an exception </w:t>
      </w:r>
      <w:r w:rsidR="00316F40">
        <w:t>was</w:t>
      </w:r>
      <w:r>
        <w:t xml:space="preserve"> </w:t>
      </w:r>
      <w:r w:rsidR="00EC4E0C">
        <w:t xml:space="preserve">not </w:t>
      </w:r>
      <w:r>
        <w:t>thrown. Employing this checker class, we can enhance the previous exception</w:t>
      </w:r>
      <w:r w:rsidR="00D34344">
        <w:t xml:space="preserve"> </w:t>
      </w:r>
      <w:r>
        <w:t>test as follows</w:t>
      </w:r>
      <w:r w:rsidR="00DF22AD">
        <w:t>:</w:t>
      </w:r>
    </w:p>
    <w:p w14:paraId="4DA5E8E6" w14:textId="77777777" w:rsidR="006B21C4" w:rsidRDefault="006B21C4" w:rsidP="006B21C4">
      <w:pPr>
        <w:pStyle w:val="Example"/>
      </w:pPr>
      <w:r w:rsidRPr="006E4CF3">
        <w:lastRenderedPageBreak/>
        <w:t>bslma::TestAllocator ta("</w:t>
      </w:r>
      <w:r>
        <w:t>list alloc</w:t>
      </w:r>
      <w:r w:rsidRPr="006E4CF3">
        <w:t>", veryVeryVeryVerbose);</w:t>
      </w:r>
    </w:p>
    <w:p w14:paraId="70E49293" w14:textId="77777777" w:rsidR="006B21C4" w:rsidRDefault="006B21C4" w:rsidP="006B21C4">
      <w:pPr>
        <w:pStyle w:val="Example"/>
      </w:pPr>
      <w:r w:rsidRPr="00325036">
        <w:t>BSLMA_TESTALLOCATOR_EXCEPTION_TEST_BEGIN</w:t>
      </w:r>
      <w:r>
        <w:t>(ta) {</w:t>
      </w:r>
    </w:p>
    <w:p w14:paraId="0BD7F523" w14:textId="77777777" w:rsidR="006B21C4" w:rsidRDefault="006B21C4" w:rsidP="006B21C4">
      <w:pPr>
        <w:pStyle w:val="Example"/>
      </w:pPr>
      <w:r>
        <w:t xml:space="preserve">    MyList&lt;bsltf::AllocTestType&gt; theList(&amp;ta);</w:t>
      </w:r>
    </w:p>
    <w:p w14:paraId="76E3EA32" w14:textId="60E782D7" w:rsidR="006B21C4" w:rsidRPr="0097416C" w:rsidRDefault="006B21C4" w:rsidP="006B21C4">
      <w:pPr>
        <w:pStyle w:val="Example"/>
        <w:rPr>
          <w:b/>
        </w:rPr>
      </w:pPr>
      <w:r w:rsidRPr="0097416C">
        <w:rPr>
          <w:b/>
        </w:rPr>
        <w:t xml:space="preserve">    </w:t>
      </w:r>
      <w:r w:rsidR="00D34344">
        <w:rPr>
          <w:b/>
        </w:rPr>
        <w:t>P</w:t>
      </w:r>
      <w:r w:rsidR="00D34344" w:rsidRPr="0097416C">
        <w:rPr>
          <w:b/>
        </w:rPr>
        <w:t xml:space="preserve">ushBackExcCheck </w:t>
      </w:r>
      <w:r w:rsidR="00EC4E0C">
        <w:rPr>
          <w:b/>
        </w:rPr>
        <w:t>excChecker</w:t>
      </w:r>
      <w:r w:rsidRPr="0097416C">
        <w:rPr>
          <w:b/>
        </w:rPr>
        <w:t>(&amp;theList);</w:t>
      </w:r>
    </w:p>
    <w:p w14:paraId="209C7FFE" w14:textId="77777777" w:rsidR="006B21C4" w:rsidRDefault="006B21C4" w:rsidP="006B21C4">
      <w:pPr>
        <w:pStyle w:val="Example"/>
      </w:pPr>
      <w:r>
        <w:t xml:space="preserve">    for (int i = 0; i &lt;= 5; ++i) {</w:t>
      </w:r>
    </w:p>
    <w:p w14:paraId="2EE7089E" w14:textId="77777777" w:rsidR="006B21C4" w:rsidRDefault="006B21C4" w:rsidP="006B21C4">
      <w:pPr>
        <w:pStyle w:val="Example"/>
      </w:pPr>
      <w:r>
        <w:t xml:space="preserve">        bsltf::AllocTestType v(i);  // Uses default allocator</w:t>
      </w:r>
    </w:p>
    <w:p w14:paraId="78C060CE" w14:textId="7DF9E6D6" w:rsidR="00CA1755" w:rsidRPr="0097416C" w:rsidRDefault="00CA1755" w:rsidP="00CA1755">
      <w:pPr>
        <w:pStyle w:val="Example"/>
        <w:rPr>
          <w:b/>
        </w:rPr>
      </w:pPr>
      <w:r w:rsidRPr="0097416C">
        <w:rPr>
          <w:b/>
        </w:rPr>
        <w:t xml:space="preserve">        </w:t>
      </w:r>
      <w:r w:rsidR="00EC4E0C">
        <w:rPr>
          <w:b/>
        </w:rPr>
        <w:t>excC</w:t>
      </w:r>
      <w:r w:rsidRPr="0097416C">
        <w:rPr>
          <w:b/>
        </w:rPr>
        <w:t>heck</w:t>
      </w:r>
      <w:r w:rsidR="00EC4E0C">
        <w:rPr>
          <w:b/>
        </w:rPr>
        <w:t>er</w:t>
      </w:r>
      <w:r w:rsidRPr="0097416C">
        <w:rPr>
          <w:b/>
        </w:rPr>
        <w:t>.checkpoint();</w:t>
      </w:r>
    </w:p>
    <w:p w14:paraId="70426AF7" w14:textId="5A0D42E2" w:rsidR="006B21C4" w:rsidRDefault="006B21C4" w:rsidP="006B21C4">
      <w:pPr>
        <w:pStyle w:val="Example"/>
      </w:pPr>
      <w:r>
        <w:t xml:space="preserve">        theList.</w:t>
      </w:r>
      <w:r w:rsidR="009A2257">
        <w:t>emplace</w:t>
      </w:r>
      <w:r>
        <w:t>_back(v);</w:t>
      </w:r>
    </w:p>
    <w:p w14:paraId="27F35914" w14:textId="77777777" w:rsidR="006B21C4" w:rsidRDefault="006B21C4" w:rsidP="006B21C4">
      <w:pPr>
        <w:pStyle w:val="Example"/>
      </w:pPr>
      <w:r>
        <w:t xml:space="preserve">    }</w:t>
      </w:r>
    </w:p>
    <w:p w14:paraId="3DAD141B" w14:textId="51C4C03D" w:rsidR="006B21C4" w:rsidRPr="0097416C" w:rsidRDefault="006B21C4" w:rsidP="006B21C4">
      <w:pPr>
        <w:pStyle w:val="Example"/>
        <w:rPr>
          <w:b/>
        </w:rPr>
      </w:pPr>
      <w:r w:rsidRPr="0097416C">
        <w:rPr>
          <w:b/>
        </w:rPr>
        <w:t xml:space="preserve">    </w:t>
      </w:r>
      <w:r w:rsidR="00EC4E0C">
        <w:rPr>
          <w:b/>
        </w:rPr>
        <w:t>excC</w:t>
      </w:r>
      <w:r w:rsidRPr="0097416C">
        <w:rPr>
          <w:b/>
        </w:rPr>
        <w:t>heck</w:t>
      </w:r>
      <w:r w:rsidR="00EC4E0C">
        <w:rPr>
          <w:b/>
        </w:rPr>
        <w:t>er</w:t>
      </w:r>
      <w:r w:rsidRPr="0097416C">
        <w:rPr>
          <w:b/>
        </w:rPr>
        <w:t>.release();</w:t>
      </w:r>
    </w:p>
    <w:p w14:paraId="33E9205C" w14:textId="2DC65F2D" w:rsidR="006B21C4" w:rsidRDefault="006B21C4" w:rsidP="006B21C4">
      <w:pPr>
        <w:pStyle w:val="Example"/>
      </w:pPr>
      <w:r>
        <w:t xml:space="preserve">    ASSERT(5 == theList.back().data());</w:t>
      </w:r>
      <w:r w:rsidR="00316F40">
        <w:t xml:space="preserve"> // Minimal sanity check</w:t>
      </w:r>
    </w:p>
    <w:p w14:paraId="118B2704" w14:textId="77777777" w:rsidR="006B21C4" w:rsidRDefault="006B21C4" w:rsidP="006B21C4">
      <w:pPr>
        <w:pStyle w:val="Example"/>
      </w:pPr>
      <w:r>
        <w:t xml:space="preserve">} </w:t>
      </w:r>
      <w:r w:rsidRPr="00325036">
        <w:t>BSLMA_TESTALLOCATOR_EXCEPTION_TEST_</w:t>
      </w:r>
      <w:r>
        <w:t>END</w:t>
      </w:r>
    </w:p>
    <w:p w14:paraId="226483C5" w14:textId="77777777" w:rsidR="006B21C4" w:rsidRDefault="006B21C4" w:rsidP="006B21C4">
      <w:pPr>
        <w:pStyle w:val="Example"/>
      </w:pPr>
      <w:r w:rsidRPr="0097416C">
        <w:t>ASSERT(0 == ta.numBlocksInUse());</w:t>
      </w:r>
    </w:p>
    <w:p w14:paraId="051FE2B4" w14:textId="040FD84E" w:rsidR="006B21C4" w:rsidRPr="0097416C" w:rsidRDefault="006B21C4" w:rsidP="006B21C4">
      <w:r>
        <w:t>Although these allocator-specific tests add bulk to the test driver, they actually highlight one of the strengths of making a type AA: We can instrument every aspect of memory allocation</w:t>
      </w:r>
      <w:r w:rsidR="00316F40">
        <w:t xml:space="preserve"> easily, without modifying the allocating class</w:t>
      </w:r>
      <w:r>
        <w:t>.</w:t>
      </w:r>
    </w:p>
    <w:p w14:paraId="7102F2AD" w14:textId="422A1D65" w:rsidR="001767E4" w:rsidRPr="000940CF" w:rsidRDefault="001767E4" w:rsidP="001767E4">
      <w:pPr>
        <w:pStyle w:val="Heading1"/>
      </w:pPr>
      <w:r w:rsidRPr="000940CF">
        <w:t>Conclusion</w:t>
      </w:r>
    </w:p>
    <w:p w14:paraId="53CB2F20" w14:textId="779D0A90" w:rsidR="00694E55" w:rsidRPr="000940CF" w:rsidRDefault="00963F12" w:rsidP="00694E55">
      <w:r w:rsidRPr="000940CF">
        <w:t>En</w:t>
      </w:r>
      <w:r w:rsidR="00FA2753" w:rsidRPr="000940CF">
        <w:t>sur</w:t>
      </w:r>
      <w:r w:rsidRPr="000940CF">
        <w:t>ing</w:t>
      </w:r>
      <w:r w:rsidR="00FA2753" w:rsidRPr="000940CF">
        <w:t xml:space="preserve"> that</w:t>
      </w:r>
      <w:r w:rsidR="00694E55" w:rsidRPr="000940CF">
        <w:t xml:space="preserve"> reusable components</w:t>
      </w:r>
      <w:r w:rsidR="00FA2753" w:rsidRPr="000940CF">
        <w:t xml:space="preserve"> are</w:t>
      </w:r>
      <w:r w:rsidR="00694E55" w:rsidRPr="000940CF">
        <w:t xml:space="preserve"> allocator</w:t>
      </w:r>
      <w:r w:rsidRPr="000940CF">
        <w:t xml:space="preserve"> </w:t>
      </w:r>
      <w:r w:rsidR="00694E55" w:rsidRPr="000940CF">
        <w:t xml:space="preserve">aware is a critical part of Bloomberg’s success in achieving performance, object placement, metrics gathering, </w:t>
      </w:r>
      <w:r w:rsidR="00E34630" w:rsidRPr="000940CF">
        <w:t xml:space="preserve">thorough </w:t>
      </w:r>
      <w:r w:rsidR="00694E55" w:rsidRPr="000940CF">
        <w:t xml:space="preserve">testing, and </w:t>
      </w:r>
      <w:r w:rsidR="00E34630" w:rsidRPr="000940CF">
        <w:t xml:space="preserve">effective </w:t>
      </w:r>
      <w:r w:rsidR="00694E55" w:rsidRPr="000940CF">
        <w:t>debugging.</w:t>
      </w:r>
      <w:r w:rsidR="00001D5A" w:rsidRPr="000940CF">
        <w:t xml:space="preserve"> The effort of converting a</w:t>
      </w:r>
      <w:r w:rsidR="0090434E" w:rsidRPr="000940CF">
        <w:t xml:space="preserve"> non-AA</w:t>
      </w:r>
      <w:r w:rsidR="00001D5A" w:rsidRPr="000940CF">
        <w:t xml:space="preserve"> component to </w:t>
      </w:r>
      <w:r w:rsidR="0013287D" w:rsidRPr="000940CF">
        <w:t xml:space="preserve">an </w:t>
      </w:r>
      <w:r w:rsidR="00001D5A" w:rsidRPr="000940CF">
        <w:t>AA</w:t>
      </w:r>
      <w:r w:rsidR="0013287D" w:rsidRPr="000940CF">
        <w:t xml:space="preserve"> one</w:t>
      </w:r>
      <w:r w:rsidR="00001D5A" w:rsidRPr="000940CF">
        <w:t>, though not negligible, need not be excessive and is in most cases straightforward in nature.</w:t>
      </w:r>
    </w:p>
    <w:p w14:paraId="6C7413C9" w14:textId="42826B0D" w:rsidR="00F602EF" w:rsidRPr="000940CF" w:rsidRDefault="00CE6857" w:rsidP="00694E55">
      <w:r w:rsidRPr="000940CF">
        <w:t>For simple types</w:t>
      </w:r>
      <w:r w:rsidR="00855460">
        <w:t xml:space="preserve"> such as </w:t>
      </w:r>
      <w:r w:rsidR="00855460" w:rsidRPr="00340B82">
        <w:rPr>
          <w:rStyle w:val="CodeFont"/>
        </w:rPr>
        <w:t>struct</w:t>
      </w:r>
      <w:r w:rsidR="00855460">
        <w:t>s and attribute types</w:t>
      </w:r>
      <w:r w:rsidRPr="000940CF">
        <w:t xml:space="preserve">, the basic guidelines shown </w:t>
      </w:r>
      <w:r w:rsidR="004572F8">
        <w:t>in this paper</w:t>
      </w:r>
      <w:r w:rsidR="004572F8" w:rsidRPr="000940CF">
        <w:t xml:space="preserve"> </w:t>
      </w:r>
      <w:r w:rsidR="00963F12" w:rsidRPr="000940CF">
        <w:t>allow readers to</w:t>
      </w:r>
      <w:r w:rsidRPr="000940CF">
        <w:t xml:space="preserve"> swiftly and correctly plumb </w:t>
      </w:r>
      <w:r w:rsidR="00963F12" w:rsidRPr="000940CF">
        <w:t>their</w:t>
      </w:r>
      <w:r w:rsidRPr="000940CF">
        <w:t xml:space="preserve"> </w:t>
      </w:r>
      <w:r w:rsidR="00963F12" w:rsidRPr="000940CF">
        <w:t xml:space="preserve">own </w:t>
      </w:r>
      <w:r w:rsidRPr="000940CF">
        <w:t xml:space="preserve">types to be AA. For </w:t>
      </w:r>
      <w:r w:rsidR="0013287D" w:rsidRPr="000940CF">
        <w:t>more sophisticated</w:t>
      </w:r>
      <w:r w:rsidRPr="000940CF">
        <w:t xml:space="preserve"> components, the</w:t>
      </w:r>
      <w:r w:rsidRPr="000940CF" w:rsidDel="00CE6857">
        <w:t xml:space="preserve"> </w:t>
      </w:r>
      <w:r w:rsidR="00D03027">
        <w:t xml:space="preserve">(open-source) </w:t>
      </w:r>
      <w:r w:rsidR="00F602EF" w:rsidRPr="000940CF">
        <w:t>BDE</w:t>
      </w:r>
      <w:r w:rsidR="00D03027">
        <w:rPr>
          <w:rStyle w:val="FootnoteReference"/>
        </w:rPr>
        <w:footnoteReference w:id="46"/>
      </w:r>
      <w:r w:rsidR="00F602EF" w:rsidRPr="000940CF">
        <w:t xml:space="preserve"> infrastructure provides low-level components (e.g., </w:t>
      </w:r>
      <w:r w:rsidR="00F602EF" w:rsidRPr="000940CF">
        <w:rPr>
          <w:rStyle w:val="CodeFont"/>
        </w:rPr>
        <w:t>bslma_</w:t>
      </w:r>
      <w:r w:rsidR="00912DD4" w:rsidRPr="000940CF">
        <w:rPr>
          <w:rStyle w:val="CodeFont"/>
        </w:rPr>
        <w:t>c</w:t>
      </w:r>
      <w:r w:rsidR="00F602EF" w:rsidRPr="000940CF">
        <w:rPr>
          <w:rStyle w:val="CodeFont"/>
        </w:rPr>
        <w:t>onstruction</w:t>
      </w:r>
      <w:r w:rsidR="00912DD4" w:rsidRPr="000940CF">
        <w:rPr>
          <w:rStyle w:val="CodeFont"/>
        </w:rPr>
        <w:t>u</w:t>
      </w:r>
      <w:r w:rsidR="00F602EF" w:rsidRPr="000940CF">
        <w:rPr>
          <w:rStyle w:val="CodeFont"/>
        </w:rPr>
        <w:t>til</w:t>
      </w:r>
      <w:r w:rsidR="00F602EF" w:rsidRPr="000940CF">
        <w:t xml:space="preserve"> and </w:t>
      </w:r>
      <w:r w:rsidR="00F602EF" w:rsidRPr="000940CF">
        <w:rPr>
          <w:rStyle w:val="CodeFont"/>
        </w:rPr>
        <w:t>bslma_testallocator</w:t>
      </w:r>
      <w:r w:rsidR="00F602EF" w:rsidRPr="000940CF">
        <w:t xml:space="preserve">) </w:t>
      </w:r>
      <w:r w:rsidR="00AC19CD">
        <w:t>and tools</w:t>
      </w:r>
      <w:r w:rsidR="00AC19CD">
        <w:rPr>
          <w:rStyle w:val="FootnoteReference"/>
        </w:rPr>
        <w:footnoteReference w:id="47"/>
      </w:r>
      <w:r w:rsidR="00AC19CD">
        <w:t xml:space="preserve"> </w:t>
      </w:r>
      <w:r w:rsidR="00F602EF" w:rsidRPr="000940CF">
        <w:t xml:space="preserve">to facilitate the </w:t>
      </w:r>
      <w:r w:rsidR="006679DE" w:rsidRPr="000940CF">
        <w:t>creation</w:t>
      </w:r>
      <w:r w:rsidR="00F602EF" w:rsidRPr="000940CF">
        <w:t xml:space="preserve">, testing, and validation of AA components. </w:t>
      </w:r>
      <w:r w:rsidR="00F65604" w:rsidRPr="000940CF">
        <w:t>Along w</w:t>
      </w:r>
      <w:r w:rsidR="00F602EF" w:rsidRPr="000940CF">
        <w:t>ith these</w:t>
      </w:r>
      <w:r w:rsidR="00912DD4" w:rsidRPr="000940CF">
        <w:t xml:space="preserve"> </w:t>
      </w:r>
      <w:r w:rsidR="00F65604" w:rsidRPr="000940CF">
        <w:t>assets</w:t>
      </w:r>
      <w:r w:rsidR="00F602EF" w:rsidRPr="000940CF">
        <w:t xml:space="preserve">, the recipes </w:t>
      </w:r>
      <w:r w:rsidR="001C4050" w:rsidRPr="000940CF">
        <w:t xml:space="preserve">delineated </w:t>
      </w:r>
      <w:r w:rsidR="00F602EF" w:rsidRPr="000940CF">
        <w:t xml:space="preserve">in this paper should yield robust and reusable AA </w:t>
      </w:r>
      <w:r w:rsidR="0013287D" w:rsidRPr="000940CF">
        <w:t>software</w:t>
      </w:r>
      <w:r w:rsidR="00F602EF" w:rsidRPr="000940CF">
        <w:t>.</w:t>
      </w:r>
    </w:p>
    <w:p w14:paraId="47D81929" w14:textId="4690A396" w:rsidR="00663BE9" w:rsidRPr="000940CF" w:rsidRDefault="00663BE9" w:rsidP="00694E55"/>
    <w:p w14:paraId="6283F787" w14:textId="789B5604" w:rsidR="00AE5BAF" w:rsidRDefault="00AE5BAF" w:rsidP="00831F14">
      <w:pPr>
        <w:pStyle w:val="Heading1"/>
        <w:ind w:left="1710" w:hanging="1710"/>
      </w:pPr>
      <w:r>
        <w:t>Appendix A: Allocator-Aware Move Operations in C++03</w:t>
      </w:r>
    </w:p>
    <w:p w14:paraId="4832D748" w14:textId="7A5F6FCD" w:rsidR="00C975E0" w:rsidRDefault="00C975E0" w:rsidP="00C975E0">
      <w:r>
        <w:t xml:space="preserve">Types that allocate memory often benefit from efficient move constructors and move-assignment operators that transfer pointers rather than copying objects. Move operations depend on rvalue references, which were introduced in C++11 but are partially emulated </w:t>
      </w:r>
      <w:r w:rsidR="009134CA">
        <w:t>in</w:t>
      </w:r>
      <w:r w:rsidR="00AE5BAF" w:rsidRPr="00194310">
        <w:t xml:space="preserve"> </w:t>
      </w:r>
      <w:r w:rsidRPr="00194310">
        <w:t xml:space="preserve">the </w:t>
      </w:r>
      <w:r w:rsidRPr="00194310">
        <w:rPr>
          <w:rStyle w:val="CodeFont"/>
        </w:rPr>
        <w:t>bslmf</w:t>
      </w:r>
      <w:r>
        <w:rPr>
          <w:rStyle w:val="CodeFont"/>
        </w:rPr>
        <w:t>_m</w:t>
      </w:r>
      <w:r w:rsidRPr="00194310">
        <w:rPr>
          <w:rStyle w:val="CodeFont"/>
        </w:rPr>
        <w:t>ovable</w:t>
      </w:r>
      <w:r>
        <w:rPr>
          <w:rStyle w:val="CodeFont"/>
        </w:rPr>
        <w:t>r</w:t>
      </w:r>
      <w:r w:rsidRPr="00194310">
        <w:rPr>
          <w:rStyle w:val="CodeFont"/>
        </w:rPr>
        <w:t>ef</w:t>
      </w:r>
      <w:r w:rsidRPr="00194310">
        <w:t xml:space="preserve"> </w:t>
      </w:r>
      <w:r>
        <w:t xml:space="preserve">component. Using </w:t>
      </w:r>
      <w:r>
        <w:rPr>
          <w:rStyle w:val="CodeFont"/>
        </w:rPr>
        <w:t>bslmf::MovableRef</w:t>
      </w:r>
      <w:r>
        <w:t xml:space="preserve"> instead of rvalue references, we are able to write move </w:t>
      </w:r>
      <w:r>
        <w:lastRenderedPageBreak/>
        <w:t xml:space="preserve">constructors and move-assignment operators, as well as their allocator-extended variants, that </w:t>
      </w:r>
      <w:r w:rsidR="004572F8">
        <w:t>are</w:t>
      </w:r>
      <w:r>
        <w:t xml:space="preserve"> portable between C++03 and C++11 and later.</w:t>
      </w:r>
    </w:p>
    <w:p w14:paraId="2945F2CB" w14:textId="0139B560" w:rsidR="00E070C2" w:rsidRDefault="00C53140" w:rsidP="00C975E0">
      <w:r>
        <w:t xml:space="preserve">A quick summary of </w:t>
      </w:r>
      <w:r>
        <w:rPr>
          <w:rStyle w:val="CodeFont"/>
        </w:rPr>
        <w:t>bslmf_</w:t>
      </w:r>
      <w:r w:rsidR="000A62C5">
        <w:rPr>
          <w:rStyle w:val="CodeFont"/>
        </w:rPr>
        <w:t>movableref</w:t>
      </w:r>
      <w:r w:rsidR="000A62C5" w:rsidRPr="00194310">
        <w:rPr>
          <w:rStyle w:val="FootnoteReference"/>
        </w:rPr>
        <w:footnoteReference w:id="48"/>
      </w:r>
      <w:r w:rsidR="00E070C2">
        <w:t>:</w:t>
      </w:r>
    </w:p>
    <w:p w14:paraId="5F983779" w14:textId="61770166" w:rsidR="00E070C2" w:rsidRDefault="00E070C2" w:rsidP="00AB2378">
      <w:pPr>
        <w:pStyle w:val="ListParagraph"/>
        <w:numPr>
          <w:ilvl w:val="0"/>
          <w:numId w:val="11"/>
        </w:numPr>
      </w:pPr>
      <w:r w:rsidRPr="00E070C2">
        <w:t xml:space="preserve">An instantiation of </w:t>
      </w:r>
      <w:r w:rsidRPr="00E070C2">
        <w:rPr>
          <w:rStyle w:val="CodeFont"/>
        </w:rPr>
        <w:t>bslmf::MovableRef&lt;T&gt;</w:t>
      </w:r>
      <w:r w:rsidRPr="00E070C2">
        <w:t xml:space="preserve"> emulates</w:t>
      </w:r>
      <w:r w:rsidR="009134CA" w:rsidRPr="009134CA">
        <w:t xml:space="preserve"> </w:t>
      </w:r>
      <w:r w:rsidR="009134CA" w:rsidRPr="00E070C2">
        <w:rPr>
          <w:rStyle w:val="CodeFont"/>
        </w:rPr>
        <w:t>T&amp;&amp;</w:t>
      </w:r>
      <w:r w:rsidRPr="00E070C2">
        <w:t xml:space="preserve"> </w:t>
      </w:r>
      <w:r w:rsidR="009134CA">
        <w:t xml:space="preserve">(i.e., </w:t>
      </w:r>
      <w:proofErr w:type="gramStart"/>
      <w:r w:rsidRPr="00E070C2">
        <w:t>an</w:t>
      </w:r>
      <w:proofErr w:type="gramEnd"/>
      <w:r w:rsidRPr="00E070C2">
        <w:t xml:space="preserve"> rvalue reference</w:t>
      </w:r>
      <w:r w:rsidR="009134CA" w:rsidRPr="009134CA">
        <w:t>)</w:t>
      </w:r>
      <w:r w:rsidR="009134CA" w:rsidRPr="00E070C2">
        <w:t xml:space="preserve"> </w:t>
      </w:r>
      <w:r w:rsidRPr="00E070C2">
        <w:t xml:space="preserve">when compiled with a pre-C++11 compiler and is identical to </w:t>
      </w:r>
      <w:r w:rsidR="009134CA" w:rsidRPr="009134CA">
        <w:rPr>
          <w:rStyle w:val="CodeFont"/>
        </w:rPr>
        <w:t>T&amp;&amp;</w:t>
      </w:r>
      <w:r w:rsidRPr="00E070C2">
        <w:t xml:space="preserve"> when compiled with a C++11 or later compiler.</w:t>
      </w:r>
    </w:p>
    <w:p w14:paraId="63EBCB01" w14:textId="573BFF4D" w:rsidR="00E070C2" w:rsidRDefault="009134CA" w:rsidP="00AB2378">
      <w:pPr>
        <w:pStyle w:val="ListParagraph"/>
        <w:numPr>
          <w:ilvl w:val="0"/>
          <w:numId w:val="11"/>
        </w:numPr>
      </w:pPr>
      <w:r>
        <w:t xml:space="preserve">An expression of type </w:t>
      </w:r>
      <w:r>
        <w:rPr>
          <w:rStyle w:val="CodeFont"/>
        </w:rPr>
        <w:t>bslmf::MovableRef&lt;T&gt;</w:t>
      </w:r>
      <w:r w:rsidRPr="009134CA">
        <w:t xml:space="preserve"> </w:t>
      </w:r>
      <w:r>
        <w:t xml:space="preserve">is implicitly convertible to </w:t>
      </w:r>
      <w:r>
        <w:rPr>
          <w:rStyle w:val="CodeFont"/>
        </w:rPr>
        <w:t>T&amp;</w:t>
      </w:r>
      <w:r w:rsidRPr="009134CA">
        <w:t xml:space="preserve"> </w:t>
      </w:r>
      <w:r>
        <w:t xml:space="preserve">(i.e., </w:t>
      </w:r>
      <w:proofErr w:type="gramStart"/>
      <w:r>
        <w:t>an</w:t>
      </w:r>
      <w:proofErr w:type="gramEnd"/>
      <w:r>
        <w:t xml:space="preserve"> </w:t>
      </w:r>
      <w:proofErr w:type="spellStart"/>
      <w:r>
        <w:t>lvalue</w:t>
      </w:r>
      <w:proofErr w:type="spellEnd"/>
      <w:r>
        <w:t xml:space="preserve"> reference</w:t>
      </w:r>
      <w:r w:rsidRPr="009134CA">
        <w:t>)</w:t>
      </w:r>
      <w:r>
        <w:t xml:space="preserve">. </w:t>
      </w:r>
      <w:r w:rsidR="00F81DD3">
        <w:t>The conversion can be made explicit by calling</w:t>
      </w:r>
      <w:r w:rsidR="00E070C2">
        <w:t xml:space="preserve"> </w:t>
      </w:r>
      <w:r w:rsidR="00E070C2">
        <w:rPr>
          <w:rStyle w:val="CodeFont"/>
        </w:rPr>
        <w:t>bslmf::MovableRefUtil::access(</w:t>
      </w:r>
      <w:r w:rsidR="00F81DD3" w:rsidRPr="00F81DD3">
        <w:rPr>
          <w:rStyle w:val="CodeFont"/>
          <w:i/>
        </w:rPr>
        <w:t>movable</w:t>
      </w:r>
      <w:r w:rsidR="00E070C2" w:rsidRPr="00F81DD3">
        <w:rPr>
          <w:rStyle w:val="CodeFont"/>
          <w:i/>
        </w:rPr>
        <w:t>ref</w:t>
      </w:r>
      <w:r w:rsidR="00E070C2">
        <w:rPr>
          <w:rStyle w:val="CodeFont"/>
        </w:rPr>
        <w:t>)</w:t>
      </w:r>
      <w:r w:rsidR="00F81DD3">
        <w:t xml:space="preserve"> (e.g., to access a member of </w:t>
      </w:r>
      <w:r w:rsidR="00F81DD3">
        <w:rPr>
          <w:rStyle w:val="CodeFont"/>
        </w:rPr>
        <w:t>T</w:t>
      </w:r>
      <w:r w:rsidR="00F81DD3">
        <w:t xml:space="preserve"> through a </w:t>
      </w:r>
      <w:r w:rsidR="00F81DD3">
        <w:rPr>
          <w:rStyle w:val="CodeFont"/>
        </w:rPr>
        <w:t>MovableRef&lt;T&gt;</w:t>
      </w:r>
      <w:r w:rsidR="00F81DD3">
        <w:t>).</w:t>
      </w:r>
    </w:p>
    <w:p w14:paraId="224EF070" w14:textId="27F78620" w:rsidR="00E070C2" w:rsidRDefault="00E070C2" w:rsidP="00AB2378">
      <w:pPr>
        <w:pStyle w:val="ListParagraph"/>
        <w:numPr>
          <w:ilvl w:val="0"/>
          <w:numId w:val="11"/>
        </w:numPr>
      </w:pPr>
      <w:r>
        <w:t xml:space="preserve">A call to </w:t>
      </w:r>
      <w:r>
        <w:rPr>
          <w:rStyle w:val="CodeFont"/>
        </w:rPr>
        <w:t>bslmf::MovableRefUtil::move(ref</w:t>
      </w:r>
      <w:r w:rsidRPr="00F81DD3">
        <w:rPr>
          <w:rStyle w:val="CodeFont"/>
        </w:rPr>
        <w:t>)</w:t>
      </w:r>
      <w:r w:rsidR="00F81DD3" w:rsidRPr="00F81DD3">
        <w:t xml:space="preserve"> </w:t>
      </w:r>
      <w:r w:rsidR="00F81DD3">
        <w:t xml:space="preserve">emulates </w:t>
      </w:r>
      <w:r w:rsidR="00F81DD3">
        <w:rPr>
          <w:rStyle w:val="CodeFont"/>
        </w:rPr>
        <w:t>std::move(ref)</w:t>
      </w:r>
      <w:r w:rsidR="00F81DD3">
        <w:t>,</w:t>
      </w:r>
      <w:r w:rsidRPr="00F81DD3">
        <w:t xml:space="preserve"> </w:t>
      </w:r>
      <w:r w:rsidR="00F81DD3">
        <w:t>returning a</w:t>
      </w:r>
      <w:r>
        <w:t xml:space="preserve"> </w:t>
      </w:r>
      <w:r w:rsidR="00F81DD3">
        <w:rPr>
          <w:rStyle w:val="CodeFont"/>
        </w:rPr>
        <w:t>bslmf::MovableRef</w:t>
      </w:r>
      <w:r w:rsidR="00F81DD3">
        <w:t xml:space="preserve"> to the object referenced by (</w:t>
      </w:r>
      <w:proofErr w:type="spellStart"/>
      <w:r w:rsidR="00F81DD3">
        <w:t>lvalue</w:t>
      </w:r>
      <w:proofErr w:type="spellEnd"/>
      <w:r w:rsidR="00F81DD3">
        <w:t xml:space="preserve"> or rvalue) </w:t>
      </w:r>
      <w:r w:rsidR="00F81DD3" w:rsidRPr="00F81DD3">
        <w:rPr>
          <w:rStyle w:val="CodeFont"/>
        </w:rPr>
        <w:t>ref</w:t>
      </w:r>
      <w:r w:rsidRPr="000A62C5">
        <w:t>.</w:t>
      </w:r>
    </w:p>
    <w:p w14:paraId="1AB48D03" w14:textId="3A51108C" w:rsidR="00AE5BAF" w:rsidRPr="00194310" w:rsidRDefault="00AE5BAF" w:rsidP="00C975E0">
      <w:r w:rsidRPr="00194310">
        <w:t xml:space="preserve">To </w:t>
      </w:r>
      <w:r w:rsidR="00DE4F38">
        <w:t>express</w:t>
      </w:r>
      <w:r w:rsidRPr="00194310">
        <w:t xml:space="preserve"> move operations in C++03, we will need to declare not only the extended move constructor, but also the normal move constructor and move</w:t>
      </w:r>
      <w:r w:rsidR="00694E0F">
        <w:t>-</w:t>
      </w:r>
      <w:r w:rsidRPr="00194310">
        <w:t xml:space="preserve"> assignment operator using</w:t>
      </w:r>
      <w:r w:rsidR="007E2525">
        <w:t xml:space="preserve"> </w:t>
      </w:r>
      <w:r w:rsidR="007E2525">
        <w:rPr>
          <w:rStyle w:val="CodeFont"/>
        </w:rPr>
        <w:t>bslmf::MovableRef</w:t>
      </w:r>
      <w:r w:rsidR="007E2525" w:rsidRPr="007E2525">
        <w:t>.</w:t>
      </w:r>
      <w:r w:rsidRPr="00194310">
        <w:t xml:space="preserve"> </w:t>
      </w:r>
      <w:r w:rsidR="007E2525">
        <w:t>We will also have to define</w:t>
      </w:r>
      <w:r w:rsidRPr="00194310">
        <w:t xml:space="preserve"> the normal copy constructor and copy-assignment operator</w:t>
      </w:r>
      <w:r w:rsidR="007E2525">
        <w:t xml:space="preserve"> </w:t>
      </w:r>
      <w:r w:rsidR="00645E5C">
        <w:t>because</w:t>
      </w:r>
      <w:r w:rsidR="007E2525">
        <w:t xml:space="preserve"> compiler</w:t>
      </w:r>
      <w:r w:rsidR="00645E5C">
        <w:t xml:space="preserve"> generation of these operations</w:t>
      </w:r>
      <w:r w:rsidR="007E2525">
        <w:t xml:space="preserve"> are suppressed</w:t>
      </w:r>
      <w:r w:rsidR="00645E5C">
        <w:t xml:space="preserve"> in C++11</w:t>
      </w:r>
      <w:r w:rsidR="007E2525">
        <w:t xml:space="preserve"> by the </w:t>
      </w:r>
      <w:r w:rsidR="00F81DD3">
        <w:t xml:space="preserve">presence of the user-defined </w:t>
      </w:r>
      <w:r w:rsidR="007E2525">
        <w:t>move constructor and move-assignment operator</w:t>
      </w:r>
      <w:r w:rsidR="00645E5C">
        <w:t>,</w:t>
      </w:r>
      <w:r w:rsidR="007E2525">
        <w:t xml:space="preserve"> </w:t>
      </w:r>
      <w:r w:rsidRPr="00194310">
        <w:t>for reasons unrelated to allocators</w:t>
      </w:r>
      <w:r w:rsidR="007E2525">
        <w:t xml:space="preserve">. </w:t>
      </w:r>
      <w:r w:rsidR="00F81DD3">
        <w:t>Adding</w:t>
      </w:r>
      <w:r w:rsidR="000A62C5">
        <w:t xml:space="preserve"> the allocator-extended </w:t>
      </w:r>
      <w:r w:rsidR="00F81DD3">
        <w:t xml:space="preserve">copy and move </w:t>
      </w:r>
      <w:r w:rsidR="000A62C5">
        <w:t>constructors</w:t>
      </w:r>
      <w:r w:rsidR="00F81DD3">
        <w:t xml:space="preserve"> to the Rule of Five gives us the </w:t>
      </w:r>
      <w:r w:rsidR="007E2525" w:rsidRPr="00645E5C">
        <w:rPr>
          <w:i/>
        </w:rPr>
        <w:t>Rule of Five</w:t>
      </w:r>
      <w:r w:rsidR="00D63FD0" w:rsidRPr="00645E5C">
        <w:rPr>
          <w:i/>
        </w:rPr>
        <w:t>-plus-two</w:t>
      </w:r>
      <w:r w:rsidR="00F81DD3">
        <w:t>.</w:t>
      </w:r>
      <w:r w:rsidR="007E2525">
        <w:t xml:space="preserve"> </w:t>
      </w:r>
      <w:r w:rsidR="00F81DD3">
        <w:t>The complete</w:t>
      </w:r>
      <w:r w:rsidR="00C271FC">
        <w:t xml:space="preserve"> </w:t>
      </w:r>
      <w:r w:rsidR="00867A81">
        <w:t xml:space="preserve">Rule of Five-plus-two </w:t>
      </w:r>
      <w:r w:rsidR="00C271FC">
        <w:t>set</w:t>
      </w:r>
      <w:r w:rsidR="007E2525">
        <w:t xml:space="preserve"> for </w:t>
      </w:r>
      <w:r w:rsidR="00C271FC">
        <w:t>a</w:t>
      </w:r>
      <w:r w:rsidR="007E2525">
        <w:t xml:space="preserve"> </w:t>
      </w:r>
      <w:r w:rsidR="007E2525">
        <w:rPr>
          <w:rStyle w:val="CodeFont"/>
        </w:rPr>
        <w:t>Thing</w:t>
      </w:r>
      <w:r w:rsidR="007E2525">
        <w:t xml:space="preserve"> </w:t>
      </w:r>
      <w:r w:rsidR="00C271FC">
        <w:t>c</w:t>
      </w:r>
      <w:r w:rsidR="00F81DD3">
        <w:t>lass</w:t>
      </w:r>
      <w:r w:rsidR="00C271FC">
        <w:t xml:space="preserve"> is </w:t>
      </w:r>
      <w:r w:rsidR="004572F8">
        <w:t>shown below</w:t>
      </w:r>
      <w:r w:rsidR="00C271FC">
        <w:t xml:space="preserve">. Note that </w:t>
      </w:r>
      <w:r w:rsidR="00891F19">
        <w:t xml:space="preserve">the set includes </w:t>
      </w:r>
      <w:r w:rsidR="00C271FC">
        <w:t>only six separate members because the copy constructor and extended copy constructor are combined into one</w:t>
      </w:r>
      <w:r w:rsidRPr="00194310">
        <w:t>:</w:t>
      </w:r>
    </w:p>
    <w:p w14:paraId="1B927021" w14:textId="2815B4FF" w:rsidR="00AE5BAF" w:rsidRPr="00867A81" w:rsidRDefault="00AE5BAF" w:rsidP="00AE5BAF">
      <w:pPr>
        <w:pStyle w:val="Example"/>
      </w:pPr>
      <w:r w:rsidRPr="00867A81">
        <w:t xml:space="preserve">    Thing(const Thing&amp;          </w:t>
      </w:r>
      <w:r w:rsidR="008E68D4">
        <w:t>original</w:t>
      </w:r>
      <w:r w:rsidRPr="00867A81">
        <w:t>,</w:t>
      </w:r>
    </w:p>
    <w:p w14:paraId="5BE452C4" w14:textId="56F557CD" w:rsidR="00AE5BAF" w:rsidRPr="00867A81" w:rsidRDefault="00AE5BAF" w:rsidP="00AE5BAF">
      <w:pPr>
        <w:pStyle w:val="Example"/>
      </w:pPr>
      <w:r w:rsidRPr="00867A81">
        <w:t xml:space="preserve">          const allocator_type&amp; alloc</w:t>
      </w:r>
      <w:r w:rsidR="00867A81" w:rsidRPr="00867A81">
        <w:t>ator</w:t>
      </w:r>
      <w:r w:rsidRPr="00867A81">
        <w:t xml:space="preserve"> = allocator_type());</w:t>
      </w:r>
      <w:r w:rsidRPr="00867A81">
        <w:br/>
        <w:t xml:space="preserve">    Thing(bslmf::MovableRef&lt;Thing&gt; </w:t>
      </w:r>
      <w:r w:rsidR="008E68D4">
        <w:t>original</w:t>
      </w:r>
      <w:r w:rsidRPr="00867A81">
        <w:t>) BSLS_KEYWORD_NOEXCEPT;</w:t>
      </w:r>
    </w:p>
    <w:p w14:paraId="3900DA3D" w14:textId="427DC759" w:rsidR="00867A81" w:rsidRPr="00867A81" w:rsidRDefault="00AE5BAF" w:rsidP="00AE5BAF">
      <w:pPr>
        <w:pStyle w:val="Example"/>
      </w:pPr>
      <w:r w:rsidRPr="00867A81">
        <w:t xml:space="preserve">    Thing(bslmf::MovableRef&lt;Thing&gt; </w:t>
      </w:r>
      <w:r w:rsidR="008E68D4">
        <w:t>original</w:t>
      </w:r>
      <w:r w:rsidRPr="00867A81">
        <w:t>,</w:t>
      </w:r>
    </w:p>
    <w:p w14:paraId="61480C8E" w14:textId="530AA10A" w:rsidR="00AE5BAF" w:rsidRPr="00867A81" w:rsidRDefault="00867A81" w:rsidP="00AE5BAF">
      <w:pPr>
        <w:pStyle w:val="Example"/>
      </w:pPr>
      <w:r w:rsidRPr="00867A81">
        <w:t xml:space="preserve">         </w:t>
      </w:r>
      <w:r w:rsidR="00AE5BAF" w:rsidRPr="00867A81">
        <w:t xml:space="preserve"> const allocator_type&amp; </w:t>
      </w:r>
      <w:r w:rsidR="00686CDC">
        <w:t xml:space="preserve">   </w:t>
      </w:r>
      <w:r w:rsidR="00AE5BAF" w:rsidRPr="00867A81">
        <w:t>alloc</w:t>
      </w:r>
      <w:r w:rsidRPr="00867A81">
        <w:t>ator</w:t>
      </w:r>
      <w:r w:rsidR="00AE5BAF" w:rsidRPr="00867A81">
        <w:t>);</w:t>
      </w:r>
    </w:p>
    <w:p w14:paraId="6D4460D2" w14:textId="37EC4F05" w:rsidR="00D63FD0" w:rsidRPr="00867A81" w:rsidRDefault="00D63FD0" w:rsidP="00AE5BAF">
      <w:pPr>
        <w:pStyle w:val="Example"/>
      </w:pPr>
      <w:r w:rsidRPr="00867A81">
        <w:t xml:space="preserve">    ~Thing()</w:t>
      </w:r>
      <w:r w:rsidR="00840DE7" w:rsidRPr="00867A81">
        <w:t>;</w:t>
      </w:r>
    </w:p>
    <w:p w14:paraId="24169E3F" w14:textId="77777777" w:rsidR="00AE5BAF" w:rsidRPr="00867A81" w:rsidRDefault="00AE5BAF" w:rsidP="00AE5BAF">
      <w:pPr>
        <w:pStyle w:val="Example"/>
      </w:pPr>
    </w:p>
    <w:p w14:paraId="12C197A1" w14:textId="2C936A71" w:rsidR="00AE5BAF" w:rsidRPr="00867A81" w:rsidRDefault="00AE5BAF" w:rsidP="00AE5BAF">
      <w:pPr>
        <w:pStyle w:val="Example"/>
      </w:pPr>
      <w:r w:rsidRPr="00867A81">
        <w:t xml:space="preserve">    Thing&amp; operator=(const Thing&amp; </w:t>
      </w:r>
      <w:r w:rsidR="00694E0F">
        <w:t>rhs</w:t>
      </w:r>
      <w:r w:rsidRPr="00867A81">
        <w:t>);</w:t>
      </w:r>
    </w:p>
    <w:p w14:paraId="27E2AC91" w14:textId="2E673FF4" w:rsidR="00AE5BAF" w:rsidRPr="00867A81" w:rsidRDefault="00AE5BAF" w:rsidP="00AE5BAF">
      <w:pPr>
        <w:pStyle w:val="Example"/>
      </w:pPr>
      <w:r w:rsidRPr="00867A81">
        <w:t xml:space="preserve">    Thing&amp; operator=(bslmf::MovableRef&lt;Thing&gt; </w:t>
      </w:r>
      <w:r w:rsidR="00694E0F">
        <w:t>rhs</w:t>
      </w:r>
      <w:r w:rsidRPr="00867A81">
        <w:t>);</w:t>
      </w:r>
    </w:p>
    <w:p w14:paraId="3E030F8B" w14:textId="0C09539A" w:rsidR="00AE5BAF" w:rsidRPr="002D4CE9" w:rsidRDefault="002D4CE9" w:rsidP="00C271FC">
      <w:r>
        <w:t>T</w:t>
      </w:r>
      <w:r w:rsidR="00AE5BAF" w:rsidRPr="00194310">
        <w:t>he above</w:t>
      </w:r>
      <w:r w:rsidR="00C271FC">
        <w:t xml:space="preserve"> C++03</w:t>
      </w:r>
      <w:r w:rsidR="00AE5BAF" w:rsidRPr="00194310">
        <w:t xml:space="preserve"> declarations</w:t>
      </w:r>
      <w:r w:rsidR="004572F8">
        <w:t xml:space="preserve"> require no modifications to</w:t>
      </w:r>
      <w:r w:rsidR="00AE5BAF" w:rsidRPr="00194310">
        <w:t xml:space="preserve"> work </w:t>
      </w:r>
      <w:r w:rsidR="00C271FC">
        <w:t xml:space="preserve">in </w:t>
      </w:r>
      <w:r w:rsidR="00AE5BAF" w:rsidRPr="00194310">
        <w:t>C++11, though the</w:t>
      </w:r>
      <w:r w:rsidR="00645E5C">
        <w:t xml:space="preserve"> presence of the</w:t>
      </w:r>
      <w:r w:rsidR="00AE5BAF" w:rsidRPr="00194310">
        <w:t xml:space="preserve"> user-defined </w:t>
      </w:r>
      <w:r w:rsidR="007E2525">
        <w:t xml:space="preserve">copy constructor, </w:t>
      </w:r>
      <w:r w:rsidR="00AE5BAF" w:rsidRPr="00194310">
        <w:t>move construct</w:t>
      </w:r>
      <w:r w:rsidR="007E2525">
        <w:t>or, copy assignment,</w:t>
      </w:r>
      <w:r w:rsidR="00AE5BAF" w:rsidRPr="00194310">
        <w:t xml:space="preserve"> and move assignment declarations </w:t>
      </w:r>
      <w:r w:rsidR="00645E5C">
        <w:t>add significant clutter</w:t>
      </w:r>
      <w:r w:rsidR="007E2525">
        <w:t xml:space="preserve"> </w:t>
      </w:r>
      <w:r w:rsidR="00645E5C">
        <w:t>in case</w:t>
      </w:r>
      <w:r w:rsidR="00891F19">
        <w:t>s</w:t>
      </w:r>
      <w:r w:rsidR="00645E5C">
        <w:t xml:space="preserve"> </w:t>
      </w:r>
      <w:r w:rsidR="00891F19">
        <w:t>in which</w:t>
      </w:r>
      <w:r w:rsidR="00645E5C">
        <w:t xml:space="preserve"> the C++ compiler could have generated them automatically</w:t>
      </w:r>
      <w:r w:rsidR="00C271FC">
        <w:t>.</w:t>
      </w:r>
      <w:r w:rsidR="00840DE7">
        <w:t xml:space="preserve"> The destructor declaration is optional in both C++03 and C++11 for a </w:t>
      </w:r>
      <w:proofErr w:type="spellStart"/>
      <w:r w:rsidR="00840DE7">
        <w:t>nonallocating</w:t>
      </w:r>
      <w:proofErr w:type="spellEnd"/>
      <w:r w:rsidR="00840DE7">
        <w:t xml:space="preserve"> type because the compiler can generate a correct destructor automatically.</w:t>
      </w:r>
      <w:r>
        <w:t xml:space="preserve"> Two </w:t>
      </w:r>
      <w:r w:rsidR="00C271FC">
        <w:t>additional</w:t>
      </w:r>
      <w:r w:rsidR="00C271FC" w:rsidRPr="002D4CE9">
        <w:t xml:space="preserve"> </w:t>
      </w:r>
      <w:r>
        <w:t xml:space="preserve">adaptations for C++03 are the use of </w:t>
      </w:r>
      <w:r>
        <w:rPr>
          <w:rStyle w:val="CodeFont"/>
        </w:rPr>
        <w:t>allocator_type()</w:t>
      </w:r>
      <w:r>
        <w:t xml:space="preserve"> instead of </w:t>
      </w:r>
      <w:r>
        <w:rPr>
          <w:rStyle w:val="CodeFont"/>
        </w:rPr>
        <w:t>{}</w:t>
      </w:r>
      <w:r>
        <w:t xml:space="preserve"> to initialize the default allocator parameters and the use of </w:t>
      </w:r>
      <w:r w:rsidRPr="002D4CE9">
        <w:rPr>
          <w:rStyle w:val="CodeFont"/>
        </w:rPr>
        <w:lastRenderedPageBreak/>
        <w:t>BSLS_KEYWORD_NOEXCEPT</w:t>
      </w:r>
      <w:r>
        <w:t xml:space="preserve"> instead of the </w:t>
      </w:r>
      <w:r>
        <w:rPr>
          <w:rStyle w:val="CodeFont"/>
        </w:rPr>
        <w:t>noexcept</w:t>
      </w:r>
      <w:r>
        <w:t xml:space="preserve"> keyword</w:t>
      </w:r>
      <w:r w:rsidR="00C271FC">
        <w:t xml:space="preserve"> to indicate that an operation cannot throw an exception</w:t>
      </w:r>
      <w:r>
        <w:t>.</w:t>
      </w:r>
    </w:p>
    <w:p w14:paraId="21EB6030" w14:textId="5AA2EE14" w:rsidR="002B292A" w:rsidRPr="00194310" w:rsidRDefault="00365A19" w:rsidP="00365A19">
      <w:r>
        <w:t xml:space="preserve">To </w:t>
      </w:r>
      <w:r w:rsidR="00146A7E">
        <w:t xml:space="preserve">conclude </w:t>
      </w:r>
      <w:r>
        <w:t xml:space="preserve">our exposition of C++03 compatibility, let’s look at the </w:t>
      </w:r>
      <w:r w:rsidR="00146A7E">
        <w:t xml:space="preserve">complete </w:t>
      </w:r>
      <w:r>
        <w:t xml:space="preserve">implementations of the </w:t>
      </w:r>
      <w:r w:rsidR="000A16B4">
        <w:t>Rule of Five-plus-two</w:t>
      </w:r>
      <w:r>
        <w:t xml:space="preserve"> operat</w:t>
      </w:r>
      <w:r w:rsidR="000A16B4">
        <w:t>ions</w:t>
      </w:r>
      <w:r>
        <w:t xml:space="preserve"> for the </w:t>
      </w:r>
      <w:r>
        <w:rPr>
          <w:rStyle w:val="CodeFont"/>
        </w:rPr>
        <w:t>Thing</w:t>
      </w:r>
      <w:r>
        <w:t xml:space="preserve"> type described in the section, “</w:t>
      </w:r>
      <w:r w:rsidR="00300407">
        <w:fldChar w:fldCharType="begin"/>
      </w:r>
      <w:r w:rsidR="00300407">
        <w:instrText xml:space="preserve"> REF _Ref39918852 \h </w:instrText>
      </w:r>
      <w:r w:rsidR="00891F19">
        <w:instrText xml:space="preserve"> \* MERGEFORMAT </w:instrText>
      </w:r>
      <w:r w:rsidR="00300407">
        <w:fldChar w:fldCharType="separate"/>
      </w:r>
      <w:r w:rsidR="00300407" w:rsidRPr="000940CF">
        <w:t xml:space="preserve">Making a Simple </w:t>
      </w:r>
      <w:r w:rsidR="00300407" w:rsidRPr="00047866">
        <w:rPr>
          <w:rStyle w:val="CodeFont"/>
          <w:szCs w:val="22"/>
        </w:rPr>
        <w:t>struct</w:t>
      </w:r>
      <w:r w:rsidR="00300407" w:rsidRPr="000940CF">
        <w:t xml:space="preserve"> AA</w:t>
      </w:r>
      <w:r w:rsidR="00300407">
        <w:fldChar w:fldCharType="end"/>
      </w:r>
      <w:r>
        <w:t>”</w:t>
      </w:r>
      <w:r w:rsidR="00867A81">
        <w:t>:</w:t>
      </w:r>
    </w:p>
    <w:p w14:paraId="39FE2A49" w14:textId="77777777" w:rsidR="000A16B4" w:rsidRPr="00194310" w:rsidRDefault="000A16B4" w:rsidP="000A16B4">
      <w:pPr>
        <w:pStyle w:val="Example"/>
      </w:pPr>
      <w:r w:rsidRPr="00194310">
        <w:t>// Combined regular and allocator-extended copy ctor</w:t>
      </w:r>
    </w:p>
    <w:p w14:paraId="66A907A3" w14:textId="5E778EC5" w:rsidR="000A16B4" w:rsidRPr="00365A19" w:rsidRDefault="000A16B4" w:rsidP="000A16B4">
      <w:pPr>
        <w:pStyle w:val="Example"/>
      </w:pPr>
      <w:r w:rsidRPr="00365A19">
        <w:t xml:space="preserve">Thing::Thing(const Thing&amp; </w:t>
      </w:r>
      <w:r w:rsidR="008E68D4">
        <w:t>original</w:t>
      </w:r>
      <w:r w:rsidRPr="00365A19">
        <w:t xml:space="preserve">, </w:t>
      </w:r>
      <w:r w:rsidRPr="00B408D4">
        <w:t>const allocator_type&amp; allocator</w:t>
      </w:r>
      <w:r w:rsidRPr="00365A19">
        <w:t>)</w:t>
      </w:r>
    </w:p>
    <w:p w14:paraId="7D96DF3D" w14:textId="276050A9" w:rsidR="000A16B4" w:rsidRPr="00365A19" w:rsidRDefault="000A16B4" w:rsidP="000A16B4">
      <w:pPr>
        <w:pStyle w:val="Example"/>
      </w:pPr>
      <w:r w:rsidRPr="00365A19">
        <w:t xml:space="preserve">  : d_name(</w:t>
      </w:r>
      <w:r w:rsidR="008E68D4">
        <w:t>original</w:t>
      </w:r>
      <w:r w:rsidRPr="00365A19">
        <w:t xml:space="preserve">.d_name, </w:t>
      </w:r>
      <w:r w:rsidRPr="00B408D4">
        <w:t>allocator</w:t>
      </w:r>
      <w:r w:rsidRPr="00365A19">
        <w:t>)</w:t>
      </w:r>
    </w:p>
    <w:p w14:paraId="1FFF1E00" w14:textId="53D8EBF1" w:rsidR="000A16B4" w:rsidRPr="00365A19" w:rsidRDefault="000A16B4" w:rsidP="000A16B4">
      <w:pPr>
        <w:pStyle w:val="Example"/>
      </w:pPr>
      <w:r w:rsidRPr="00365A19">
        <w:t xml:space="preserve">  , d_data(</w:t>
      </w:r>
      <w:r w:rsidR="008E68D4">
        <w:t>original</w:t>
      </w:r>
      <w:r w:rsidRPr="00365A19">
        <w:t xml:space="preserve">.d_data, </w:t>
      </w:r>
      <w:r w:rsidRPr="00B408D4">
        <w:t>allocator.mechanism()</w:t>
      </w:r>
      <w:r w:rsidRPr="00365A19">
        <w:t>)</w:t>
      </w:r>
    </w:p>
    <w:p w14:paraId="192E9CC6" w14:textId="0EE39D13" w:rsidR="000A16B4" w:rsidRPr="00365A19" w:rsidRDefault="000A16B4" w:rsidP="000A16B4">
      <w:pPr>
        <w:pStyle w:val="Example"/>
      </w:pPr>
      <w:r w:rsidRPr="00365A19">
        <w:t xml:space="preserve">  , d_score(</w:t>
      </w:r>
      <w:r w:rsidR="008E68D4">
        <w:t>original</w:t>
      </w:r>
      <w:r w:rsidRPr="00365A19">
        <w:t>.d_score)</w:t>
      </w:r>
    </w:p>
    <w:p w14:paraId="2C41294E" w14:textId="1E1FB0CA" w:rsidR="000A16B4" w:rsidRPr="00365A19" w:rsidRDefault="000A16B4" w:rsidP="000A16B4">
      <w:pPr>
        <w:pStyle w:val="Example"/>
      </w:pPr>
      <w:r w:rsidRPr="00365A19">
        <w:t xml:space="preserve">  , d_rank(</w:t>
      </w:r>
      <w:r w:rsidR="008E68D4">
        <w:t>original</w:t>
      </w:r>
      <w:r w:rsidRPr="00365A19">
        <w:t>.d_rank)</w:t>
      </w:r>
    </w:p>
    <w:p w14:paraId="5ADA52DA" w14:textId="77777777" w:rsidR="000A16B4" w:rsidRPr="00194310" w:rsidRDefault="000A16B4" w:rsidP="000A16B4">
      <w:pPr>
        <w:pStyle w:val="Example"/>
      </w:pPr>
      <w:r w:rsidRPr="00194310">
        <w:t>{</w:t>
      </w:r>
    </w:p>
    <w:p w14:paraId="04A953E9" w14:textId="77777777" w:rsidR="000A16B4" w:rsidRPr="00194310" w:rsidRDefault="000A16B4" w:rsidP="000A16B4">
      <w:pPr>
        <w:pStyle w:val="Example"/>
      </w:pPr>
      <w:r w:rsidRPr="00194310">
        <w:t>}</w:t>
      </w:r>
    </w:p>
    <w:p w14:paraId="6F04B588" w14:textId="77777777" w:rsidR="000A16B4" w:rsidRPr="00194310" w:rsidRDefault="000A16B4" w:rsidP="000A16B4">
      <w:pPr>
        <w:pStyle w:val="Example"/>
      </w:pPr>
    </w:p>
    <w:p w14:paraId="489832F0" w14:textId="2E5BC8BA" w:rsidR="00867A81" w:rsidRPr="00194310" w:rsidRDefault="00867A81" w:rsidP="00867A81">
      <w:pPr>
        <w:pStyle w:val="Example"/>
      </w:pPr>
      <w:r w:rsidRPr="00194310">
        <w:t>// Regular move ctor</w:t>
      </w:r>
    </w:p>
    <w:p w14:paraId="11E6FAA8" w14:textId="3ABADFEF" w:rsidR="00867A81" w:rsidRPr="00194310" w:rsidRDefault="00867A81" w:rsidP="00867A81">
      <w:pPr>
        <w:pStyle w:val="Example"/>
      </w:pPr>
      <w:r w:rsidRPr="00194310">
        <w:t>Thing::Thing(</w:t>
      </w:r>
      <w:r w:rsidRPr="00016A14">
        <w:rPr>
          <w:b/>
        </w:rPr>
        <w:t xml:space="preserve">bslmf::MovableRef&lt;Thing&gt; </w:t>
      </w:r>
      <w:r w:rsidR="008E68D4">
        <w:t>original</w:t>
      </w:r>
      <w:r w:rsidRPr="00194310">
        <w:t xml:space="preserve">) </w:t>
      </w:r>
      <w:r w:rsidRPr="00016A14">
        <w:rPr>
          <w:b/>
        </w:rPr>
        <w:t>BSLS_KEYWORD_NOEXCEPT</w:t>
      </w:r>
    </w:p>
    <w:p w14:paraId="652AADDC" w14:textId="77777777" w:rsidR="00867A81" w:rsidRPr="00016A14" w:rsidRDefault="00867A81" w:rsidP="00867A81">
      <w:pPr>
        <w:pStyle w:val="Example"/>
        <w:rPr>
          <w:b/>
        </w:rPr>
      </w:pPr>
      <w:r w:rsidRPr="00194310">
        <w:t xml:space="preserve">  : d_name(</w:t>
      </w:r>
      <w:r w:rsidRPr="00016A14">
        <w:rPr>
          <w:b/>
        </w:rPr>
        <w:t>bslmf::MovableRefUtil::move(</w:t>
      </w:r>
    </w:p>
    <w:p w14:paraId="315CBEEB" w14:textId="27EAF5C3" w:rsidR="00867A81" w:rsidRPr="00194310" w:rsidRDefault="00867A81" w:rsidP="00867A81">
      <w:pPr>
        <w:pStyle w:val="Example"/>
      </w:pPr>
      <w:r w:rsidRPr="00016A14">
        <w:rPr>
          <w:b/>
        </w:rPr>
        <w:t xml:space="preserve">              bslmf::MovableRefUtil::access(</w:t>
      </w:r>
      <w:r w:rsidR="008E68D4">
        <w:rPr>
          <w:b/>
        </w:rPr>
        <w:t>original</w:t>
      </w:r>
      <w:r w:rsidRPr="00016A14">
        <w:rPr>
          <w:b/>
        </w:rPr>
        <w:t>)</w:t>
      </w:r>
      <w:r w:rsidRPr="00365A19">
        <w:t>.d_name)</w:t>
      </w:r>
      <w:r w:rsidRPr="00194310">
        <w:t>)</w:t>
      </w:r>
    </w:p>
    <w:p w14:paraId="4E1509B9" w14:textId="77777777" w:rsidR="00867A81" w:rsidRPr="00016A14" w:rsidRDefault="00867A81" w:rsidP="00867A81">
      <w:pPr>
        <w:pStyle w:val="Example"/>
        <w:rPr>
          <w:b/>
        </w:rPr>
      </w:pPr>
      <w:r w:rsidRPr="00194310">
        <w:t xml:space="preserve">  , d_data(</w:t>
      </w:r>
      <w:r w:rsidRPr="00016A14">
        <w:rPr>
          <w:b/>
        </w:rPr>
        <w:t>bslmf::MovableRefUtil::move(</w:t>
      </w:r>
    </w:p>
    <w:p w14:paraId="1822DB92" w14:textId="4DEA74C0" w:rsidR="00867A81" w:rsidRPr="00194310" w:rsidRDefault="00867A81" w:rsidP="00867A81">
      <w:pPr>
        <w:pStyle w:val="Example"/>
      </w:pPr>
      <w:r w:rsidRPr="00016A14">
        <w:rPr>
          <w:b/>
        </w:rPr>
        <w:t xml:space="preserve">              bslmf::MovableRefUtil::access(</w:t>
      </w:r>
      <w:r w:rsidR="008E68D4">
        <w:rPr>
          <w:b/>
        </w:rPr>
        <w:t>original</w:t>
      </w:r>
      <w:r w:rsidRPr="00016A14">
        <w:rPr>
          <w:b/>
        </w:rPr>
        <w:t>)</w:t>
      </w:r>
      <w:r w:rsidRPr="00365A19">
        <w:t>.d_data)</w:t>
      </w:r>
      <w:r w:rsidRPr="00194310">
        <w:t>)</w:t>
      </w:r>
    </w:p>
    <w:p w14:paraId="0C4E2FF5" w14:textId="77394DAA" w:rsidR="00867A81" w:rsidRPr="00194310" w:rsidRDefault="00867A81" w:rsidP="00867A81">
      <w:pPr>
        <w:pStyle w:val="Example"/>
      </w:pPr>
      <w:r w:rsidRPr="00194310">
        <w:t xml:space="preserve">  , d_score(</w:t>
      </w:r>
      <w:r w:rsidR="008E68D4">
        <w:t>original</w:t>
      </w:r>
      <w:r w:rsidRPr="00194310">
        <w:t>.d_score)</w:t>
      </w:r>
    </w:p>
    <w:p w14:paraId="2E927B29" w14:textId="07AAFF24" w:rsidR="00867A81" w:rsidRPr="00194310" w:rsidRDefault="00867A81" w:rsidP="00867A81">
      <w:pPr>
        <w:pStyle w:val="Example"/>
      </w:pPr>
      <w:r w:rsidRPr="00194310">
        <w:t xml:space="preserve">  , d_rank(</w:t>
      </w:r>
      <w:r w:rsidR="008E68D4">
        <w:t>original</w:t>
      </w:r>
      <w:r w:rsidRPr="00194310">
        <w:t>.d_rank)</w:t>
      </w:r>
    </w:p>
    <w:p w14:paraId="448B8D5D" w14:textId="77777777" w:rsidR="00867A81" w:rsidRPr="00194310" w:rsidRDefault="00867A81" w:rsidP="00867A81">
      <w:pPr>
        <w:pStyle w:val="Example"/>
      </w:pPr>
      <w:r w:rsidRPr="00194310">
        <w:t>{</w:t>
      </w:r>
    </w:p>
    <w:p w14:paraId="38BB0ED7" w14:textId="77777777" w:rsidR="00867A81" w:rsidRPr="00194310" w:rsidRDefault="00867A81" w:rsidP="00867A81">
      <w:pPr>
        <w:pStyle w:val="Example"/>
      </w:pPr>
      <w:r w:rsidRPr="00194310">
        <w:t>}</w:t>
      </w:r>
    </w:p>
    <w:p w14:paraId="7B3510B7" w14:textId="77777777" w:rsidR="00867A81" w:rsidRPr="00194310" w:rsidRDefault="00867A81" w:rsidP="00867A81">
      <w:pPr>
        <w:pStyle w:val="Example"/>
      </w:pPr>
    </w:p>
    <w:p w14:paraId="3DCF28AD" w14:textId="77777777" w:rsidR="00867A81" w:rsidRPr="00365A19" w:rsidRDefault="00867A81" w:rsidP="00867A81">
      <w:pPr>
        <w:pStyle w:val="Example"/>
      </w:pPr>
      <w:r w:rsidRPr="00365A19">
        <w:t>// Allocator-extended move ctor</w:t>
      </w:r>
      <w:r>
        <w:t>. MAY THROW.</w:t>
      </w:r>
    </w:p>
    <w:p w14:paraId="4F5859C7" w14:textId="235FD88E" w:rsidR="00867A81" w:rsidRDefault="00867A81" w:rsidP="00867A81">
      <w:pPr>
        <w:pStyle w:val="Example"/>
      </w:pPr>
      <w:r w:rsidRPr="00365A19">
        <w:t>Thing::Thing(</w:t>
      </w:r>
      <w:r w:rsidRPr="00867A81">
        <w:rPr>
          <w:b/>
        </w:rPr>
        <w:t>bslmf::</w:t>
      </w:r>
      <w:r w:rsidRPr="00016A14">
        <w:rPr>
          <w:b/>
        </w:rPr>
        <w:t xml:space="preserve">MovableRef&lt;Thing&gt; </w:t>
      </w:r>
      <w:r w:rsidR="008E68D4">
        <w:t>original</w:t>
      </w:r>
      <w:r w:rsidRPr="00365A19">
        <w:t>,</w:t>
      </w:r>
    </w:p>
    <w:p w14:paraId="0B78F479" w14:textId="77777777" w:rsidR="00867A81" w:rsidRPr="00365A19" w:rsidRDefault="00867A81" w:rsidP="00867A81">
      <w:pPr>
        <w:pStyle w:val="Example"/>
      </w:pPr>
      <w:r>
        <w:t xml:space="preserve">            </w:t>
      </w:r>
      <w:r w:rsidRPr="00365A19">
        <w:t xml:space="preserve"> </w:t>
      </w:r>
      <w:r w:rsidRPr="00016A14">
        <w:t xml:space="preserve">const allocator_type&amp; </w:t>
      </w:r>
      <w:r>
        <w:t xml:space="preserve">   </w:t>
      </w:r>
      <w:r w:rsidRPr="00016A14">
        <w:t>allocator</w:t>
      </w:r>
      <w:r w:rsidRPr="00365A19">
        <w:t>)</w:t>
      </w:r>
    </w:p>
    <w:p w14:paraId="3A477CE1" w14:textId="77777777" w:rsidR="00867A81" w:rsidRPr="00340B82" w:rsidRDefault="00867A81" w:rsidP="00867A81">
      <w:pPr>
        <w:pStyle w:val="Example"/>
        <w:rPr>
          <w:b/>
        </w:rPr>
      </w:pPr>
      <w:r w:rsidRPr="00365A19">
        <w:t xml:space="preserve">  : d_name(</w:t>
      </w:r>
      <w:r w:rsidRPr="00016A14">
        <w:rPr>
          <w:b/>
        </w:rPr>
        <w:t>bslmf::MovableRefUtil::move(</w:t>
      </w:r>
    </w:p>
    <w:p w14:paraId="638EA30C" w14:textId="35645BD3" w:rsidR="00867A81" w:rsidRPr="00365A19" w:rsidRDefault="00867A81" w:rsidP="00867A81">
      <w:pPr>
        <w:pStyle w:val="Example"/>
      </w:pPr>
      <w:r w:rsidRPr="00016A14">
        <w:rPr>
          <w:b/>
        </w:rPr>
        <w:t xml:space="preserve">              bslmf::MovableRefUtil::access(</w:t>
      </w:r>
      <w:r w:rsidR="008E68D4">
        <w:rPr>
          <w:b/>
        </w:rPr>
        <w:t>original</w:t>
      </w:r>
      <w:r w:rsidRPr="00016A14">
        <w:rPr>
          <w:b/>
        </w:rPr>
        <w:t>)</w:t>
      </w:r>
      <w:r w:rsidRPr="00365A19">
        <w:t>.d_name</w:t>
      </w:r>
      <w:r w:rsidR="004572F8">
        <w:t>)</w:t>
      </w:r>
      <w:r w:rsidRPr="00365A19">
        <w:t>),</w:t>
      </w:r>
    </w:p>
    <w:p w14:paraId="7211DEFE" w14:textId="77777777" w:rsidR="00867A81" w:rsidRPr="00365A19" w:rsidRDefault="00867A81" w:rsidP="00867A81">
      <w:pPr>
        <w:pStyle w:val="Example"/>
      </w:pPr>
      <w:r w:rsidRPr="00365A19">
        <w:t xml:space="preserve">           </w:t>
      </w:r>
      <w:r w:rsidRPr="00016A14">
        <w:t>allocator</w:t>
      </w:r>
      <w:r w:rsidRPr="00365A19">
        <w:t>)</w:t>
      </w:r>
    </w:p>
    <w:p w14:paraId="32A4BC19" w14:textId="77777777" w:rsidR="00867A81" w:rsidRPr="00016A14" w:rsidRDefault="00867A81" w:rsidP="00867A81">
      <w:pPr>
        <w:pStyle w:val="Example"/>
        <w:rPr>
          <w:b/>
        </w:rPr>
      </w:pPr>
      <w:r w:rsidRPr="00365A19">
        <w:t xml:space="preserve">  , d_data(</w:t>
      </w:r>
      <w:r w:rsidRPr="00016A14">
        <w:rPr>
          <w:b/>
        </w:rPr>
        <w:t>bslmf::MovableRefUtil::move(</w:t>
      </w:r>
    </w:p>
    <w:p w14:paraId="74D0CE71" w14:textId="7D36F140" w:rsidR="00867A81" w:rsidRPr="00365A19" w:rsidRDefault="00867A81" w:rsidP="00867A81">
      <w:pPr>
        <w:pStyle w:val="Example"/>
      </w:pPr>
      <w:r w:rsidRPr="00016A14">
        <w:rPr>
          <w:b/>
        </w:rPr>
        <w:t xml:space="preserve">              bslmf::MovableRefUtil::access(</w:t>
      </w:r>
      <w:r w:rsidR="008E68D4">
        <w:rPr>
          <w:b/>
        </w:rPr>
        <w:t>original</w:t>
      </w:r>
      <w:r w:rsidRPr="00016A14">
        <w:rPr>
          <w:b/>
        </w:rPr>
        <w:t>)</w:t>
      </w:r>
      <w:r w:rsidRPr="00365A19">
        <w:t>.d_data</w:t>
      </w:r>
      <w:r w:rsidR="004572F8">
        <w:t>)</w:t>
      </w:r>
      <w:r w:rsidRPr="00365A19">
        <w:t>),</w:t>
      </w:r>
    </w:p>
    <w:p w14:paraId="098CAA35" w14:textId="77777777" w:rsidR="00867A81" w:rsidRPr="00365A19" w:rsidRDefault="00867A81" w:rsidP="00867A81">
      <w:pPr>
        <w:pStyle w:val="Example"/>
      </w:pPr>
      <w:r w:rsidRPr="00365A19">
        <w:t xml:space="preserve">           </w:t>
      </w:r>
      <w:r w:rsidRPr="00016A14">
        <w:t>allocator.mechanism()</w:t>
      </w:r>
      <w:r w:rsidRPr="00365A19">
        <w:t>)</w:t>
      </w:r>
    </w:p>
    <w:p w14:paraId="746A6F1E" w14:textId="7BFB45D1" w:rsidR="00867A81" w:rsidRPr="00365A19" w:rsidRDefault="00867A81" w:rsidP="00867A81">
      <w:pPr>
        <w:pStyle w:val="Example"/>
      </w:pPr>
      <w:r w:rsidRPr="00365A19">
        <w:t xml:space="preserve">  , d_score(</w:t>
      </w:r>
      <w:r w:rsidR="008E68D4">
        <w:t>original</w:t>
      </w:r>
      <w:r w:rsidRPr="00365A19">
        <w:t>.d_score)</w:t>
      </w:r>
    </w:p>
    <w:p w14:paraId="3235D71F" w14:textId="6069FF26" w:rsidR="00867A81" w:rsidRPr="00194310" w:rsidRDefault="00867A81" w:rsidP="00867A81">
      <w:pPr>
        <w:pStyle w:val="Example"/>
      </w:pPr>
      <w:r w:rsidRPr="00194310">
        <w:t xml:space="preserve">  , d_rank(</w:t>
      </w:r>
      <w:r w:rsidR="008E68D4">
        <w:t>original</w:t>
      </w:r>
      <w:r w:rsidRPr="00194310">
        <w:t>.d_rank)</w:t>
      </w:r>
    </w:p>
    <w:p w14:paraId="568A989A" w14:textId="77777777" w:rsidR="00867A81" w:rsidRPr="00194310" w:rsidRDefault="00867A81" w:rsidP="00867A81">
      <w:pPr>
        <w:pStyle w:val="Example"/>
      </w:pPr>
      <w:r w:rsidRPr="00194310">
        <w:t>{</w:t>
      </w:r>
    </w:p>
    <w:p w14:paraId="1E0D2BB5" w14:textId="0183BEC1" w:rsidR="00867A81" w:rsidRDefault="00867A81" w:rsidP="00867A81">
      <w:pPr>
        <w:pStyle w:val="Example"/>
      </w:pPr>
      <w:r w:rsidRPr="00194310">
        <w:t>}</w:t>
      </w:r>
    </w:p>
    <w:p w14:paraId="36399CE6" w14:textId="5B44F287" w:rsidR="000A16B4" w:rsidRDefault="000A16B4" w:rsidP="00867A81">
      <w:pPr>
        <w:pStyle w:val="Example"/>
      </w:pPr>
    </w:p>
    <w:p w14:paraId="7F191B93" w14:textId="15E3EB80" w:rsidR="000A16B4" w:rsidRDefault="000A16B4" w:rsidP="00867A81">
      <w:pPr>
        <w:pStyle w:val="Example"/>
      </w:pPr>
      <w:r>
        <w:t>// Destructor</w:t>
      </w:r>
    </w:p>
    <w:p w14:paraId="63CE3A01" w14:textId="34FD1F3A" w:rsidR="000A16B4" w:rsidRDefault="000A16B4" w:rsidP="00867A81">
      <w:pPr>
        <w:pStyle w:val="Example"/>
      </w:pPr>
      <w:r>
        <w:t>Thing::~Thing()</w:t>
      </w:r>
    </w:p>
    <w:p w14:paraId="0A463E26" w14:textId="5D4EBCB2" w:rsidR="000A16B4" w:rsidRDefault="000A16B4" w:rsidP="00867A81">
      <w:pPr>
        <w:pStyle w:val="Example"/>
      </w:pPr>
      <w:r>
        <w:t>{</w:t>
      </w:r>
    </w:p>
    <w:p w14:paraId="30A9D0EE" w14:textId="3D038BDD" w:rsidR="000A16B4" w:rsidRPr="00194310" w:rsidRDefault="000A16B4" w:rsidP="00867A81">
      <w:pPr>
        <w:pStyle w:val="Example"/>
      </w:pPr>
      <w:r>
        <w:t>}</w:t>
      </w:r>
    </w:p>
    <w:p w14:paraId="4475D898" w14:textId="77777777" w:rsidR="00A63E8E" w:rsidRPr="00194310" w:rsidRDefault="00A63E8E" w:rsidP="00867A81">
      <w:pPr>
        <w:pStyle w:val="Example"/>
      </w:pPr>
    </w:p>
    <w:p w14:paraId="4893F17C" w14:textId="77777777" w:rsidR="000A16B4" w:rsidRDefault="000A16B4" w:rsidP="000A16B4">
      <w:pPr>
        <w:pStyle w:val="Example"/>
      </w:pPr>
      <w:r>
        <w:t>// Copy-assignment operator</w:t>
      </w:r>
    </w:p>
    <w:p w14:paraId="6EA40E64" w14:textId="2EA7518F" w:rsidR="000A16B4" w:rsidRPr="00194310" w:rsidRDefault="000A16B4" w:rsidP="000A16B4">
      <w:pPr>
        <w:pStyle w:val="Example"/>
      </w:pPr>
      <w:r w:rsidRPr="00194310">
        <w:t xml:space="preserve">Thing&amp; Thing::operator=(const Thing&amp; </w:t>
      </w:r>
      <w:r w:rsidR="006138C8">
        <w:t>rhs</w:t>
      </w:r>
      <w:r w:rsidRPr="00194310">
        <w:t>) {</w:t>
      </w:r>
    </w:p>
    <w:p w14:paraId="26C90532" w14:textId="63F0B5AF" w:rsidR="000A16B4" w:rsidRPr="00194310" w:rsidRDefault="000A16B4" w:rsidP="000A16B4">
      <w:pPr>
        <w:pStyle w:val="Example"/>
      </w:pPr>
      <w:r w:rsidRPr="00194310">
        <w:t xml:space="preserve">    d_name  = </w:t>
      </w:r>
      <w:r w:rsidR="006138C8">
        <w:t>rhs</w:t>
      </w:r>
      <w:r w:rsidRPr="00194310">
        <w:t>.d_name;</w:t>
      </w:r>
    </w:p>
    <w:p w14:paraId="08D9142D" w14:textId="2476F981" w:rsidR="000A16B4" w:rsidRPr="00194310" w:rsidRDefault="000A16B4" w:rsidP="000A16B4">
      <w:pPr>
        <w:pStyle w:val="Example"/>
      </w:pPr>
      <w:r w:rsidRPr="00194310">
        <w:t xml:space="preserve">    d_data  = </w:t>
      </w:r>
      <w:r w:rsidR="006138C8">
        <w:t>rhs</w:t>
      </w:r>
      <w:r w:rsidRPr="00194310">
        <w:t>.d_data;</w:t>
      </w:r>
    </w:p>
    <w:p w14:paraId="0AE7C0FE" w14:textId="034E982B" w:rsidR="000A16B4" w:rsidRPr="00194310" w:rsidRDefault="000A16B4" w:rsidP="000A16B4">
      <w:pPr>
        <w:pStyle w:val="Example"/>
      </w:pPr>
      <w:r w:rsidRPr="00194310">
        <w:t xml:space="preserve">    d_score = </w:t>
      </w:r>
      <w:r w:rsidR="006138C8">
        <w:t>rhs</w:t>
      </w:r>
      <w:r w:rsidRPr="00194310">
        <w:t>.d_score;</w:t>
      </w:r>
    </w:p>
    <w:p w14:paraId="77E37E0D" w14:textId="793055FA" w:rsidR="000A16B4" w:rsidRPr="00194310" w:rsidRDefault="000A16B4" w:rsidP="000A16B4">
      <w:pPr>
        <w:pStyle w:val="Example"/>
      </w:pPr>
      <w:r w:rsidRPr="00194310">
        <w:t xml:space="preserve">    d_rank  = </w:t>
      </w:r>
      <w:r w:rsidR="006138C8">
        <w:t>rhs</w:t>
      </w:r>
      <w:r w:rsidRPr="00194310">
        <w:t>.d_rank;</w:t>
      </w:r>
    </w:p>
    <w:p w14:paraId="6D67B840" w14:textId="77777777" w:rsidR="000A16B4" w:rsidRPr="00194310" w:rsidRDefault="000A16B4" w:rsidP="000A16B4">
      <w:pPr>
        <w:pStyle w:val="Example"/>
      </w:pPr>
      <w:r w:rsidRPr="00194310">
        <w:t xml:space="preserve">    return *this;</w:t>
      </w:r>
    </w:p>
    <w:p w14:paraId="3F144F15" w14:textId="77777777" w:rsidR="000A16B4" w:rsidRPr="00194310" w:rsidRDefault="000A16B4" w:rsidP="000A16B4">
      <w:pPr>
        <w:pStyle w:val="Example"/>
      </w:pPr>
      <w:r w:rsidRPr="00194310">
        <w:t>}</w:t>
      </w:r>
    </w:p>
    <w:p w14:paraId="48BE4A0D" w14:textId="77777777" w:rsidR="00867A81" w:rsidRDefault="00867A81" w:rsidP="00867A81">
      <w:pPr>
        <w:pStyle w:val="Example"/>
      </w:pPr>
    </w:p>
    <w:p w14:paraId="472BC08B" w14:textId="77777777" w:rsidR="00867A81" w:rsidRPr="00194310" w:rsidRDefault="00867A81" w:rsidP="00867A81">
      <w:pPr>
        <w:pStyle w:val="Example"/>
      </w:pPr>
      <w:r>
        <w:t>// Move-assignment operator</w:t>
      </w:r>
    </w:p>
    <w:p w14:paraId="74867CF1" w14:textId="4E5F460B" w:rsidR="00867A81" w:rsidRPr="00194310" w:rsidRDefault="00867A81" w:rsidP="00867A81">
      <w:pPr>
        <w:pStyle w:val="Example"/>
      </w:pPr>
      <w:r w:rsidRPr="00194310">
        <w:lastRenderedPageBreak/>
        <w:t>Thing&amp; Thing::operator=(</w:t>
      </w:r>
      <w:r w:rsidRPr="00016A14">
        <w:rPr>
          <w:b/>
        </w:rPr>
        <w:t xml:space="preserve">bslmf::MovableRef&lt;Thing&gt; </w:t>
      </w:r>
      <w:r w:rsidR="006138C8">
        <w:rPr>
          <w:b/>
        </w:rPr>
        <w:t>rhs</w:t>
      </w:r>
      <w:r w:rsidRPr="00194310">
        <w:t>) {</w:t>
      </w:r>
    </w:p>
    <w:p w14:paraId="667431B2" w14:textId="56A66F7C" w:rsidR="00867A81" w:rsidRPr="00016A14" w:rsidRDefault="00867A81" w:rsidP="00867A81">
      <w:pPr>
        <w:pStyle w:val="Example"/>
        <w:rPr>
          <w:b/>
        </w:rPr>
      </w:pPr>
      <w:r w:rsidRPr="00016A14">
        <w:rPr>
          <w:b/>
        </w:rPr>
        <w:t xml:space="preserve">    Thing&amp; </w:t>
      </w:r>
      <w:r w:rsidR="006138C8">
        <w:rPr>
          <w:b/>
        </w:rPr>
        <w:t>rhs</w:t>
      </w:r>
      <w:r w:rsidR="006138C8" w:rsidRPr="00016A14">
        <w:rPr>
          <w:b/>
        </w:rPr>
        <w:t xml:space="preserve">Ref </w:t>
      </w:r>
      <w:r w:rsidRPr="00016A14">
        <w:rPr>
          <w:b/>
        </w:rPr>
        <w:t xml:space="preserve">= </w:t>
      </w:r>
      <w:r w:rsidR="006138C8">
        <w:rPr>
          <w:b/>
        </w:rPr>
        <w:t>rhs</w:t>
      </w:r>
      <w:r w:rsidRPr="00016A14">
        <w:rPr>
          <w:b/>
        </w:rPr>
        <w:t>;</w:t>
      </w:r>
    </w:p>
    <w:p w14:paraId="12A35528" w14:textId="5D5C674B" w:rsidR="00867A81" w:rsidRPr="00194310" w:rsidRDefault="00867A81" w:rsidP="00867A81">
      <w:pPr>
        <w:pStyle w:val="Example"/>
      </w:pPr>
      <w:r w:rsidRPr="00194310">
        <w:t xml:space="preserve">    d_name  = </w:t>
      </w:r>
      <w:r w:rsidRPr="00016A14">
        <w:rPr>
          <w:b/>
        </w:rPr>
        <w:t>bslmf::MovableRefUtil::move(</w:t>
      </w:r>
      <w:r w:rsidR="006138C8">
        <w:rPr>
          <w:b/>
        </w:rPr>
        <w:t>rhs</w:t>
      </w:r>
      <w:r w:rsidR="006138C8" w:rsidRPr="00016A14">
        <w:rPr>
          <w:b/>
        </w:rPr>
        <w:t>Ref</w:t>
      </w:r>
      <w:r w:rsidRPr="00016A14">
        <w:rPr>
          <w:b/>
        </w:rPr>
        <w:t>.d_name)</w:t>
      </w:r>
      <w:r w:rsidRPr="00194310">
        <w:t>;</w:t>
      </w:r>
    </w:p>
    <w:p w14:paraId="1F068AB1" w14:textId="3CF3980A" w:rsidR="00867A81" w:rsidRPr="00194310" w:rsidRDefault="00867A81" w:rsidP="00867A81">
      <w:pPr>
        <w:pStyle w:val="Example"/>
      </w:pPr>
      <w:r w:rsidRPr="00194310">
        <w:t xml:space="preserve">    d_data  = </w:t>
      </w:r>
      <w:r w:rsidRPr="00016A14">
        <w:rPr>
          <w:b/>
        </w:rPr>
        <w:t>bslmf::MovableRefUtil::move(</w:t>
      </w:r>
      <w:r w:rsidR="006138C8">
        <w:rPr>
          <w:b/>
        </w:rPr>
        <w:t>rhs</w:t>
      </w:r>
      <w:r w:rsidR="006138C8" w:rsidRPr="00016A14">
        <w:rPr>
          <w:b/>
        </w:rPr>
        <w:t>Ref</w:t>
      </w:r>
      <w:r w:rsidRPr="00016A14">
        <w:rPr>
          <w:b/>
        </w:rPr>
        <w:t>.d_data)</w:t>
      </w:r>
      <w:r w:rsidRPr="00194310">
        <w:t>;</w:t>
      </w:r>
    </w:p>
    <w:p w14:paraId="21CB2F57" w14:textId="77777777" w:rsidR="0012508B" w:rsidRDefault="0012508B" w:rsidP="00867A81">
      <w:pPr>
        <w:pStyle w:val="Example"/>
      </w:pPr>
    </w:p>
    <w:p w14:paraId="590373C1" w14:textId="1B0173FB" w:rsidR="00867A81" w:rsidRPr="00194310" w:rsidRDefault="00867A81" w:rsidP="00867A81">
      <w:pPr>
        <w:pStyle w:val="Example"/>
      </w:pPr>
      <w:r w:rsidRPr="00194310">
        <w:t xml:space="preserve">    // The use of </w:t>
      </w:r>
      <w:r w:rsidRPr="00016A14">
        <w:rPr>
          <w:b/>
        </w:rPr>
        <w:t>'bslmf::MovableRefUtil::move'</w:t>
      </w:r>
      <w:r w:rsidRPr="00194310">
        <w:t xml:space="preserve"> is optional for the</w:t>
      </w:r>
    </w:p>
    <w:p w14:paraId="747C8994" w14:textId="77777777" w:rsidR="00867A81" w:rsidRPr="00194310" w:rsidRDefault="00867A81" w:rsidP="00867A81">
      <w:pPr>
        <w:pStyle w:val="Example"/>
      </w:pPr>
      <w:r w:rsidRPr="00194310">
        <w:t xml:space="preserve">    // two integer members. </w:t>
      </w:r>
    </w:p>
    <w:p w14:paraId="68B6E421" w14:textId="681C91C5" w:rsidR="00867A81" w:rsidRPr="00194310" w:rsidRDefault="00867A81" w:rsidP="00867A81">
      <w:pPr>
        <w:pStyle w:val="Example"/>
      </w:pPr>
      <w:r w:rsidRPr="00194310">
        <w:t xml:space="preserve">    d_score = </w:t>
      </w:r>
      <w:r w:rsidRPr="00016A14">
        <w:rPr>
          <w:b/>
        </w:rPr>
        <w:t>bslmf::MovableRefUtil::move(</w:t>
      </w:r>
      <w:r w:rsidR="006138C8">
        <w:rPr>
          <w:b/>
        </w:rPr>
        <w:t>rhs</w:t>
      </w:r>
      <w:r w:rsidR="006138C8" w:rsidRPr="00016A14">
        <w:rPr>
          <w:b/>
        </w:rPr>
        <w:t>Ref</w:t>
      </w:r>
      <w:r w:rsidRPr="00016A14">
        <w:rPr>
          <w:b/>
        </w:rPr>
        <w:t>.d_score)</w:t>
      </w:r>
      <w:r w:rsidRPr="00194310">
        <w:t>;</w:t>
      </w:r>
    </w:p>
    <w:p w14:paraId="4B5ABF72" w14:textId="2B11201D" w:rsidR="00867A81" w:rsidRPr="00194310" w:rsidRDefault="00867A81" w:rsidP="00867A81">
      <w:pPr>
        <w:pStyle w:val="Example"/>
      </w:pPr>
      <w:r w:rsidRPr="00194310">
        <w:t xml:space="preserve">    d_rank  = </w:t>
      </w:r>
      <w:r w:rsidRPr="00016A14">
        <w:rPr>
          <w:b/>
        </w:rPr>
        <w:t>bslmf::MovableRefUtil::move(</w:t>
      </w:r>
      <w:r w:rsidR="006138C8">
        <w:rPr>
          <w:b/>
        </w:rPr>
        <w:t>rhs</w:t>
      </w:r>
      <w:r w:rsidR="006138C8" w:rsidRPr="00016A14">
        <w:rPr>
          <w:b/>
        </w:rPr>
        <w:t>Ref</w:t>
      </w:r>
      <w:r w:rsidRPr="00016A14">
        <w:rPr>
          <w:b/>
        </w:rPr>
        <w:t>.d_rank)</w:t>
      </w:r>
      <w:r w:rsidRPr="00194310">
        <w:t>;</w:t>
      </w:r>
    </w:p>
    <w:p w14:paraId="736F631C" w14:textId="77777777" w:rsidR="00867A81" w:rsidRPr="00194310" w:rsidRDefault="00867A81" w:rsidP="00867A81">
      <w:pPr>
        <w:pStyle w:val="Example"/>
      </w:pPr>
      <w:r w:rsidRPr="00194310">
        <w:t xml:space="preserve">    return *this;</w:t>
      </w:r>
    </w:p>
    <w:p w14:paraId="133A1C31" w14:textId="77777777" w:rsidR="00867A81" w:rsidRDefault="00867A81" w:rsidP="00867A81">
      <w:pPr>
        <w:pStyle w:val="Example"/>
      </w:pPr>
      <w:r w:rsidRPr="00194310">
        <w:t>}</w:t>
      </w:r>
    </w:p>
    <w:p w14:paraId="797B2C8C" w14:textId="77777777" w:rsidR="00AE5BAF" w:rsidRPr="00AE5BAF" w:rsidRDefault="00AE5BAF" w:rsidP="00AE5BAF"/>
    <w:p w14:paraId="7DCAC2BB" w14:textId="3845A2D1" w:rsidR="00694E55" w:rsidRDefault="00475705" w:rsidP="00831F14">
      <w:pPr>
        <w:pStyle w:val="Heading1"/>
        <w:ind w:left="1710" w:hanging="1710"/>
      </w:pPr>
      <w:r w:rsidRPr="000940CF">
        <w:t>Appendix</w:t>
      </w:r>
      <w:r w:rsidR="000A1947">
        <w:t xml:space="preserve"> </w:t>
      </w:r>
      <w:r w:rsidR="00AE5BAF">
        <w:t>B</w:t>
      </w:r>
      <w:r w:rsidRPr="000940CF">
        <w:t xml:space="preserve">: </w:t>
      </w:r>
      <w:r w:rsidR="00694E55" w:rsidRPr="000940CF">
        <w:t xml:space="preserve">Alternatives to </w:t>
      </w:r>
      <w:r w:rsidR="006E30CC" w:rsidRPr="000940CF">
        <w:t>S</w:t>
      </w:r>
      <w:r w:rsidR="00694E55" w:rsidRPr="000940CF">
        <w:t xml:space="preserve">toring the </w:t>
      </w:r>
      <w:r w:rsidR="006E30CC" w:rsidRPr="000940CF">
        <w:t>A</w:t>
      </w:r>
      <w:r w:rsidR="00694E55" w:rsidRPr="000940CF">
        <w:t xml:space="preserve">llocator </w:t>
      </w:r>
      <w:r w:rsidR="006E30CC" w:rsidRPr="000940CF">
        <w:t>P</w:t>
      </w:r>
      <w:r w:rsidR="00694E55" w:rsidRPr="000940CF">
        <w:t xml:space="preserve">ointer </w:t>
      </w:r>
      <w:r w:rsidR="009B23B3">
        <w:br/>
      </w:r>
      <w:r w:rsidR="00694E55" w:rsidRPr="000940CF">
        <w:t xml:space="preserve">in the </w:t>
      </w:r>
      <w:r w:rsidR="006E30CC" w:rsidRPr="000940CF">
        <w:t>O</w:t>
      </w:r>
      <w:r w:rsidR="00694E55" w:rsidRPr="000940CF">
        <w:t xml:space="preserve">bject </w:t>
      </w:r>
      <w:r w:rsidR="006E30CC" w:rsidRPr="000940CF">
        <w:t>F</w:t>
      </w:r>
      <w:r w:rsidR="00694E55" w:rsidRPr="000940CF">
        <w:t>ootprint</w:t>
      </w:r>
    </w:p>
    <w:p w14:paraId="616BFB37" w14:textId="500E8AFC" w:rsidR="00056B33" w:rsidRDefault="00140C86" w:rsidP="00056B33">
      <w:r>
        <w:t xml:space="preserve">The allocator for an AA class object is typically stored as a data member, contributing the size of a </w:t>
      </w:r>
      <w:r>
        <w:rPr>
          <w:rStyle w:val="CodeFont"/>
        </w:rPr>
        <w:t>bsl::allocator</w:t>
      </w:r>
      <w:r>
        <w:t xml:space="preserve"> (one pointer-size) to the footprint of the object. This overhead is unacceptable in some applications.</w:t>
      </w:r>
      <w:r w:rsidR="00056B33">
        <w:t xml:space="preserve"> For example, given a vector of </w:t>
      </w:r>
      <w:r w:rsidR="00F52E40">
        <w:t>ten</w:t>
      </w:r>
      <w:r w:rsidR="00056B33">
        <w:t xml:space="preserve"> million vectors, where </w:t>
      </w:r>
      <w:r w:rsidR="00F52E40">
        <w:t>9</w:t>
      </w:r>
      <w:r w:rsidR="00056B33">
        <w:t>0% of the inner vectors</w:t>
      </w:r>
      <w:r w:rsidR="00F52E40">
        <w:t xml:space="preserve"> are empty, the wasted space due to the </w:t>
      </w:r>
      <w:r>
        <w:t>allocator members</w:t>
      </w:r>
      <w:r w:rsidR="00F52E40">
        <w:t xml:space="preserve"> is about 69MB (assuming 64-bit pointers), which might be significant in memory-constrained environments.</w:t>
      </w:r>
      <w:r>
        <w:t xml:space="preserve"> The allocator member might cause a class that would fit into a single cache line without allocators to, instead, straddle two cache lines.</w:t>
      </w:r>
    </w:p>
    <w:p w14:paraId="26C0B2DA" w14:textId="2637AC1B" w:rsidR="00DF7011" w:rsidRDefault="00862BEF" w:rsidP="00056B33">
      <w:r>
        <w:t>If measurement and calculation show that the allocator within the memory footprint of a class is a problem for a specific application or library, num</w:t>
      </w:r>
      <w:r w:rsidR="002437AD">
        <w:t>erous</w:t>
      </w:r>
      <w:r>
        <w:t xml:space="preserve"> </w:t>
      </w:r>
      <w:r w:rsidR="002437AD">
        <w:t>methods</w:t>
      </w:r>
      <w:r>
        <w:t xml:space="preserve"> </w:t>
      </w:r>
      <w:r w:rsidR="002437AD">
        <w:t xml:space="preserve">are available </w:t>
      </w:r>
      <w:r>
        <w:t xml:space="preserve">to preserve allocator awareness while eliminating the </w:t>
      </w:r>
      <w:r w:rsidR="00140C86">
        <w:t>allocator</w:t>
      </w:r>
      <w:r>
        <w:t xml:space="preserve"> from the </w:t>
      </w:r>
      <w:r w:rsidR="00DF7011">
        <w:t>object’s footprint</w:t>
      </w:r>
      <w:r w:rsidR="002437AD">
        <w:t>; w</w:t>
      </w:r>
      <w:r w:rsidR="00DF7011">
        <w:t>hat follows is just a small sampling. Note that all of these examples involve creating classes not usually found in existing AASI libraries, but these new classes are themselves reusable for other situations where a small footprint is critical.</w:t>
      </w:r>
      <w:r w:rsidR="009F4BC8">
        <w:t xml:space="preserve"> Also note that these designs tend to favor </w:t>
      </w:r>
      <w:r w:rsidR="003F577D">
        <w:t>reducing</w:t>
      </w:r>
      <w:r w:rsidR="009F4BC8">
        <w:t xml:space="preserve"> memory</w:t>
      </w:r>
      <w:r w:rsidR="003F577D">
        <w:t xml:space="preserve"> consumption</w:t>
      </w:r>
      <w:r w:rsidR="009F4BC8">
        <w:t xml:space="preserve"> at a (sometimes significant) cost</w:t>
      </w:r>
      <w:r w:rsidR="00140C86">
        <w:t xml:space="preserve"> in the number of instructions executed</w:t>
      </w:r>
      <w:r w:rsidR="009F4BC8">
        <w:t>.</w:t>
      </w:r>
    </w:p>
    <w:p w14:paraId="4C7D373D" w14:textId="366007BB" w:rsidR="00862BEF" w:rsidRDefault="00DF7011" w:rsidP="00056B33">
      <w:r>
        <w:t xml:space="preserve">The </w:t>
      </w:r>
      <w:r w:rsidR="009F4BC8">
        <w:t>most practical</w:t>
      </w:r>
      <w:r>
        <w:t xml:space="preserve"> approach is to store the allocator on the heap as part of the </w:t>
      </w:r>
      <w:r w:rsidR="003F577D">
        <w:t>object’s allocated memory</w:t>
      </w:r>
      <w:r w:rsidR="009F4BC8">
        <w:t xml:space="preserve"> and in the object footprint when the object is empty</w:t>
      </w:r>
      <w:r>
        <w:t xml:space="preserve">. In our vector example, we could create a custom vector, </w:t>
      </w:r>
      <w:r>
        <w:rPr>
          <w:rStyle w:val="CodeFont"/>
        </w:rPr>
        <w:t>UsuallyEmptyVector</w:t>
      </w:r>
      <w:r w:rsidRPr="00DF7011">
        <w:t>,</w:t>
      </w:r>
      <w:r>
        <w:rPr>
          <w:rStyle w:val="FootnoteReference"/>
        </w:rPr>
        <w:footnoteReference w:id="49"/>
      </w:r>
      <w:r w:rsidRPr="00DF7011">
        <w:t xml:space="preserve"> </w:t>
      </w:r>
      <w:r w:rsidR="00140C86">
        <w:t xml:space="preserve">where the allocator and the first data pointer share space in a </w:t>
      </w:r>
      <w:r w:rsidR="00140C86" w:rsidRPr="00140C86">
        <w:rPr>
          <w:rStyle w:val="CodeFont"/>
        </w:rPr>
        <w:t>union</w:t>
      </w:r>
      <w:r w:rsidR="00140C86">
        <w:t xml:space="preserve">. The allocator is stored in the </w:t>
      </w:r>
      <w:r w:rsidR="00140C86" w:rsidRPr="00140C86">
        <w:rPr>
          <w:rStyle w:val="CodeFont"/>
        </w:rPr>
        <w:t>union</w:t>
      </w:r>
      <w:r>
        <w:t xml:space="preserve"> when </w:t>
      </w:r>
      <w:r w:rsidR="002F40F3">
        <w:t>the vector’s capacity is zero (i.e., no memory has been allocated)</w:t>
      </w:r>
      <w:r>
        <w:t xml:space="preserve"> and in a prefix to the allocated chunk </w:t>
      </w:r>
      <w:r w:rsidR="002F40F3">
        <w:t>otherwise</w:t>
      </w:r>
      <w:r>
        <w:t>. We can do better though. If footprint</w:t>
      </w:r>
      <w:r w:rsidR="00BE1A71">
        <w:t xml:space="preserve"> size</w:t>
      </w:r>
      <w:r>
        <w:t xml:space="preserve"> </w:t>
      </w:r>
      <w:r w:rsidR="002437AD">
        <w:t xml:space="preserve">truly </w:t>
      </w:r>
      <w:r>
        <w:t xml:space="preserve">is critical, we can </w:t>
      </w:r>
      <w:r w:rsidR="003A35C2">
        <w:t xml:space="preserve">make our </w:t>
      </w:r>
      <w:r w:rsidR="003A35C2">
        <w:rPr>
          <w:rStyle w:val="CodeFont"/>
        </w:rPr>
        <w:lastRenderedPageBreak/>
        <w:t>UsuallyEmptyVector</w:t>
      </w:r>
      <w:r w:rsidR="003A35C2">
        <w:t xml:space="preserve"> footprint just one pointer. </w:t>
      </w:r>
      <w:r w:rsidR="00490D10">
        <w:t xml:space="preserve">Assuming that </w:t>
      </w:r>
      <w:r w:rsidR="009653EC">
        <w:rPr>
          <w:rStyle w:val="CodeFont"/>
        </w:rPr>
        <w:t>bslma::Allocator</w:t>
      </w:r>
      <w:r w:rsidR="009653EC">
        <w:t xml:space="preserve"> (or</w:t>
      </w:r>
      <w:r w:rsidR="009653EC" w:rsidRPr="009653EC">
        <w:t xml:space="preserve"> </w:t>
      </w:r>
      <w:r w:rsidR="00490D10">
        <w:rPr>
          <w:rStyle w:val="CodeFont"/>
        </w:rPr>
        <w:t>pmr::memory_resource</w:t>
      </w:r>
      <w:r w:rsidR="009653EC">
        <w:t>)</w:t>
      </w:r>
      <w:r w:rsidR="00490D10">
        <w:t xml:space="preserve"> has an alignment</w:t>
      </w:r>
      <w:r w:rsidR="00831F14">
        <w:t xml:space="preserve"> requirement</w:t>
      </w:r>
      <w:r w:rsidR="00490D10">
        <w:t xml:space="preserve"> of at least 2</w:t>
      </w:r>
      <w:r w:rsidR="00831F14">
        <w:t xml:space="preserve"> bytes</w:t>
      </w:r>
      <w:r w:rsidR="00490D10">
        <w:t xml:space="preserve">, </w:t>
      </w:r>
      <w:r w:rsidR="003F577D">
        <w:t xml:space="preserve">we can steal the low-order bit of </w:t>
      </w:r>
      <w:r w:rsidR="009653EC">
        <w:t>a</w:t>
      </w:r>
      <w:r w:rsidR="003F577D">
        <w:t xml:space="preserve"> multipurpose pointer to indicate whether the vector is empty; </w:t>
      </w:r>
      <w:r w:rsidR="00490D10">
        <w:t>a one</w:t>
      </w:r>
      <w:r w:rsidR="009F4BC8">
        <w:t xml:space="preserve"> </w:t>
      </w:r>
      <w:r w:rsidR="00490D10">
        <w:t xml:space="preserve">would indicate an empty vector, where the rest of the pointer points to the memory resource, and a </w:t>
      </w:r>
      <w:r w:rsidR="003F577D">
        <w:t>zero</w:t>
      </w:r>
      <w:r w:rsidR="00490D10">
        <w:t xml:space="preserve"> would indicate a nonempty vector, where the rest of the pointer points to the start of the allocated data area. The data area would </w:t>
      </w:r>
      <w:r w:rsidR="009F4BC8">
        <w:t>contain</w:t>
      </w:r>
      <w:r w:rsidR="00490D10">
        <w:t xml:space="preserve"> the length, capacity, and allocator, followed by the actual vector elements.</w:t>
      </w:r>
      <w:r w:rsidR="009F4BC8">
        <w:t xml:space="preserve"> Stealing a bit from a pointer technically falls into the realm of undefined behavior but is exactly the kind of practical engineering that is worth doing </w:t>
      </w:r>
      <w:r w:rsidR="003F577D">
        <w:t xml:space="preserve">(taking advantage of known </w:t>
      </w:r>
      <w:r w:rsidR="002F40F3">
        <w:t>platform</w:t>
      </w:r>
      <w:r w:rsidR="003F577D">
        <w:t xml:space="preserve"> behavior) </w:t>
      </w:r>
      <w:r w:rsidR="009F4BC8">
        <w:t>when constraints are especially tight.</w:t>
      </w:r>
    </w:p>
    <w:p w14:paraId="083AEE51" w14:textId="6FDB185B" w:rsidR="009F4BC8" w:rsidRDefault="009F4BC8" w:rsidP="00056B33">
      <w:r>
        <w:t>Another approach</w:t>
      </w:r>
      <w:r w:rsidR="00757663">
        <w:rPr>
          <w:rStyle w:val="FootnoteReference"/>
        </w:rPr>
        <w:footnoteReference w:id="50"/>
      </w:r>
      <w:r w:rsidR="00757663">
        <w:t xml:space="preserve"> doesn’t actually reduce the object footprint but uses the footprint more efficiently to implement the small-string optimization. </w:t>
      </w:r>
      <w:r w:rsidR="00193B35">
        <w:t>S</w:t>
      </w:r>
      <w:r w:rsidR="00757663">
        <w:t>toring a data pointer, size, capacity, and allocator are all unnecessary when the bytes that make up the string value fit within the string footprint</w:t>
      </w:r>
      <w:r w:rsidR="00193B35">
        <w:t>, and this approach capitalizes on that knowledge</w:t>
      </w:r>
      <w:r w:rsidR="00757663">
        <w:t xml:space="preserve">. Two bits of </w:t>
      </w:r>
      <w:r w:rsidR="00193B35">
        <w:t xml:space="preserve">the </w:t>
      </w:r>
      <w:r w:rsidR="00757663">
        <w:t xml:space="preserve">last byte of the string footprint are used to hold bookkeeping information indicating a) whether the string exceeds the small-string capacity and b) whether the memory resource is other than the one returned by </w:t>
      </w:r>
      <w:r w:rsidR="00757663">
        <w:rPr>
          <w:rStyle w:val="CodeFont"/>
        </w:rPr>
        <w:t>pm</w:t>
      </w:r>
      <w:r w:rsidR="00CE0436">
        <w:rPr>
          <w:rStyle w:val="CodeFont"/>
        </w:rPr>
        <w:t>r</w:t>
      </w:r>
      <w:r w:rsidR="00757663">
        <w:rPr>
          <w:rStyle w:val="CodeFont"/>
        </w:rPr>
        <w:t>::new_delete_resource</w:t>
      </w:r>
      <w:r w:rsidR="00757663">
        <w:t>.</w:t>
      </w:r>
      <w:r w:rsidR="00CE0436">
        <w:t xml:space="preserve"> If both are zero, then the last byte becomes the null terminator for the string and the entire footprint can be used for the small string optimization. Otherwise, the string representation trades off small-string space for storing the additional data necessary for the allocator and capacity. This approach </w:t>
      </w:r>
      <w:r w:rsidR="00A63E8E">
        <w:t>must</w:t>
      </w:r>
      <w:r w:rsidR="00CE0436">
        <w:t xml:space="preserve"> be applied carefully, with attention to the pointer layout on the particular target hardware. It can be combined with the previous approach to produce a one-pointer string that can still use the small-object optimization for up to 7 bytes </w:t>
      </w:r>
      <w:r w:rsidR="00AE250E">
        <w:t xml:space="preserve">if the </w:t>
      </w:r>
      <w:r w:rsidR="00AE250E" w:rsidRPr="00340B82">
        <w:rPr>
          <w:rStyle w:val="CodeFont"/>
        </w:rPr>
        <w:t>new</w:t>
      </w:r>
      <w:r w:rsidR="00AE250E">
        <w:t>/</w:t>
      </w:r>
      <w:r w:rsidR="00AE250E" w:rsidRPr="00340B82">
        <w:rPr>
          <w:rStyle w:val="CodeFont"/>
        </w:rPr>
        <w:t>delete</w:t>
      </w:r>
      <w:r w:rsidR="00AE250E">
        <w:t xml:space="preserve"> resource is used.</w:t>
      </w:r>
    </w:p>
    <w:p w14:paraId="2647101B" w14:textId="2C702636" w:rsidR="00AE250E" w:rsidRDefault="00AE250E" w:rsidP="00056B33">
      <w:r>
        <w:t xml:space="preserve">Finally, </w:t>
      </w:r>
      <w:r w:rsidR="00F3485C">
        <w:t xml:space="preserve">let’s consider </w:t>
      </w:r>
      <w:r w:rsidR="007142ED">
        <w:rPr>
          <w:i/>
          <w:iCs/>
        </w:rPr>
        <w:t>ILAR</w:t>
      </w:r>
      <w:r w:rsidRPr="009A1DE9">
        <w:rPr>
          <w:i/>
          <w:iCs/>
        </w:rPr>
        <w:t xml:space="preserve"> </w:t>
      </w:r>
      <w:r w:rsidR="000535D6" w:rsidRPr="009A1DE9">
        <w:rPr>
          <w:i/>
          <w:iCs/>
        </w:rPr>
        <w:t>a</w:t>
      </w:r>
      <w:r w:rsidRPr="009A1DE9">
        <w:rPr>
          <w:i/>
          <w:iCs/>
        </w:rPr>
        <w:t>llocators</w:t>
      </w:r>
      <w:r w:rsidR="00F3485C">
        <w:t>.</w:t>
      </w:r>
      <w:r>
        <w:rPr>
          <w:rStyle w:val="FootnoteReference"/>
        </w:rPr>
        <w:footnoteReference w:id="51"/>
      </w:r>
      <w:r>
        <w:t xml:space="preserve"> </w:t>
      </w:r>
      <w:r w:rsidR="00F3485C">
        <w:t>This framework involves a</w:t>
      </w:r>
      <w:r>
        <w:t xml:space="preserve">n external lookup table </w:t>
      </w:r>
      <w:r w:rsidR="00F3485C">
        <w:t xml:space="preserve">that </w:t>
      </w:r>
      <w:r>
        <w:t>maps address ranges to allocators. Instead of storing the allocator in the object footprint, an object finds its allocator by looking</w:t>
      </w:r>
      <w:r w:rsidR="00B73939">
        <w:t xml:space="preserve"> up</w:t>
      </w:r>
      <w:r>
        <w:t xml:space="preserve"> its own address in the external table. In the case of our vector</w:t>
      </w:r>
      <w:r w:rsidR="000535D6">
        <w:t xml:space="preserve"> </w:t>
      </w:r>
      <w:r>
        <w:t>of</w:t>
      </w:r>
      <w:r w:rsidR="000535D6">
        <w:t xml:space="preserve"> </w:t>
      </w:r>
      <w:r>
        <w:t>usually</w:t>
      </w:r>
      <w:r w:rsidR="000535D6">
        <w:t xml:space="preserve"> </w:t>
      </w:r>
      <w:r>
        <w:t>empty</w:t>
      </w:r>
      <w:r w:rsidR="000535D6">
        <w:t xml:space="preserve"> </w:t>
      </w:r>
      <w:r>
        <w:t>vector</w:t>
      </w:r>
      <w:r w:rsidR="00B73939">
        <w:t>s</w:t>
      </w:r>
      <w:r>
        <w:t xml:space="preserve">, the outer vector’s allocator would register the blocks it allocates in the lookup table so that the inner </w:t>
      </w:r>
      <w:r w:rsidR="009653EC">
        <w:t>(</w:t>
      </w:r>
      <w:r>
        <w:t>usually</w:t>
      </w:r>
      <w:r w:rsidR="000535D6">
        <w:t xml:space="preserve"> </w:t>
      </w:r>
      <w:r>
        <w:t>empty</w:t>
      </w:r>
      <w:r w:rsidR="009653EC">
        <w:t>)</w:t>
      </w:r>
      <w:r>
        <w:t xml:space="preserve"> vectors could find themselves there. </w:t>
      </w:r>
      <w:r w:rsidR="007142ED">
        <w:t>ILAR</w:t>
      </w:r>
      <w:r w:rsidR="00F944A3">
        <w:t xml:space="preserve"> allocators require significant collaboration between allocators and clients</w:t>
      </w:r>
      <w:r w:rsidR="000535D6">
        <w:t>,</w:t>
      </w:r>
      <w:r w:rsidR="00F944A3">
        <w:t xml:space="preserve"> and t</w:t>
      </w:r>
      <w:r>
        <w:t xml:space="preserve">he lookup table </w:t>
      </w:r>
      <w:r w:rsidR="000535D6">
        <w:t>must be</w:t>
      </w:r>
      <w:r>
        <w:t xml:space="preserve"> carefully </w:t>
      </w:r>
      <w:r w:rsidR="00F944A3">
        <w:t xml:space="preserve">managed, especially in a multithreaded environment, but for a memory-constrained application, </w:t>
      </w:r>
      <w:r w:rsidR="000535D6">
        <w:t>a</w:t>
      </w:r>
      <w:r w:rsidR="009653EC">
        <w:t>n</w:t>
      </w:r>
      <w:r w:rsidR="000535D6">
        <w:t xml:space="preserve"> </w:t>
      </w:r>
      <w:r w:rsidR="007142ED">
        <w:t>ILAR</w:t>
      </w:r>
      <w:r w:rsidR="000535D6">
        <w:t xml:space="preserve"> allocator </w:t>
      </w:r>
      <w:r w:rsidR="00F944A3">
        <w:t>might be a reasonable engineering choice.</w:t>
      </w:r>
    </w:p>
    <w:p w14:paraId="230CCCC7" w14:textId="77777777" w:rsidR="00FA61D1" w:rsidRPr="00757663" w:rsidRDefault="00FA61D1" w:rsidP="00056B33"/>
    <w:p w14:paraId="03A6FE09" w14:textId="49D3C68B" w:rsidR="000940CF" w:rsidRDefault="000940CF" w:rsidP="009A1DE9">
      <w:pPr>
        <w:pStyle w:val="Heading1"/>
        <w:ind w:left="1710" w:hanging="1710"/>
      </w:pPr>
      <w:r>
        <w:lastRenderedPageBreak/>
        <w:t>Appendix</w:t>
      </w:r>
      <w:r w:rsidR="000A1947">
        <w:t xml:space="preserve"> </w:t>
      </w:r>
      <w:r w:rsidR="00AE5BAF">
        <w:t>C</w:t>
      </w:r>
      <w:r>
        <w:t xml:space="preserve">: Mapping BDE AA Development to </w:t>
      </w:r>
      <w:r w:rsidR="000237B2">
        <w:br/>
      </w:r>
      <w:r>
        <w:t>C++</w:t>
      </w:r>
      <w:r w:rsidR="00D7146C">
        <w:t>20</w:t>
      </w:r>
      <w:r>
        <w:t xml:space="preserve"> PMR AA Development</w:t>
      </w:r>
    </w:p>
    <w:p w14:paraId="58E9F51D" w14:textId="7A54BB6A" w:rsidR="00EE3666" w:rsidRPr="00BA1440" w:rsidRDefault="00474AB3" w:rsidP="00EE3666">
      <w:r>
        <w:t>The C++17</w:t>
      </w:r>
      <w:r w:rsidR="00D7146C">
        <w:t>/C++20</w:t>
      </w:r>
      <w:r>
        <w:t xml:space="preserve"> </w:t>
      </w:r>
      <w:r w:rsidRPr="00474AB3">
        <w:rPr>
          <w:i/>
        </w:rPr>
        <w:t>Polymorphic Memory Resource</w:t>
      </w:r>
      <w:r>
        <w:t xml:space="preserve"> (PMR) library </w:t>
      </w:r>
      <w:r w:rsidR="009A1DE9">
        <w:t xml:space="preserve">is an offshoot of </w:t>
      </w:r>
      <w:r>
        <w:t xml:space="preserve">the Bloomberg allocator library. The standard </w:t>
      </w:r>
      <w:r>
        <w:rPr>
          <w:rStyle w:val="CodeFont"/>
        </w:rPr>
        <w:t>std::pmr::memory_resource</w:t>
      </w:r>
      <w:r>
        <w:t xml:space="preserve"> abstract base class is nearly identical to Bloomberg’s </w:t>
      </w:r>
      <w:r>
        <w:rPr>
          <w:rStyle w:val="CodeFont"/>
        </w:rPr>
        <w:t>bslma::Allocator</w:t>
      </w:r>
      <w:r>
        <w:t xml:space="preserve"> class</w:t>
      </w:r>
      <w:r w:rsidR="00DD2B51">
        <w:t>,</w:t>
      </w:r>
      <w:r>
        <w:t xml:space="preserve"> </w:t>
      </w:r>
      <w:r w:rsidR="00DD2B51">
        <w:t>t</w:t>
      </w:r>
      <w:r>
        <w:t xml:space="preserve">he major differences </w:t>
      </w:r>
      <w:r w:rsidR="00DD2B51">
        <w:t>being</w:t>
      </w:r>
      <w:r>
        <w:t xml:space="preserve"> that the </w:t>
      </w:r>
      <w:r w:rsidR="00D7146C">
        <w:t>PMR</w:t>
      </w:r>
      <w:r>
        <w:t xml:space="preserve"> </w:t>
      </w:r>
      <w:r>
        <w:rPr>
          <w:rStyle w:val="CodeFont"/>
        </w:rPr>
        <w:t>allocate</w:t>
      </w:r>
      <w:r>
        <w:t xml:space="preserve"> method takes an alignment argument in addition to the number of bytes and that the </w:t>
      </w:r>
      <w:r w:rsidR="00D7146C">
        <w:t>PMR</w:t>
      </w:r>
      <w:r>
        <w:t xml:space="preserve"> public</w:t>
      </w:r>
      <w:r w:rsidR="00D7146C">
        <w:t xml:space="preserve"> member</w:t>
      </w:r>
      <w:r>
        <w:t xml:space="preserve"> functions are nonvirtual functions that call private </w:t>
      </w:r>
      <w:r w:rsidR="00D7146C">
        <w:t xml:space="preserve">virtual functions (e.g., </w:t>
      </w:r>
      <w:r w:rsidR="00D7146C">
        <w:rPr>
          <w:rStyle w:val="CodeFont"/>
        </w:rPr>
        <w:t>allocate</w:t>
      </w:r>
      <w:r w:rsidR="00D7146C">
        <w:t xml:space="preserve"> is a nonvirtual function that calls the virtual function </w:t>
      </w:r>
      <w:r w:rsidR="00D7146C">
        <w:rPr>
          <w:rStyle w:val="CodeFont"/>
        </w:rPr>
        <w:t>do_allocate</w:t>
      </w:r>
      <w:r w:rsidR="00D7146C">
        <w:t xml:space="preserve">), following the pattern for other abstract base classes in the standard. Similarly, the standard </w:t>
      </w:r>
      <w:r w:rsidR="00D7146C">
        <w:rPr>
          <w:rStyle w:val="CodeFont"/>
        </w:rPr>
        <w:t>std::pmr::polymorphic_allocator</w:t>
      </w:r>
      <w:r w:rsidR="00D7146C">
        <w:t xml:space="preserve"> class template is identical to Bloomberg’s </w:t>
      </w:r>
      <w:r w:rsidR="00D7146C">
        <w:rPr>
          <w:rStyle w:val="CodeFont"/>
        </w:rPr>
        <w:t>bsl::allocator</w:t>
      </w:r>
      <w:r w:rsidR="00D7146C">
        <w:t xml:space="preserve"> template except that the former stores a pointer to a </w:t>
      </w:r>
      <w:r w:rsidR="00D7146C">
        <w:rPr>
          <w:rStyle w:val="CodeFont"/>
        </w:rPr>
        <w:t>pmr::memory_resource</w:t>
      </w:r>
      <w:r w:rsidR="00D7146C" w:rsidRPr="00D7146C">
        <w:t xml:space="preserve"> (</w:t>
      </w:r>
      <w:r w:rsidR="00D7146C">
        <w:t xml:space="preserve">returned by the </w:t>
      </w:r>
      <w:r w:rsidR="00D7146C">
        <w:rPr>
          <w:rStyle w:val="CodeFont"/>
        </w:rPr>
        <w:t>resource</w:t>
      </w:r>
      <w:r w:rsidR="00D7146C">
        <w:t xml:space="preserve"> method) instead of a pointer to a </w:t>
      </w:r>
      <w:r w:rsidR="00D7146C">
        <w:rPr>
          <w:rStyle w:val="CodeFont"/>
        </w:rPr>
        <w:t>bslma::Allocator</w:t>
      </w:r>
      <w:r w:rsidR="00D7146C">
        <w:t xml:space="preserve"> (returned by the </w:t>
      </w:r>
      <w:r w:rsidR="00D7146C">
        <w:rPr>
          <w:rStyle w:val="CodeFont"/>
        </w:rPr>
        <w:t>mechanism</w:t>
      </w:r>
      <w:r w:rsidR="00D7146C">
        <w:t xml:space="preserve"> method). In C++20, </w:t>
      </w:r>
      <w:r w:rsidR="00D7146C">
        <w:rPr>
          <w:rStyle w:val="CodeFont"/>
        </w:rPr>
        <w:t>polymorphic_allocator</w:t>
      </w:r>
      <w:r w:rsidR="00D7146C">
        <w:t xml:space="preserve"> has additional methods</w:t>
      </w:r>
      <w:r w:rsidR="008F3F38">
        <w:t>,</w:t>
      </w:r>
      <w:r w:rsidR="00D7146C">
        <w:t xml:space="preserve"> </w:t>
      </w:r>
      <w:r w:rsidR="00D7146C">
        <w:rPr>
          <w:rStyle w:val="CodeFont"/>
        </w:rPr>
        <w:t>new_object</w:t>
      </w:r>
      <w:r w:rsidR="00D7146C">
        <w:t xml:space="preserve"> and </w:t>
      </w:r>
      <w:r w:rsidR="00D7146C">
        <w:rPr>
          <w:rStyle w:val="CodeFont"/>
        </w:rPr>
        <w:t>delete_object</w:t>
      </w:r>
      <w:r w:rsidR="008F3F38" w:rsidRPr="009A1DE9">
        <w:t>,</w:t>
      </w:r>
      <w:r w:rsidR="00D7146C">
        <w:t xml:space="preserve"> that </w:t>
      </w:r>
      <w:r w:rsidR="008D31AA">
        <w:t>simplify allocating</w:t>
      </w:r>
      <w:r w:rsidR="008F3F38">
        <w:t xml:space="preserve"> and </w:t>
      </w:r>
      <w:r w:rsidR="008D31AA">
        <w:t xml:space="preserve">deallocating </w:t>
      </w:r>
      <w:r w:rsidR="008F3F38">
        <w:t xml:space="preserve">as well as </w:t>
      </w:r>
      <w:r w:rsidR="008D31AA">
        <w:t>constructing</w:t>
      </w:r>
      <w:r w:rsidR="008F3F38">
        <w:t xml:space="preserve"> and </w:t>
      </w:r>
      <w:r w:rsidR="008D31AA">
        <w:t>destroying an object from an allocator</w:t>
      </w:r>
      <w:r w:rsidR="00717CB6">
        <w:t xml:space="preserve"> and virtually eliminate the need to call the </w:t>
      </w:r>
      <w:r w:rsidR="00717CB6">
        <w:rPr>
          <w:rStyle w:val="CodeFont"/>
        </w:rPr>
        <w:t>memory_resource</w:t>
      </w:r>
      <w:r w:rsidR="00717CB6">
        <w:t xml:space="preserve"> accessor</w:t>
      </w:r>
      <w:r w:rsidR="008D31AA">
        <w:t>.</w:t>
      </w:r>
      <w:r w:rsidR="008D31AA">
        <w:rPr>
          <w:rStyle w:val="FootnoteReference"/>
        </w:rPr>
        <w:footnoteReference w:id="52"/>
      </w:r>
      <w:r w:rsidR="00BA1440">
        <w:t xml:space="preserve"> Note that BDE’s old-style AA interface</w:t>
      </w:r>
      <w:r w:rsidR="008F3F38">
        <w:t xml:space="preserve"> has no equivalent</w:t>
      </w:r>
      <w:r w:rsidR="009A1DE9">
        <w:t xml:space="preserve"> in the C++ Standard Library</w:t>
      </w:r>
      <w:r w:rsidR="00BA1440">
        <w:t xml:space="preserve">, i.e., </w:t>
      </w:r>
      <w:r w:rsidR="009A1DE9">
        <w:t>none</w:t>
      </w:r>
      <w:r w:rsidR="00BA1440">
        <w:t xml:space="preserve"> of the </w:t>
      </w:r>
      <w:r w:rsidR="009A1DE9">
        <w:t>AA types</w:t>
      </w:r>
      <w:r w:rsidR="00BA1440">
        <w:t xml:space="preserve"> use </w:t>
      </w:r>
      <w:r w:rsidR="00BA1440">
        <w:rPr>
          <w:rStyle w:val="CodeFont"/>
        </w:rPr>
        <w:t>pmr::memory_resource*</w:t>
      </w:r>
      <w:r w:rsidR="009A1DE9">
        <w:t xml:space="preserve"> in their interfaces except</w:t>
      </w:r>
      <w:r w:rsidR="00E7748E">
        <w:t xml:space="preserve"> indirectly</w:t>
      </w:r>
      <w:r w:rsidR="009A1DE9">
        <w:t xml:space="preserve"> </w:t>
      </w:r>
      <w:r w:rsidR="00E7748E">
        <w:t>through</w:t>
      </w:r>
      <w:r w:rsidR="009A1DE9">
        <w:t xml:space="preserve"> </w:t>
      </w:r>
      <w:r w:rsidR="009A1DE9">
        <w:rPr>
          <w:rStyle w:val="CodeFont"/>
        </w:rPr>
        <w:t>pmr::polymorphic_allocator</w:t>
      </w:r>
      <w:r w:rsidR="00BA1440">
        <w:t>.</w:t>
      </w:r>
    </w:p>
    <w:p w14:paraId="71A4E1C3" w14:textId="43425E7C" w:rsidR="008D31AA" w:rsidRDefault="0043739C" w:rsidP="00EE3666">
      <w:r>
        <w:t xml:space="preserve">To construct an object in uninitialized memory, the </w:t>
      </w:r>
      <w:r w:rsidR="006B1F15">
        <w:t>C++20</w:t>
      </w:r>
      <w:r>
        <w:t xml:space="preserve"> library has </w:t>
      </w:r>
      <w:r>
        <w:rPr>
          <w:rStyle w:val="CodeFont"/>
        </w:rPr>
        <w:t>st</w:t>
      </w:r>
      <w:r w:rsidR="00B01280">
        <w:rPr>
          <w:rStyle w:val="CodeFont"/>
        </w:rPr>
        <w:t>d</w:t>
      </w:r>
      <w:r>
        <w:rPr>
          <w:rStyle w:val="CodeFont"/>
        </w:rPr>
        <w:t>::</w:t>
      </w:r>
      <w:r w:rsidRPr="00DA7A84">
        <w:rPr>
          <w:rStyle w:val="CodeFont"/>
        </w:rPr>
        <w:t>uninitialized_construct_using_allocator</w:t>
      </w:r>
      <w:r>
        <w:t xml:space="preserve">, which works nearly identically to </w:t>
      </w:r>
      <w:r w:rsidR="006B1F15">
        <w:rPr>
          <w:rStyle w:val="CodeFont"/>
        </w:rPr>
        <w:t>bslma::ConstructionUtil::</w:t>
      </w:r>
      <w:r w:rsidR="006B1F15" w:rsidRPr="006B1F15">
        <w:rPr>
          <w:rStyle w:val="CodeFont"/>
        </w:rPr>
        <w:t>construct</w:t>
      </w:r>
      <w:r w:rsidR="006B1F15">
        <w:t xml:space="preserve"> </w:t>
      </w:r>
      <w:r>
        <w:t>in the BDE library</w:t>
      </w:r>
      <w:r w:rsidR="008F3F38">
        <w:t>, i</w:t>
      </w:r>
      <w:r>
        <w:t>gnoring the allocator for non-AA types and passing it to the constructor for AA types</w:t>
      </w:r>
      <w:r w:rsidR="00DA7A84">
        <w:t>.</w:t>
      </w:r>
      <w:r w:rsidR="006B1F15">
        <w:t xml:space="preserve"> </w:t>
      </w:r>
      <w:r>
        <w:t xml:space="preserve">The easiest way to initialize a member variable or local variable in C++20 is with </w:t>
      </w:r>
      <w:r>
        <w:rPr>
          <w:rStyle w:val="CodeFont"/>
        </w:rPr>
        <w:t>std::make_using_allocator</w:t>
      </w:r>
      <w:r>
        <w:t>, which constructs and returns a value of specified type, again handling or ignoring the allocator as appropriate</w:t>
      </w:r>
      <w:r w:rsidR="008D31AA">
        <w:t>:</w:t>
      </w:r>
    </w:p>
    <w:p w14:paraId="0EA6BBAB" w14:textId="50E8205B" w:rsidR="008D31AA" w:rsidRDefault="008D31AA" w:rsidP="008D31AA">
      <w:pPr>
        <w:pStyle w:val="Example"/>
      </w:pPr>
      <w:r>
        <w:t>template &lt;class T</w:t>
      </w:r>
      <w:r w:rsidR="009F2871">
        <w:t>YPE</w:t>
      </w:r>
      <w:r>
        <w:t>&gt;</w:t>
      </w:r>
    </w:p>
    <w:p w14:paraId="63D5A6CF" w14:textId="14766606" w:rsidR="008D31AA" w:rsidRDefault="008D31AA" w:rsidP="008D31AA">
      <w:pPr>
        <w:pStyle w:val="Example"/>
      </w:pPr>
      <w:r>
        <w:t>class Thing {</w:t>
      </w:r>
    </w:p>
    <w:p w14:paraId="6884D531" w14:textId="1EACD0EE" w:rsidR="008D31AA" w:rsidRPr="008D31AA" w:rsidRDefault="008D31AA" w:rsidP="008D31AA">
      <w:pPr>
        <w:pStyle w:val="Example"/>
        <w:rPr>
          <w:b/>
        </w:rPr>
      </w:pPr>
      <w:r>
        <w:t xml:space="preserve">    </w:t>
      </w:r>
      <w:r w:rsidRPr="008D31AA">
        <w:rPr>
          <w:b/>
        </w:rPr>
        <w:t>std::pmr::polymorphic_allocator&lt;&gt; d_allocator;</w:t>
      </w:r>
    </w:p>
    <w:p w14:paraId="1D34B166" w14:textId="7CD58150" w:rsidR="008D31AA" w:rsidRDefault="008D31AA" w:rsidP="008D31AA">
      <w:pPr>
        <w:pStyle w:val="Example"/>
      </w:pPr>
      <w:r>
        <w:t xml:space="preserve">    T</w:t>
      </w:r>
      <w:r w:rsidR="009F2871">
        <w:t xml:space="preserve">YPE </w:t>
      </w:r>
      <w:r>
        <w:t xml:space="preserve">                             d_data;</w:t>
      </w:r>
    </w:p>
    <w:p w14:paraId="15EEC5DD" w14:textId="18AAC976" w:rsidR="008D31AA" w:rsidRDefault="008D31AA" w:rsidP="008D31AA">
      <w:pPr>
        <w:pStyle w:val="Example"/>
      </w:pPr>
      <w:r>
        <w:t xml:space="preserve">    // ...</w:t>
      </w:r>
    </w:p>
    <w:p w14:paraId="6AFF60E6" w14:textId="1BA263AD" w:rsidR="008D31AA" w:rsidRDefault="008D31AA" w:rsidP="008D31AA">
      <w:pPr>
        <w:pStyle w:val="Example"/>
      </w:pPr>
      <w:r>
        <w:t xml:space="preserve">  public:</w:t>
      </w:r>
    </w:p>
    <w:p w14:paraId="6C622132" w14:textId="3FD6B61F" w:rsidR="008D31AA" w:rsidRDefault="008D31AA" w:rsidP="008D31AA">
      <w:pPr>
        <w:pStyle w:val="Example"/>
      </w:pPr>
      <w:r>
        <w:t xml:space="preserve">    using allocator_type = </w:t>
      </w:r>
      <w:r w:rsidRPr="008D31AA">
        <w:rPr>
          <w:b/>
        </w:rPr>
        <w:t>std::pmr::polymorphic_allocator&lt;&gt;</w:t>
      </w:r>
      <w:r>
        <w:t>;</w:t>
      </w:r>
    </w:p>
    <w:p w14:paraId="2484CB8F" w14:textId="77777777" w:rsidR="008D31AA" w:rsidRDefault="008D31AA" w:rsidP="008D31AA">
      <w:pPr>
        <w:pStyle w:val="Example"/>
        <w:ind w:left="0"/>
      </w:pPr>
    </w:p>
    <w:p w14:paraId="170B8EAC" w14:textId="7B052EC1" w:rsidR="008D31AA" w:rsidRDefault="008D31AA" w:rsidP="008D31AA">
      <w:pPr>
        <w:pStyle w:val="Example"/>
      </w:pPr>
      <w:r>
        <w:t xml:space="preserve">    Thing();</w:t>
      </w:r>
    </w:p>
    <w:p w14:paraId="65F518DB" w14:textId="6B189523" w:rsidR="008D31AA" w:rsidRDefault="008D31AA" w:rsidP="008D31AA">
      <w:pPr>
        <w:pStyle w:val="Example"/>
      </w:pPr>
      <w:r>
        <w:t xml:space="preserve">    explicit Thing(const allocator_type&amp; alloc);</w:t>
      </w:r>
    </w:p>
    <w:p w14:paraId="291E5940" w14:textId="15820332" w:rsidR="008D31AA" w:rsidRDefault="008D31AA" w:rsidP="008D31AA">
      <w:pPr>
        <w:pStyle w:val="Example"/>
      </w:pPr>
      <w:r>
        <w:t xml:space="preserve">    // ...</w:t>
      </w:r>
    </w:p>
    <w:p w14:paraId="37C14B43" w14:textId="704EBDE6" w:rsidR="008D31AA" w:rsidRDefault="008D31AA" w:rsidP="008D31AA">
      <w:pPr>
        <w:pStyle w:val="Example"/>
      </w:pPr>
      <w:r>
        <w:t>};</w:t>
      </w:r>
    </w:p>
    <w:p w14:paraId="17D80A82" w14:textId="5617CAB5" w:rsidR="008D31AA" w:rsidRDefault="008D31AA" w:rsidP="008D31AA">
      <w:pPr>
        <w:pStyle w:val="Example"/>
      </w:pPr>
    </w:p>
    <w:p w14:paraId="69C86568" w14:textId="7D35A196" w:rsidR="008D31AA" w:rsidRDefault="008D31AA" w:rsidP="008D31AA">
      <w:pPr>
        <w:pStyle w:val="Example"/>
      </w:pPr>
      <w:r>
        <w:t>template &lt;class T</w:t>
      </w:r>
      <w:r w:rsidR="009F2871">
        <w:t>YPE</w:t>
      </w:r>
      <w:r>
        <w:t>&gt;</w:t>
      </w:r>
    </w:p>
    <w:p w14:paraId="560F7E8D" w14:textId="577E308D" w:rsidR="008D31AA" w:rsidRDefault="009F2871" w:rsidP="008D31AA">
      <w:pPr>
        <w:pStyle w:val="Example"/>
      </w:pPr>
      <w:r>
        <w:t>Thing&lt;T&gt;::Thing(const allocator_type&amp; alloc)</w:t>
      </w:r>
    </w:p>
    <w:p w14:paraId="0194D10B" w14:textId="7C2A4AF6" w:rsidR="009F2871" w:rsidRDefault="009F2871" w:rsidP="009F2871">
      <w:pPr>
        <w:pStyle w:val="Example"/>
      </w:pPr>
      <w:r>
        <w:lastRenderedPageBreak/>
        <w:t xml:space="preserve">  : d_allocator(alloc), </w:t>
      </w:r>
      <w:r w:rsidRPr="009F2871">
        <w:rPr>
          <w:b/>
        </w:rPr>
        <w:t>d_data(make_using_allocator&lt;TYPE&gt;(alloc))</w:t>
      </w:r>
      <w:r>
        <w:t xml:space="preserve"> { }</w:t>
      </w:r>
    </w:p>
    <w:p w14:paraId="2452B377" w14:textId="61238CBA" w:rsidR="006916B9" w:rsidRDefault="0043739C" w:rsidP="006916B9">
      <w:r>
        <w:t>This idiom</w:t>
      </w:r>
      <w:r w:rsidR="009F2871">
        <w:t xml:space="preserve"> relies on C++20’s </w:t>
      </w:r>
      <w:r w:rsidR="006B1F15">
        <w:t>rules for materialization</w:t>
      </w:r>
      <w:r w:rsidR="00DD2B51">
        <w:t xml:space="preserve"> of temporary variables</w:t>
      </w:r>
      <w:r w:rsidR="006B1F15">
        <w:t xml:space="preserve"> (sometimes </w:t>
      </w:r>
      <w:r w:rsidR="00DD2B51">
        <w:t>referred to as</w:t>
      </w:r>
      <w:r w:rsidR="006B1F15">
        <w:t xml:space="preserve"> guaranteed copy elision); the return value of </w:t>
      </w:r>
      <w:r w:rsidR="006B1F15">
        <w:rPr>
          <w:rStyle w:val="CodeFont"/>
        </w:rPr>
        <w:t>make_using_allocator</w:t>
      </w:r>
      <w:r w:rsidR="006B1F15">
        <w:t xml:space="preserve"> is constructed directly into the </w:t>
      </w:r>
      <w:r w:rsidR="006B1F15">
        <w:rPr>
          <w:rStyle w:val="CodeFont"/>
        </w:rPr>
        <w:t>d_data</w:t>
      </w:r>
      <w:r w:rsidR="006B1F15">
        <w:t xml:space="preserve"> member without invoking a copy or move constructor.</w:t>
      </w:r>
      <w:r>
        <w:t xml:space="preserve"> </w:t>
      </w:r>
      <w:r w:rsidR="004F3317">
        <w:t xml:space="preserve">These construction rules make it unnecessary to use a wrapper class like </w:t>
      </w:r>
      <w:r w:rsidR="004F3317">
        <w:rPr>
          <w:rStyle w:val="CodeFont"/>
        </w:rPr>
        <w:t>bslalg::ConstructorProxy</w:t>
      </w:r>
      <w:r w:rsidR="004F3317" w:rsidRPr="00BA1440">
        <w:t>.</w:t>
      </w:r>
    </w:p>
    <w:p w14:paraId="667628DB" w14:textId="3D18A18B" w:rsidR="00BA1440" w:rsidRDefault="00710C1B" w:rsidP="006916B9">
      <w:r>
        <w:t>T</w:t>
      </w:r>
      <w:r w:rsidR="0092756E">
        <w:t xml:space="preserve">he C++20 </w:t>
      </w:r>
      <w:r>
        <w:t xml:space="preserve">Standard </w:t>
      </w:r>
      <w:r w:rsidR="00E7748E">
        <w:t>L</w:t>
      </w:r>
      <w:r w:rsidR="0092756E">
        <w:t>ibrary</w:t>
      </w:r>
      <w:r w:rsidRPr="00710C1B">
        <w:t xml:space="preserve"> </w:t>
      </w:r>
      <w:r>
        <w:t>contains no proctors</w:t>
      </w:r>
      <w:r w:rsidR="0092756E">
        <w:t xml:space="preserve">, but </w:t>
      </w:r>
      <w:r w:rsidR="0092756E">
        <w:rPr>
          <w:rStyle w:val="CodeFont"/>
        </w:rPr>
        <w:t>std::unique_</w:t>
      </w:r>
      <w:r w:rsidR="00340B82">
        <w:rPr>
          <w:rStyle w:val="CodeFont"/>
        </w:rPr>
        <w:t>ptr</w:t>
      </w:r>
      <w:r w:rsidR="0092756E">
        <w:t xml:space="preserve"> can be </w:t>
      </w:r>
      <w:r w:rsidR="00560C6B">
        <w:t>even more effective in this</w:t>
      </w:r>
      <w:r w:rsidR="0092756E">
        <w:t xml:space="preserve"> role </w:t>
      </w:r>
      <w:r w:rsidR="00560C6B">
        <w:t>with the</w:t>
      </w:r>
      <w:r w:rsidR="0092756E">
        <w:t xml:space="preserve"> </w:t>
      </w:r>
      <w:r w:rsidR="00560C6B">
        <w:t>appropriate</w:t>
      </w:r>
      <w:r w:rsidR="00DD2B51">
        <w:t xml:space="preserve"> use of</w:t>
      </w:r>
      <w:r w:rsidR="0092756E">
        <w:t xml:space="preserve"> </w:t>
      </w:r>
      <w:proofErr w:type="spellStart"/>
      <w:r w:rsidR="0092756E">
        <w:t>deleters</w:t>
      </w:r>
      <w:proofErr w:type="spellEnd"/>
      <w:r>
        <w:t>, e</w:t>
      </w:r>
      <w:r w:rsidR="003A5B21">
        <w:t xml:space="preserve">asy-to-author types that operate on a specified address when a </w:t>
      </w:r>
      <w:r w:rsidR="003A5B21">
        <w:rPr>
          <w:rStyle w:val="CodeFont"/>
        </w:rPr>
        <w:t>unique_ptr</w:t>
      </w:r>
      <w:r w:rsidR="003A5B21">
        <w:t xml:space="preserve"> goes out of scope</w:t>
      </w:r>
      <w:r>
        <w:t>. C</w:t>
      </w:r>
      <w:r w:rsidR="003A5B21">
        <w:t>reat</w:t>
      </w:r>
      <w:r>
        <w:t>ing</w:t>
      </w:r>
      <w:r w:rsidR="003A5B21">
        <w:t xml:space="preserve"> </w:t>
      </w:r>
      <w:proofErr w:type="spellStart"/>
      <w:r w:rsidR="003A5B21">
        <w:t>deleters</w:t>
      </w:r>
      <w:proofErr w:type="spellEnd"/>
      <w:r w:rsidR="003A5B21">
        <w:t xml:space="preserve"> that mimic the behavior of the destructors </w:t>
      </w:r>
      <w:r w:rsidR="00DD2B51">
        <w:t>for</w:t>
      </w:r>
      <w:r w:rsidR="003A5B21">
        <w:t xml:space="preserve"> </w:t>
      </w:r>
      <w:r w:rsidR="008E01B0">
        <w:rPr>
          <w:rStyle w:val="CodeFont"/>
        </w:rPr>
        <w:t>bslma::</w:t>
      </w:r>
      <w:r w:rsidR="003A5B21">
        <w:rPr>
          <w:rStyle w:val="CodeFont"/>
        </w:rPr>
        <w:t>DeallocatorProctor</w:t>
      </w:r>
      <w:r w:rsidR="003A5B21">
        <w:t xml:space="preserve"> and </w:t>
      </w:r>
      <w:r w:rsidR="008E01B0">
        <w:rPr>
          <w:rStyle w:val="CodeFont"/>
        </w:rPr>
        <w:t>bslma::</w:t>
      </w:r>
      <w:r w:rsidR="003A5B21">
        <w:rPr>
          <w:rStyle w:val="CodeFont"/>
        </w:rPr>
        <w:t>DestructorProctor</w:t>
      </w:r>
      <w:r w:rsidRPr="00E7748E">
        <w:t xml:space="preserve"> would be a trivial task</w:t>
      </w:r>
      <w:r w:rsidR="003A5B21">
        <w:rPr>
          <w:rStyle w:val="CodeFont"/>
        </w:rPr>
        <w:t>.</w:t>
      </w:r>
      <w:r w:rsidR="003A5B21">
        <w:t xml:space="preserve"> </w:t>
      </w:r>
      <w:r>
        <w:t>A</w:t>
      </w:r>
      <w:r w:rsidR="003A5B21">
        <w:t xml:space="preserve"> </w:t>
      </w:r>
      <w:r w:rsidR="0092756E">
        <w:t xml:space="preserve">proposal </w:t>
      </w:r>
      <w:r w:rsidR="00DD2B51">
        <w:t xml:space="preserve">in the </w:t>
      </w:r>
      <w:r w:rsidR="00772D4A">
        <w:t xml:space="preserve">C++ </w:t>
      </w:r>
      <w:r w:rsidR="00DD2B51">
        <w:t xml:space="preserve">Standards Committee </w:t>
      </w:r>
      <w:r>
        <w:t xml:space="preserve">awaits and calls </w:t>
      </w:r>
      <w:r w:rsidR="0092756E">
        <w:t xml:space="preserve">for </w:t>
      </w:r>
      <w:r w:rsidR="003A5B21">
        <w:t xml:space="preserve">(among other things) </w:t>
      </w:r>
      <w:r w:rsidR="0092756E">
        <w:t>a</w:t>
      </w:r>
      <w:r w:rsidR="00560C6B">
        <w:t xml:space="preserve">n </w:t>
      </w:r>
      <w:r w:rsidR="00560C6B">
        <w:rPr>
          <w:rStyle w:val="CodeFont"/>
        </w:rPr>
        <w:t>allocate_unique</w:t>
      </w:r>
      <w:r w:rsidR="00560C6B">
        <w:t xml:space="preserve"> function</w:t>
      </w:r>
      <w:r w:rsidR="0092756E">
        <w:t xml:space="preserve"> that</w:t>
      </w:r>
      <w:r w:rsidR="00560C6B">
        <w:t xml:space="preserve"> allocates memory, constructs an object in the memory, and</w:t>
      </w:r>
      <w:r w:rsidR="0092756E">
        <w:t xml:space="preserve"> returns </w:t>
      </w:r>
      <w:r w:rsidR="00560C6B">
        <w:t xml:space="preserve">a </w:t>
      </w:r>
      <w:r w:rsidR="00560C6B">
        <w:rPr>
          <w:rStyle w:val="CodeFont"/>
        </w:rPr>
        <w:t>unique_p</w:t>
      </w:r>
      <w:r w:rsidR="00340B82">
        <w:rPr>
          <w:rStyle w:val="CodeFont"/>
        </w:rPr>
        <w:t>tr</w:t>
      </w:r>
      <w:r w:rsidR="00560C6B">
        <w:t>, thus combining object allocation, construction, and exception-protection into one step</w:t>
      </w:r>
      <w:r w:rsidR="0092756E">
        <w:t>.</w:t>
      </w:r>
      <w:r w:rsidR="003A5B21">
        <w:rPr>
          <w:rStyle w:val="FootnoteReference"/>
        </w:rPr>
        <w:footnoteReference w:id="53"/>
      </w:r>
      <w:r>
        <w:t xml:space="preserve"> Additionally, </w:t>
      </w:r>
      <w:r w:rsidR="008D6F86">
        <w:rPr>
          <w:rStyle w:val="CodeFont"/>
        </w:rPr>
        <w:t>bslma::TestAllocator</w:t>
      </w:r>
      <w:r w:rsidR="008D6F86">
        <w:t xml:space="preserve"> </w:t>
      </w:r>
      <w:r>
        <w:t>has no equivalent in the C++ Standard</w:t>
      </w:r>
      <w:r w:rsidR="00E7748E">
        <w:t xml:space="preserve"> Library</w:t>
      </w:r>
      <w:r>
        <w:t xml:space="preserve">, </w:t>
      </w:r>
      <w:r w:rsidR="008D6F86">
        <w:t>but one has been proposed</w:t>
      </w:r>
      <w:r w:rsidR="006916B9">
        <w:t xml:space="preserve"> and source code is available</w:t>
      </w:r>
      <w:r w:rsidR="008D6F86">
        <w:t>.</w:t>
      </w:r>
      <w:r w:rsidR="008D6F86">
        <w:rPr>
          <w:rStyle w:val="FootnoteReference"/>
        </w:rPr>
        <w:footnoteReference w:id="54"/>
      </w:r>
    </w:p>
    <w:p w14:paraId="74FA34A0" w14:textId="77777777" w:rsidR="00FA61D1" w:rsidRPr="008D6F86" w:rsidRDefault="00FA61D1" w:rsidP="006916B9"/>
    <w:p w14:paraId="28E2A765" w14:textId="77777777" w:rsidR="00FA61D1" w:rsidRDefault="00FA61D1" w:rsidP="00FA61D1">
      <w:pPr>
        <w:pStyle w:val="Heading1"/>
        <w:ind w:left="1710" w:hanging="1710"/>
      </w:pPr>
      <w:r w:rsidRPr="000940CF">
        <w:t>Appendix</w:t>
      </w:r>
      <w:r>
        <w:t xml:space="preserve"> D</w:t>
      </w:r>
      <w:r w:rsidRPr="000940CF">
        <w:t xml:space="preserve">: </w:t>
      </w:r>
      <w:r>
        <w:t>Converting from Old-style AA to New-style AA</w:t>
      </w:r>
    </w:p>
    <w:p w14:paraId="1A3C9CAB" w14:textId="77777777" w:rsidR="00FA61D1" w:rsidRDefault="00FA61D1" w:rsidP="00FA61D1">
      <w:r>
        <w:t xml:space="preserve">As of June 2020, most AA classes at Bloomberg use an old interface style in which allocators are conveyed as raw pointers of type </w:t>
      </w:r>
      <w:r>
        <w:rPr>
          <w:rStyle w:val="CodeFont"/>
        </w:rPr>
        <w:t>bslma::Allocator*</w:t>
      </w:r>
      <w:r>
        <w:t xml:space="preserve"> instead of as objects of type </w:t>
      </w:r>
      <w:r>
        <w:rPr>
          <w:rStyle w:val="CodeFont"/>
        </w:rPr>
        <w:t>bsl::allocator&lt;T&gt;</w:t>
      </w:r>
      <w:r>
        <w:t>. Transitioning to the new style provides the following benefits.</w:t>
      </w:r>
    </w:p>
    <w:p w14:paraId="225310D5" w14:textId="77777777" w:rsidR="00FA61D1" w:rsidRDefault="00FA61D1" w:rsidP="00FA61D1">
      <w:pPr>
        <w:pStyle w:val="ListParagraph"/>
        <w:numPr>
          <w:ilvl w:val="0"/>
          <w:numId w:val="14"/>
        </w:numPr>
      </w:pPr>
      <w:r>
        <w:t xml:space="preserve">The new style is more similar to the C++ Standard’s </w:t>
      </w:r>
      <w:r>
        <w:rPr>
          <w:rStyle w:val="CodeFont"/>
        </w:rPr>
        <w:t>pmr</w:t>
      </w:r>
      <w:r>
        <w:t xml:space="preserve"> style and will eventually be built on and compatible with </w:t>
      </w:r>
      <w:r>
        <w:rPr>
          <w:rStyle w:val="CodeFont"/>
        </w:rPr>
        <w:t>pmr</w:t>
      </w:r>
      <w:r>
        <w:t>.</w:t>
      </w:r>
    </w:p>
    <w:p w14:paraId="67B98482" w14:textId="77777777" w:rsidR="00FA61D1" w:rsidRDefault="00FA61D1" w:rsidP="00FA61D1">
      <w:pPr>
        <w:pStyle w:val="ListParagraph"/>
        <w:numPr>
          <w:ilvl w:val="0"/>
          <w:numId w:val="14"/>
        </w:numPr>
      </w:pPr>
      <w:r>
        <w:t xml:space="preserve">The allocator can never accidentally be null because </w:t>
      </w:r>
      <w:r>
        <w:rPr>
          <w:rStyle w:val="CodeFont"/>
        </w:rPr>
        <w:t>bsl::allocator</w:t>
      </w:r>
      <w:r>
        <w:t xml:space="preserve"> has a default constructor that selects the currently installed default allocator.</w:t>
      </w:r>
    </w:p>
    <w:p w14:paraId="531D53DB" w14:textId="77777777" w:rsidR="00FA61D1" w:rsidRPr="0062219A" w:rsidRDefault="00FA61D1" w:rsidP="00FA61D1">
      <w:pPr>
        <w:pStyle w:val="ListParagraph"/>
        <w:numPr>
          <w:ilvl w:val="0"/>
          <w:numId w:val="14"/>
        </w:numPr>
      </w:pPr>
      <w:r>
        <w:t xml:space="preserve">The new style is compatible with C++11 AA constructs. For example, a new-style AA type </w:t>
      </w:r>
      <w:r>
        <w:rPr>
          <w:rStyle w:val="CodeFont"/>
        </w:rPr>
        <w:t>X</w:t>
      </w:r>
      <w:r>
        <w:t xml:space="preserve"> can be stored in a </w:t>
      </w:r>
      <w:r>
        <w:rPr>
          <w:rStyle w:val="CodeFont"/>
        </w:rPr>
        <w:t>vector&lt;X, std::scoped_allocator_adaptor&lt;bsl::allocator&lt;X&gt;&gt;</w:t>
      </w:r>
      <w:r>
        <w:t xml:space="preserve"> and will correctly </w:t>
      </w:r>
      <w:r w:rsidRPr="0062219A">
        <w:t>inherit its allocator instance from the vector.</w:t>
      </w:r>
    </w:p>
    <w:p w14:paraId="2726D03A" w14:textId="77777777" w:rsidR="00FA61D1" w:rsidRPr="0062219A" w:rsidRDefault="00FA61D1" w:rsidP="003768D1">
      <w:r w:rsidRPr="0062219A">
        <w:t>To convert a class from the old-style AA interface to the new-style interface</w:t>
      </w:r>
      <w:r>
        <w:t>, follow the listed steps.</w:t>
      </w:r>
    </w:p>
    <w:p w14:paraId="170F087B" w14:textId="77777777" w:rsidR="00FA61D1" w:rsidRDefault="00FA61D1" w:rsidP="00FA61D1">
      <w:pPr>
        <w:pStyle w:val="ListParagraph"/>
        <w:numPr>
          <w:ilvl w:val="0"/>
          <w:numId w:val="15"/>
        </w:numPr>
      </w:pPr>
      <w:r w:rsidRPr="0062219A">
        <w:t xml:space="preserve">Make </w:t>
      </w:r>
      <w:r>
        <w:rPr>
          <w:rStyle w:val="CodeFont"/>
        </w:rPr>
        <w:t>bsl::allocator</w:t>
      </w:r>
      <w:r>
        <w:t xml:space="preserve"> available for use:</w:t>
      </w:r>
    </w:p>
    <w:tbl>
      <w:tblPr>
        <w:tblStyle w:val="TableGrid"/>
        <w:tblW w:w="8635" w:type="dxa"/>
        <w:tblInd w:w="720" w:type="dxa"/>
        <w:tblLook w:val="0480" w:firstRow="0" w:lastRow="0" w:firstColumn="1" w:lastColumn="0" w:noHBand="0" w:noVBand="1"/>
      </w:tblPr>
      <w:tblGrid>
        <w:gridCol w:w="715"/>
        <w:gridCol w:w="7920"/>
      </w:tblGrid>
      <w:tr w:rsidR="00FA61D1" w:rsidRPr="0010513A" w14:paraId="0534B846" w14:textId="77777777" w:rsidTr="00101924">
        <w:tc>
          <w:tcPr>
            <w:tcW w:w="715" w:type="dxa"/>
            <w:shd w:val="clear" w:color="auto" w:fill="000000" w:themeFill="text1"/>
            <w:vAlign w:val="center"/>
          </w:tcPr>
          <w:p w14:paraId="36C50E22" w14:textId="77777777" w:rsidR="00FA61D1" w:rsidRPr="0010513A" w:rsidRDefault="00FA61D1" w:rsidP="00101924">
            <w:pPr>
              <w:jc w:val="right"/>
            </w:pPr>
            <w:r>
              <w:t>Add</w:t>
            </w:r>
          </w:p>
        </w:tc>
        <w:tc>
          <w:tcPr>
            <w:tcW w:w="7920" w:type="dxa"/>
          </w:tcPr>
          <w:p w14:paraId="40BBF1B6" w14:textId="77777777" w:rsidR="00FA61D1" w:rsidRPr="0010513A" w:rsidRDefault="00FA61D1" w:rsidP="00101924">
            <w:pPr>
              <w:pStyle w:val="Example"/>
              <w:ind w:left="0"/>
            </w:pPr>
            <w:r w:rsidRPr="0010513A">
              <w:t>#include &lt;bslma_stdallocator.h&gt;</w:t>
            </w:r>
          </w:p>
        </w:tc>
      </w:tr>
    </w:tbl>
    <w:p w14:paraId="528E1126" w14:textId="77777777" w:rsidR="00FA61D1" w:rsidRDefault="00FA61D1" w:rsidP="00FA61D1">
      <w:pPr>
        <w:pStyle w:val="ListParagraph"/>
        <w:numPr>
          <w:ilvl w:val="0"/>
          <w:numId w:val="15"/>
        </w:numPr>
      </w:pPr>
      <w:r>
        <w:rPr>
          <w:rStyle w:val="CodeFont"/>
          <w:rFonts w:ascii="Bookman Old Style" w:hAnsi="Bookman Old Style"/>
          <w:noProof w:val="0"/>
          <w:sz w:val="24"/>
        </w:rPr>
        <w:lastRenderedPageBreak/>
        <w:t xml:space="preserve">Add an </w:t>
      </w:r>
      <w:r>
        <w:rPr>
          <w:rStyle w:val="CodeFont"/>
        </w:rPr>
        <w:t>allocator_type</w:t>
      </w:r>
      <w:r>
        <w:rPr>
          <w:rStyle w:val="CodeFont"/>
          <w:rFonts w:ascii="Bookman Old Style" w:hAnsi="Bookman Old Style"/>
          <w:noProof w:val="0"/>
          <w:sz w:val="24"/>
        </w:rPr>
        <w:t xml:space="preserve"> alias (or </w:t>
      </w:r>
      <w:r>
        <w:rPr>
          <w:rStyle w:val="CodeFont"/>
        </w:rPr>
        <w:t>typedef</w:t>
      </w:r>
      <w:r>
        <w:t xml:space="preserve"> in C++03) into the public part of the class:</w:t>
      </w:r>
    </w:p>
    <w:tbl>
      <w:tblPr>
        <w:tblStyle w:val="TableGrid"/>
        <w:tblW w:w="0" w:type="auto"/>
        <w:tblInd w:w="720" w:type="dxa"/>
        <w:tblLook w:val="04A0" w:firstRow="1" w:lastRow="0" w:firstColumn="1" w:lastColumn="0" w:noHBand="0" w:noVBand="1"/>
      </w:tblPr>
      <w:tblGrid>
        <w:gridCol w:w="715"/>
        <w:gridCol w:w="7915"/>
      </w:tblGrid>
      <w:tr w:rsidR="00FA61D1" w14:paraId="2B05537F" w14:textId="77777777" w:rsidTr="00101924">
        <w:tc>
          <w:tcPr>
            <w:tcW w:w="715" w:type="dxa"/>
            <w:shd w:val="clear" w:color="auto" w:fill="000000" w:themeFill="text1"/>
            <w:vAlign w:val="center"/>
          </w:tcPr>
          <w:p w14:paraId="2F34AFBB" w14:textId="77777777" w:rsidR="00FA61D1" w:rsidRDefault="00FA61D1" w:rsidP="00101924">
            <w:pPr>
              <w:jc w:val="right"/>
            </w:pPr>
            <w:r>
              <w:t>Add</w:t>
            </w:r>
          </w:p>
        </w:tc>
        <w:tc>
          <w:tcPr>
            <w:tcW w:w="7915" w:type="dxa"/>
          </w:tcPr>
          <w:p w14:paraId="13465302" w14:textId="77777777" w:rsidR="00FA61D1" w:rsidRDefault="00FA61D1" w:rsidP="00101924">
            <w:pPr>
              <w:pStyle w:val="Example"/>
              <w:ind w:left="0"/>
            </w:pPr>
            <w:r>
              <w:t xml:space="preserve">  public:</w:t>
            </w:r>
          </w:p>
          <w:p w14:paraId="0BEB1E70" w14:textId="77777777" w:rsidR="00FA61D1" w:rsidRDefault="00FA61D1" w:rsidP="00101924">
            <w:pPr>
              <w:pStyle w:val="Example"/>
              <w:ind w:left="0"/>
            </w:pPr>
            <w:r>
              <w:t xml:space="preserve">    // TYPES</w:t>
            </w:r>
          </w:p>
          <w:p w14:paraId="55FB76B1" w14:textId="77777777" w:rsidR="00FA61D1" w:rsidRPr="00285E3D" w:rsidRDefault="00FA61D1" w:rsidP="00101924">
            <w:pPr>
              <w:pStyle w:val="Example"/>
              <w:ind w:left="0"/>
              <w:rPr>
                <w:b/>
              </w:rPr>
            </w:pPr>
            <w:r w:rsidRPr="002A2F68">
              <w:t xml:space="preserve">    </w:t>
            </w:r>
            <w:r w:rsidRPr="00285E3D">
              <w:rPr>
                <w:b/>
              </w:rPr>
              <w:t>using allocator_type = bsl::allocator&lt;char&gt;;</w:t>
            </w:r>
          </w:p>
        </w:tc>
      </w:tr>
    </w:tbl>
    <w:p w14:paraId="0660F7E5" w14:textId="77777777" w:rsidR="00FA61D1" w:rsidRDefault="00FA61D1" w:rsidP="00FA61D1">
      <w:pPr>
        <w:pStyle w:val="ListParagraph"/>
        <w:numPr>
          <w:ilvl w:val="0"/>
          <w:numId w:val="15"/>
        </w:numPr>
      </w:pPr>
      <w:r w:rsidRPr="0062219A">
        <w:t xml:space="preserve">If </w:t>
      </w:r>
      <w:r>
        <w:t xml:space="preserve">the class has a member variable of type </w:t>
      </w:r>
      <w:r>
        <w:rPr>
          <w:rStyle w:val="CodeFont"/>
        </w:rPr>
        <w:t>bslma::Allocator*</w:t>
      </w:r>
      <w:r>
        <w:t xml:space="preserve">, change it to </w:t>
      </w:r>
      <w:r>
        <w:rPr>
          <w:rStyle w:val="CodeFont"/>
        </w:rPr>
        <w:t>allocator_type</w:t>
      </w:r>
      <w:r>
        <w:t xml:space="preserve"> (and remove the </w:t>
      </w:r>
      <w:r>
        <w:rPr>
          <w:rStyle w:val="CodeFont"/>
        </w:rPr>
        <w:t>_p</w:t>
      </w:r>
      <w:r>
        <w:t xml:space="preserve"> suffix in the name, if any):</w:t>
      </w:r>
    </w:p>
    <w:tbl>
      <w:tblPr>
        <w:tblStyle w:val="TableGrid"/>
        <w:tblW w:w="0" w:type="auto"/>
        <w:tblInd w:w="720" w:type="dxa"/>
        <w:tblLook w:val="04A0" w:firstRow="1" w:lastRow="0" w:firstColumn="1" w:lastColumn="0" w:noHBand="0" w:noVBand="1"/>
      </w:tblPr>
      <w:tblGrid>
        <w:gridCol w:w="1075"/>
        <w:gridCol w:w="7555"/>
      </w:tblGrid>
      <w:tr w:rsidR="00FA61D1" w14:paraId="732C4A40" w14:textId="77777777" w:rsidTr="00101924">
        <w:tc>
          <w:tcPr>
            <w:tcW w:w="1075" w:type="dxa"/>
            <w:tcBorders>
              <w:bottom w:val="single" w:sz="4" w:space="0" w:color="FFFFFF" w:themeColor="background1"/>
            </w:tcBorders>
            <w:shd w:val="clear" w:color="auto" w:fill="000000" w:themeFill="text1"/>
            <w:vAlign w:val="center"/>
          </w:tcPr>
          <w:p w14:paraId="5112CDFA" w14:textId="77777777" w:rsidR="00FA61D1" w:rsidRDefault="00FA61D1" w:rsidP="00101924">
            <w:pPr>
              <w:jc w:val="right"/>
            </w:pPr>
            <w:r>
              <w:t>Before</w:t>
            </w:r>
          </w:p>
        </w:tc>
        <w:tc>
          <w:tcPr>
            <w:tcW w:w="7555" w:type="dxa"/>
          </w:tcPr>
          <w:p w14:paraId="5974DC17" w14:textId="77777777" w:rsidR="00FA61D1" w:rsidRDefault="00FA61D1" w:rsidP="00101924">
            <w:pPr>
              <w:pStyle w:val="Example"/>
            </w:pPr>
            <w:r w:rsidRPr="00285E3D">
              <w:rPr>
                <w:b/>
              </w:rPr>
              <w:t>bslma::Allocator *</w:t>
            </w:r>
            <w:r>
              <w:t>d_alloc</w:t>
            </w:r>
            <w:r w:rsidRPr="00285E3D">
              <w:rPr>
                <w:b/>
              </w:rPr>
              <w:t>_p</w:t>
            </w:r>
            <w:r w:rsidRPr="00285E3D">
              <w:t>;</w:t>
            </w:r>
          </w:p>
        </w:tc>
      </w:tr>
      <w:tr w:rsidR="00FA61D1" w14:paraId="6601C550" w14:textId="77777777" w:rsidTr="00101924">
        <w:tc>
          <w:tcPr>
            <w:tcW w:w="1075" w:type="dxa"/>
            <w:tcBorders>
              <w:top w:val="single" w:sz="4" w:space="0" w:color="FFFFFF" w:themeColor="background1"/>
            </w:tcBorders>
            <w:shd w:val="clear" w:color="auto" w:fill="000000" w:themeFill="text1"/>
            <w:vAlign w:val="center"/>
          </w:tcPr>
          <w:p w14:paraId="052968AC" w14:textId="77777777" w:rsidR="00FA61D1" w:rsidRDefault="00FA61D1" w:rsidP="00101924">
            <w:pPr>
              <w:jc w:val="right"/>
            </w:pPr>
            <w:r>
              <w:t>After</w:t>
            </w:r>
          </w:p>
        </w:tc>
        <w:tc>
          <w:tcPr>
            <w:tcW w:w="7555" w:type="dxa"/>
          </w:tcPr>
          <w:p w14:paraId="20A145DC" w14:textId="77777777" w:rsidR="00FA61D1" w:rsidRDefault="00FA61D1" w:rsidP="00101924">
            <w:pPr>
              <w:pStyle w:val="Example"/>
            </w:pPr>
            <w:r w:rsidRPr="00285E3D">
              <w:rPr>
                <w:b/>
              </w:rPr>
              <w:t>allocator_type</w:t>
            </w:r>
            <w:r>
              <w:t xml:space="preserve"> d_alloc;</w:t>
            </w:r>
          </w:p>
        </w:tc>
      </w:tr>
    </w:tbl>
    <w:p w14:paraId="6CFB7756" w14:textId="77777777" w:rsidR="00FA61D1" w:rsidRDefault="00FA61D1" w:rsidP="00FA61D1">
      <w:pPr>
        <w:pStyle w:val="ListParagraph"/>
        <w:numPr>
          <w:ilvl w:val="0"/>
          <w:numId w:val="15"/>
        </w:numPr>
      </w:pPr>
      <w:r>
        <w:t xml:space="preserve">Change any constructors that take a </w:t>
      </w:r>
      <w:r>
        <w:rPr>
          <w:rStyle w:val="CodeFont"/>
        </w:rPr>
        <w:t>bslma::Allocator*</w:t>
      </w:r>
      <w:r>
        <w:t xml:space="preserve"> parameter to take a </w:t>
      </w:r>
      <w:r>
        <w:rPr>
          <w:rStyle w:val="CodeFont"/>
        </w:rPr>
        <w:t>const allocator_type&amp;</w:t>
      </w:r>
      <w:r>
        <w:t xml:space="preserve"> parameter instead. Since it is no longer a base-class type, change the name </w:t>
      </w:r>
      <w:r w:rsidRPr="00954C32">
        <w:rPr>
          <w:rStyle w:val="CodeFont"/>
        </w:rPr>
        <w:t>basicAllocator</w:t>
      </w:r>
      <w:r>
        <w:t xml:space="preserve"> to just </w:t>
      </w:r>
      <w:r>
        <w:rPr>
          <w:rStyle w:val="CodeFont"/>
        </w:rPr>
        <w:t>allocator</w:t>
      </w:r>
      <w:r>
        <w:t xml:space="preserve">. If the allocator parameter has a </w:t>
      </w:r>
      <w:proofErr w:type="gramStart"/>
      <w:r>
        <w:rPr>
          <w:rStyle w:val="CodeFont"/>
        </w:rPr>
        <w:t>0</w:t>
      </w:r>
      <w:r>
        <w:t xml:space="preserve"> default</w:t>
      </w:r>
      <w:proofErr w:type="gramEnd"/>
      <w:r>
        <w:t xml:space="preserve"> value, change it to an empty initializer list:</w:t>
      </w:r>
    </w:p>
    <w:tbl>
      <w:tblPr>
        <w:tblStyle w:val="TableGrid"/>
        <w:tblW w:w="0" w:type="auto"/>
        <w:tblInd w:w="720" w:type="dxa"/>
        <w:tblLook w:val="04A0" w:firstRow="1" w:lastRow="0" w:firstColumn="1" w:lastColumn="0" w:noHBand="0" w:noVBand="1"/>
      </w:tblPr>
      <w:tblGrid>
        <w:gridCol w:w="1075"/>
        <w:gridCol w:w="7555"/>
      </w:tblGrid>
      <w:tr w:rsidR="00FA61D1" w14:paraId="7F1044E1" w14:textId="77777777" w:rsidTr="00101924">
        <w:tc>
          <w:tcPr>
            <w:tcW w:w="1075" w:type="dxa"/>
            <w:tcBorders>
              <w:bottom w:val="single" w:sz="4" w:space="0" w:color="FFFFFF" w:themeColor="background1"/>
            </w:tcBorders>
            <w:shd w:val="clear" w:color="auto" w:fill="000000" w:themeFill="text1"/>
            <w:vAlign w:val="center"/>
          </w:tcPr>
          <w:p w14:paraId="061DFFF4" w14:textId="77777777" w:rsidR="00FA61D1" w:rsidRDefault="00FA61D1" w:rsidP="00101924">
            <w:pPr>
              <w:jc w:val="right"/>
            </w:pPr>
            <w:r>
              <w:t>Before</w:t>
            </w:r>
          </w:p>
        </w:tc>
        <w:tc>
          <w:tcPr>
            <w:tcW w:w="7555" w:type="dxa"/>
          </w:tcPr>
          <w:p w14:paraId="47F0E1B9" w14:textId="77777777" w:rsidR="00FA61D1" w:rsidRDefault="00FA61D1" w:rsidP="00101924">
            <w:pPr>
              <w:pStyle w:val="Example"/>
              <w:ind w:left="0"/>
            </w:pPr>
            <w:r>
              <w:t xml:space="preserve">explicit Thing(int, </w:t>
            </w:r>
            <w:r w:rsidRPr="00285E3D">
              <w:rPr>
                <w:b/>
              </w:rPr>
              <w:t>bslma::Allocator *basicAllocator = 0</w:t>
            </w:r>
            <w:r>
              <w:t>);</w:t>
            </w:r>
          </w:p>
        </w:tc>
      </w:tr>
      <w:tr w:rsidR="00FA61D1" w14:paraId="2E845D7F" w14:textId="77777777" w:rsidTr="00101924">
        <w:tc>
          <w:tcPr>
            <w:tcW w:w="1075" w:type="dxa"/>
            <w:tcBorders>
              <w:top w:val="single" w:sz="4" w:space="0" w:color="FFFFFF" w:themeColor="background1"/>
            </w:tcBorders>
            <w:shd w:val="clear" w:color="auto" w:fill="000000" w:themeFill="text1"/>
            <w:vAlign w:val="center"/>
          </w:tcPr>
          <w:p w14:paraId="2E2F614D" w14:textId="77777777" w:rsidR="00FA61D1" w:rsidRDefault="00FA61D1" w:rsidP="00101924">
            <w:pPr>
              <w:jc w:val="right"/>
            </w:pPr>
            <w:r>
              <w:t>After</w:t>
            </w:r>
          </w:p>
        </w:tc>
        <w:tc>
          <w:tcPr>
            <w:tcW w:w="7555" w:type="dxa"/>
          </w:tcPr>
          <w:p w14:paraId="6AB4A0A9" w14:textId="77777777" w:rsidR="00FA61D1" w:rsidRDefault="00FA61D1" w:rsidP="00101924">
            <w:pPr>
              <w:pStyle w:val="Example"/>
              <w:ind w:left="0"/>
            </w:pPr>
            <w:r>
              <w:t xml:space="preserve">explicit Thing(int, </w:t>
            </w:r>
            <w:r w:rsidRPr="00285E3D">
              <w:rPr>
                <w:b/>
              </w:rPr>
              <w:t>const allocator_type&amp; allocator = {}</w:t>
            </w:r>
            <w:r>
              <w:t>);</w:t>
            </w:r>
          </w:p>
        </w:tc>
      </w:tr>
    </w:tbl>
    <w:p w14:paraId="27038C68" w14:textId="77777777" w:rsidR="00FA61D1" w:rsidRDefault="00FA61D1" w:rsidP="00FA61D1">
      <w:pPr>
        <w:pStyle w:val="Example"/>
      </w:pPr>
    </w:p>
    <w:p w14:paraId="4E2E3F42" w14:textId="77777777" w:rsidR="00FA61D1" w:rsidRPr="00D3763A" w:rsidRDefault="00FA61D1" w:rsidP="00FA61D1">
      <w:pPr>
        <w:ind w:left="720"/>
      </w:pPr>
      <w:r>
        <w:t>Note that if C++03 compatibility is needed, the empty initializer list (</w:t>
      </w:r>
      <w:r w:rsidRPr="00D3763A">
        <w:rPr>
          <w:rStyle w:val="CodeFont"/>
        </w:rPr>
        <w:t>{}</w:t>
      </w:r>
      <w:r>
        <w:t>) must be replaced with an explicit constructor call (</w:t>
      </w:r>
      <w:proofErr w:type="spellStart"/>
      <w:r>
        <w:rPr>
          <w:rStyle w:val="CodeFont"/>
        </w:rPr>
        <w:t>allocator_type</w:t>
      </w:r>
      <w:proofErr w:type="spellEnd"/>
      <w:r>
        <w:rPr>
          <w:rStyle w:val="CodeFont"/>
        </w:rPr>
        <w:t>()</w:t>
      </w:r>
      <w:r>
        <w:t>)</w:t>
      </w:r>
      <w:r w:rsidRPr="00D3763A">
        <w:t>.</w:t>
      </w:r>
      <w:r>
        <w:t xml:space="preserve"> Don’t forget to update the constructor documentation to reflect the new parameter names and defaults.</w:t>
      </w:r>
    </w:p>
    <w:p w14:paraId="5F3D99C5" w14:textId="77777777" w:rsidR="00FA61D1" w:rsidRDefault="00FA61D1" w:rsidP="00FA61D1">
      <w:pPr>
        <w:pStyle w:val="ListParagraph"/>
        <w:numPr>
          <w:ilvl w:val="0"/>
          <w:numId w:val="15"/>
        </w:numPr>
      </w:pPr>
      <w:r>
        <w:t xml:space="preserve">Remove the use of </w:t>
      </w:r>
      <w:r>
        <w:rPr>
          <w:rStyle w:val="CodeFont"/>
        </w:rPr>
        <w:t>bslma::Default::allocator</w:t>
      </w:r>
      <w:r>
        <w:t xml:space="preserve"> for </w:t>
      </w:r>
      <w:proofErr w:type="spellStart"/>
      <w:r>
        <w:t>unnullifying</w:t>
      </w:r>
      <w:proofErr w:type="spellEnd"/>
      <w:r>
        <w:t xml:space="preserve"> an allocator argument:</w:t>
      </w:r>
    </w:p>
    <w:tbl>
      <w:tblPr>
        <w:tblStyle w:val="TableGrid"/>
        <w:tblW w:w="0" w:type="auto"/>
        <w:tblInd w:w="720" w:type="dxa"/>
        <w:tblLook w:val="04A0" w:firstRow="1" w:lastRow="0" w:firstColumn="1" w:lastColumn="0" w:noHBand="0" w:noVBand="1"/>
      </w:tblPr>
      <w:tblGrid>
        <w:gridCol w:w="1075"/>
        <w:gridCol w:w="7555"/>
      </w:tblGrid>
      <w:tr w:rsidR="00FA61D1" w14:paraId="58E99BA4" w14:textId="77777777" w:rsidTr="00101924">
        <w:tc>
          <w:tcPr>
            <w:tcW w:w="1075" w:type="dxa"/>
            <w:tcBorders>
              <w:bottom w:val="single" w:sz="4" w:space="0" w:color="FFFFFF" w:themeColor="background1"/>
            </w:tcBorders>
            <w:shd w:val="clear" w:color="auto" w:fill="000000" w:themeFill="text1"/>
            <w:vAlign w:val="center"/>
          </w:tcPr>
          <w:p w14:paraId="59410FC1" w14:textId="77777777" w:rsidR="00FA61D1" w:rsidRDefault="00FA61D1" w:rsidP="00101924">
            <w:pPr>
              <w:jc w:val="right"/>
            </w:pPr>
            <w:r>
              <w:t>Before</w:t>
            </w:r>
          </w:p>
        </w:tc>
        <w:tc>
          <w:tcPr>
            <w:tcW w:w="7555" w:type="dxa"/>
          </w:tcPr>
          <w:p w14:paraId="30063C40" w14:textId="77777777" w:rsidR="00FA61D1" w:rsidRDefault="00FA61D1" w:rsidP="00101924">
            <w:pPr>
              <w:pStyle w:val="Example"/>
              <w:ind w:left="0"/>
            </w:pPr>
            <w:r>
              <w:t>Thing::Thing(int, bslma::Allocator *basicAllocator)</w:t>
            </w:r>
          </w:p>
          <w:p w14:paraId="7A42349E" w14:textId="77777777" w:rsidR="00FA61D1" w:rsidRDefault="00FA61D1" w:rsidP="00101924">
            <w:pPr>
              <w:pStyle w:val="Example"/>
              <w:ind w:left="0"/>
            </w:pPr>
            <w:r>
              <w:t xml:space="preserve">  : d_alloc_p(</w:t>
            </w:r>
            <w:r w:rsidRPr="00285E3D">
              <w:rPr>
                <w:b/>
              </w:rPr>
              <w:t>bslma::Default::allocator(</w:t>
            </w:r>
            <w:r>
              <w:t>basicAllocator</w:t>
            </w:r>
            <w:r w:rsidRPr="00285E3D">
              <w:rPr>
                <w:b/>
              </w:rPr>
              <w:t>)</w:t>
            </w:r>
            <w:r>
              <w:t>)</w:t>
            </w:r>
          </w:p>
        </w:tc>
      </w:tr>
      <w:tr w:rsidR="00FA61D1" w14:paraId="1C562F26" w14:textId="77777777" w:rsidTr="00101924">
        <w:tc>
          <w:tcPr>
            <w:tcW w:w="1075" w:type="dxa"/>
            <w:tcBorders>
              <w:top w:val="single" w:sz="4" w:space="0" w:color="FFFFFF" w:themeColor="background1"/>
            </w:tcBorders>
            <w:shd w:val="clear" w:color="auto" w:fill="000000" w:themeFill="text1"/>
            <w:vAlign w:val="center"/>
          </w:tcPr>
          <w:p w14:paraId="1504C15E" w14:textId="77777777" w:rsidR="00FA61D1" w:rsidRDefault="00FA61D1" w:rsidP="00101924">
            <w:pPr>
              <w:jc w:val="right"/>
            </w:pPr>
            <w:r>
              <w:t>After</w:t>
            </w:r>
          </w:p>
        </w:tc>
        <w:tc>
          <w:tcPr>
            <w:tcW w:w="7555" w:type="dxa"/>
          </w:tcPr>
          <w:p w14:paraId="727ADE01" w14:textId="77777777" w:rsidR="00FA61D1" w:rsidRDefault="00FA61D1" w:rsidP="00101924">
            <w:pPr>
              <w:pStyle w:val="Example"/>
              <w:ind w:left="0"/>
            </w:pPr>
            <w:r>
              <w:t>Thing::Thing(int, const allocator_type&amp; allocator)</w:t>
            </w:r>
          </w:p>
          <w:p w14:paraId="6EA3C8AB" w14:textId="77777777" w:rsidR="00FA61D1" w:rsidRDefault="00FA61D1" w:rsidP="00101924">
            <w:pPr>
              <w:pStyle w:val="Example"/>
              <w:ind w:left="0"/>
            </w:pPr>
            <w:r>
              <w:t xml:space="preserve">  : d_alloc(allocator)</w:t>
            </w:r>
          </w:p>
        </w:tc>
      </w:tr>
    </w:tbl>
    <w:p w14:paraId="315B955B" w14:textId="77777777" w:rsidR="00FA61D1" w:rsidRDefault="00FA61D1" w:rsidP="00FA61D1">
      <w:pPr>
        <w:pStyle w:val="ListParagraph"/>
        <w:numPr>
          <w:ilvl w:val="0"/>
          <w:numId w:val="15"/>
        </w:numPr>
      </w:pPr>
      <w:r>
        <w:t xml:space="preserve">If the class code initializes any old-style AA class members, then call the </w:t>
      </w:r>
      <w:r>
        <w:rPr>
          <w:rStyle w:val="CodeFont"/>
        </w:rPr>
        <w:t>mechanism()</w:t>
      </w:r>
      <w:r>
        <w:t xml:space="preserve"> method on the allocator to get the </w:t>
      </w:r>
      <w:r>
        <w:rPr>
          <w:rStyle w:val="CodeFont"/>
        </w:rPr>
        <w:t>bslma::Allocator</w:t>
      </w:r>
      <w:r>
        <w:t xml:space="preserve"> pointer:</w:t>
      </w:r>
    </w:p>
    <w:tbl>
      <w:tblPr>
        <w:tblStyle w:val="TableGrid"/>
        <w:tblW w:w="0" w:type="auto"/>
        <w:tblInd w:w="720" w:type="dxa"/>
        <w:tblLook w:val="04A0" w:firstRow="1" w:lastRow="0" w:firstColumn="1" w:lastColumn="0" w:noHBand="0" w:noVBand="1"/>
      </w:tblPr>
      <w:tblGrid>
        <w:gridCol w:w="1075"/>
        <w:gridCol w:w="7555"/>
      </w:tblGrid>
      <w:tr w:rsidR="00FA61D1" w14:paraId="7F4C975B" w14:textId="77777777" w:rsidTr="00101924">
        <w:tc>
          <w:tcPr>
            <w:tcW w:w="1075" w:type="dxa"/>
            <w:tcBorders>
              <w:bottom w:val="single" w:sz="4" w:space="0" w:color="FFFFFF" w:themeColor="background1"/>
            </w:tcBorders>
            <w:shd w:val="clear" w:color="auto" w:fill="000000" w:themeFill="text1"/>
            <w:vAlign w:val="center"/>
          </w:tcPr>
          <w:p w14:paraId="217D81A7" w14:textId="77777777" w:rsidR="00FA61D1" w:rsidRDefault="00FA61D1" w:rsidP="00101924">
            <w:pPr>
              <w:jc w:val="right"/>
            </w:pPr>
            <w:r>
              <w:t>Before</w:t>
            </w:r>
          </w:p>
        </w:tc>
        <w:tc>
          <w:tcPr>
            <w:tcW w:w="7555" w:type="dxa"/>
          </w:tcPr>
          <w:p w14:paraId="66E3A2FB" w14:textId="77777777" w:rsidR="00FA61D1" w:rsidRDefault="00FA61D1" w:rsidP="00101924">
            <w:pPr>
              <w:pStyle w:val="Example"/>
              <w:ind w:left="0"/>
            </w:pPr>
            <w:r>
              <w:t>Thing::Thing(int, bslma::Allocator *basicAllocator)</w:t>
            </w:r>
          </w:p>
          <w:p w14:paraId="45F063AE" w14:textId="77777777" w:rsidR="00FA61D1" w:rsidRDefault="00FA61D1" w:rsidP="00101924">
            <w:pPr>
              <w:pStyle w:val="Example"/>
              <w:ind w:left="0"/>
            </w:pPr>
            <w:r>
              <w:t xml:space="preserve">  : d_name(basicAllocator)         // new-style AA member</w:t>
            </w:r>
          </w:p>
          <w:p w14:paraId="322CE4A7" w14:textId="77777777" w:rsidR="00FA61D1" w:rsidRDefault="00FA61D1" w:rsidP="00101924">
            <w:pPr>
              <w:pStyle w:val="Example"/>
              <w:ind w:left="0"/>
            </w:pPr>
            <w:r>
              <w:t xml:space="preserve">  , d_data(basicAllocator)         // old-style AA member</w:t>
            </w:r>
          </w:p>
        </w:tc>
      </w:tr>
      <w:tr w:rsidR="00FA61D1" w14:paraId="3E332EF4" w14:textId="77777777" w:rsidTr="00101924">
        <w:tc>
          <w:tcPr>
            <w:tcW w:w="1075" w:type="dxa"/>
            <w:tcBorders>
              <w:top w:val="single" w:sz="4" w:space="0" w:color="FFFFFF" w:themeColor="background1"/>
            </w:tcBorders>
            <w:shd w:val="clear" w:color="auto" w:fill="000000" w:themeFill="text1"/>
            <w:vAlign w:val="center"/>
          </w:tcPr>
          <w:p w14:paraId="38578335" w14:textId="77777777" w:rsidR="00FA61D1" w:rsidRDefault="00FA61D1" w:rsidP="00101924">
            <w:pPr>
              <w:jc w:val="right"/>
            </w:pPr>
            <w:r>
              <w:t>After</w:t>
            </w:r>
          </w:p>
        </w:tc>
        <w:tc>
          <w:tcPr>
            <w:tcW w:w="7555" w:type="dxa"/>
          </w:tcPr>
          <w:p w14:paraId="1051598E" w14:textId="77777777" w:rsidR="00FA61D1" w:rsidRDefault="00FA61D1" w:rsidP="00101924">
            <w:pPr>
              <w:pStyle w:val="Example"/>
              <w:ind w:left="0"/>
            </w:pPr>
            <w:r>
              <w:t>Thing::Thing(int, const allocator_type&amp; allocator)</w:t>
            </w:r>
          </w:p>
          <w:p w14:paraId="1BE55323" w14:textId="77777777" w:rsidR="00FA61D1" w:rsidRDefault="00FA61D1" w:rsidP="00101924">
            <w:pPr>
              <w:pStyle w:val="Example"/>
              <w:ind w:left="0"/>
            </w:pPr>
            <w:r>
              <w:t xml:space="preserve">  : d_name(allocator)              // new-style AA member</w:t>
            </w:r>
          </w:p>
          <w:p w14:paraId="47B3222F" w14:textId="77777777" w:rsidR="00FA61D1" w:rsidRDefault="00FA61D1" w:rsidP="00101924">
            <w:pPr>
              <w:pStyle w:val="Example"/>
              <w:ind w:left="0"/>
            </w:pPr>
            <w:r>
              <w:lastRenderedPageBreak/>
              <w:t xml:space="preserve">  , d_data(allocator</w:t>
            </w:r>
            <w:r w:rsidRPr="00285E3D">
              <w:rPr>
                <w:b/>
              </w:rPr>
              <w:t>.mechanism()</w:t>
            </w:r>
            <w:r>
              <w:t>)  // old-style AA member</w:t>
            </w:r>
          </w:p>
        </w:tc>
      </w:tr>
    </w:tbl>
    <w:p w14:paraId="4C9D243A" w14:textId="77777777" w:rsidR="00FA61D1" w:rsidRDefault="00FA61D1" w:rsidP="00FA61D1">
      <w:pPr>
        <w:pStyle w:val="ListParagraph"/>
        <w:numPr>
          <w:ilvl w:val="0"/>
          <w:numId w:val="15"/>
        </w:numPr>
      </w:pPr>
      <w:r>
        <w:lastRenderedPageBreak/>
        <w:t xml:space="preserve">Add a new </w:t>
      </w:r>
      <w:r>
        <w:rPr>
          <w:rStyle w:val="CodeFont"/>
        </w:rPr>
        <w:t>get_allocator</w:t>
      </w:r>
      <w:r>
        <w:t xml:space="preserve"> method but keep a modified version of the old-style </w:t>
      </w:r>
      <w:r>
        <w:rPr>
          <w:rStyle w:val="CodeFont"/>
        </w:rPr>
        <w:t>allocator</w:t>
      </w:r>
      <w:r>
        <w:t xml:space="preserve"> method for backward compatibility.</w:t>
      </w:r>
    </w:p>
    <w:tbl>
      <w:tblPr>
        <w:tblStyle w:val="TableGrid"/>
        <w:tblW w:w="0" w:type="auto"/>
        <w:tblInd w:w="720" w:type="dxa"/>
        <w:tblLook w:val="04A0" w:firstRow="1" w:lastRow="0" w:firstColumn="1" w:lastColumn="0" w:noHBand="0" w:noVBand="1"/>
      </w:tblPr>
      <w:tblGrid>
        <w:gridCol w:w="1075"/>
        <w:gridCol w:w="7555"/>
      </w:tblGrid>
      <w:tr w:rsidR="00FA61D1" w14:paraId="04F76092" w14:textId="77777777" w:rsidTr="00101924">
        <w:tc>
          <w:tcPr>
            <w:tcW w:w="1075" w:type="dxa"/>
            <w:tcBorders>
              <w:bottom w:val="single" w:sz="4" w:space="0" w:color="FFFFFF" w:themeColor="background1"/>
            </w:tcBorders>
            <w:shd w:val="clear" w:color="auto" w:fill="000000" w:themeFill="text1"/>
            <w:vAlign w:val="center"/>
          </w:tcPr>
          <w:p w14:paraId="438399E4" w14:textId="77777777" w:rsidR="00FA61D1" w:rsidRDefault="00FA61D1" w:rsidP="00101924">
            <w:pPr>
              <w:jc w:val="right"/>
            </w:pPr>
            <w:r>
              <w:t>Before</w:t>
            </w:r>
          </w:p>
        </w:tc>
        <w:tc>
          <w:tcPr>
            <w:tcW w:w="7555" w:type="dxa"/>
          </w:tcPr>
          <w:p w14:paraId="2AB38AFC" w14:textId="77777777" w:rsidR="00FA61D1" w:rsidRDefault="00FA61D1" w:rsidP="00101924">
            <w:pPr>
              <w:pStyle w:val="Example"/>
              <w:ind w:left="0"/>
            </w:pPr>
            <w:r>
              <w:t>inline bslma::Allocator *Thing::allocator() const</w:t>
            </w:r>
          </w:p>
          <w:p w14:paraId="44E7A024" w14:textId="77777777" w:rsidR="00FA61D1" w:rsidRDefault="00FA61D1" w:rsidP="00101924">
            <w:pPr>
              <w:pStyle w:val="Example"/>
              <w:ind w:left="0"/>
            </w:pPr>
            <w:r>
              <w:t xml:space="preserve">  { return d_alloc; }</w:t>
            </w:r>
          </w:p>
        </w:tc>
      </w:tr>
      <w:tr w:rsidR="00FA61D1" w14:paraId="245E57FE" w14:textId="77777777" w:rsidTr="00101924">
        <w:tc>
          <w:tcPr>
            <w:tcW w:w="1075" w:type="dxa"/>
            <w:tcBorders>
              <w:top w:val="single" w:sz="4" w:space="0" w:color="FFFFFF" w:themeColor="background1"/>
            </w:tcBorders>
            <w:shd w:val="clear" w:color="auto" w:fill="000000" w:themeFill="text1"/>
            <w:vAlign w:val="center"/>
          </w:tcPr>
          <w:p w14:paraId="21406C33" w14:textId="77777777" w:rsidR="00FA61D1" w:rsidRDefault="00FA61D1" w:rsidP="00101924">
            <w:pPr>
              <w:jc w:val="right"/>
            </w:pPr>
            <w:r>
              <w:t>After</w:t>
            </w:r>
          </w:p>
        </w:tc>
        <w:tc>
          <w:tcPr>
            <w:tcW w:w="7555" w:type="dxa"/>
          </w:tcPr>
          <w:p w14:paraId="3F83ABFB" w14:textId="77777777" w:rsidR="00FA61D1" w:rsidRDefault="00FA61D1" w:rsidP="00101924">
            <w:pPr>
              <w:pStyle w:val="Example"/>
              <w:ind w:left="0"/>
            </w:pPr>
            <w:r>
              <w:t>inline Thing::allocator_type Thing::get_allocator() const</w:t>
            </w:r>
          </w:p>
          <w:p w14:paraId="396992A7" w14:textId="77777777" w:rsidR="00FA61D1" w:rsidRDefault="00FA61D1" w:rsidP="00101924">
            <w:pPr>
              <w:pStyle w:val="Example"/>
              <w:ind w:left="0"/>
            </w:pPr>
            <w:r>
              <w:t xml:space="preserve">  { return d_alloc; }</w:t>
            </w:r>
          </w:p>
          <w:p w14:paraId="222BDBAC" w14:textId="77777777" w:rsidR="00FA61D1" w:rsidRDefault="00FA61D1" w:rsidP="00101924">
            <w:pPr>
              <w:pStyle w:val="Example"/>
              <w:ind w:left="0"/>
            </w:pPr>
          </w:p>
          <w:p w14:paraId="07972882" w14:textId="77777777" w:rsidR="00FA61D1" w:rsidRDefault="00FA61D1" w:rsidP="00101924">
            <w:pPr>
              <w:pStyle w:val="Example"/>
              <w:ind w:left="0"/>
            </w:pPr>
            <w:r>
              <w:t>inline bslma::Allocator *Thing::allocator() const</w:t>
            </w:r>
          </w:p>
          <w:p w14:paraId="4CF9C098" w14:textId="77777777" w:rsidR="00FA61D1" w:rsidRDefault="00FA61D1" w:rsidP="00101924">
            <w:pPr>
              <w:pStyle w:val="Example"/>
              <w:ind w:left="0"/>
            </w:pPr>
            <w:r>
              <w:t xml:space="preserve">  { return </w:t>
            </w:r>
            <w:r w:rsidRPr="00285E3D">
              <w:rPr>
                <w:b/>
              </w:rPr>
              <w:t>get_allocator().mechanism();</w:t>
            </w:r>
            <w:r>
              <w:t xml:space="preserve"> }</w:t>
            </w:r>
          </w:p>
        </w:tc>
      </w:tr>
    </w:tbl>
    <w:p w14:paraId="52627DC5" w14:textId="77777777" w:rsidR="00FA61D1" w:rsidRDefault="00FA61D1" w:rsidP="00FA61D1">
      <w:pPr>
        <w:pStyle w:val="ListParagraph"/>
        <w:numPr>
          <w:ilvl w:val="0"/>
          <w:numId w:val="15"/>
        </w:numPr>
      </w:pPr>
      <w:r>
        <w:t xml:space="preserve">Until the BDE infrastructure catches up to the new style (expected in 2020) raw allocation, deallocation, and construction of dynamically-allocated objects will rely on the </w:t>
      </w:r>
      <w:r>
        <w:rPr>
          <w:rStyle w:val="CodeFont"/>
        </w:rPr>
        <w:t>bslma::Allocator*</w:t>
      </w:r>
      <w:r>
        <w:t xml:space="preserve">-based tools in the </w:t>
      </w:r>
      <w:r>
        <w:rPr>
          <w:rStyle w:val="CodeFont"/>
        </w:rPr>
        <w:t>bslma</w:t>
      </w:r>
      <w:r>
        <w:t xml:space="preserve"> package, again through the use of </w:t>
      </w:r>
      <w:r>
        <w:rPr>
          <w:rStyle w:val="CodeFont"/>
        </w:rPr>
        <w:t>get_allocator().mechanism()</w:t>
      </w:r>
      <w:r w:rsidRPr="00C476E6">
        <w:t xml:space="preserve">. </w:t>
      </w:r>
      <w:r>
        <w:t xml:space="preserve">Because the </w:t>
      </w:r>
      <w:r>
        <w:rPr>
          <w:rStyle w:val="CodeFont"/>
        </w:rPr>
        <w:t>allocator()</w:t>
      </w:r>
      <w:r>
        <w:t xml:space="preserve"> method remains for backward compatibility, the “Before” code below will continue to work properly but doesn’t reveal that that a compatibility feature is being used.</w:t>
      </w:r>
    </w:p>
    <w:tbl>
      <w:tblPr>
        <w:tblStyle w:val="TableGrid"/>
        <w:tblW w:w="0" w:type="auto"/>
        <w:tblInd w:w="720" w:type="dxa"/>
        <w:tblLook w:val="04A0" w:firstRow="1" w:lastRow="0" w:firstColumn="1" w:lastColumn="0" w:noHBand="0" w:noVBand="1"/>
      </w:tblPr>
      <w:tblGrid>
        <w:gridCol w:w="1075"/>
        <w:gridCol w:w="7555"/>
      </w:tblGrid>
      <w:tr w:rsidR="00FA61D1" w14:paraId="641FE3E6" w14:textId="77777777" w:rsidTr="00101924">
        <w:tc>
          <w:tcPr>
            <w:tcW w:w="1075" w:type="dxa"/>
            <w:tcBorders>
              <w:bottom w:val="single" w:sz="4" w:space="0" w:color="FFFFFF" w:themeColor="background1"/>
            </w:tcBorders>
            <w:shd w:val="clear" w:color="auto" w:fill="000000" w:themeFill="text1"/>
            <w:vAlign w:val="center"/>
          </w:tcPr>
          <w:p w14:paraId="277FC7E2" w14:textId="77777777" w:rsidR="00FA61D1" w:rsidRDefault="00FA61D1" w:rsidP="00101924">
            <w:pPr>
              <w:jc w:val="right"/>
            </w:pPr>
            <w:r>
              <w:t>Before</w:t>
            </w:r>
          </w:p>
        </w:tc>
        <w:tc>
          <w:tcPr>
            <w:tcW w:w="7555" w:type="dxa"/>
          </w:tcPr>
          <w:p w14:paraId="6C23F05B" w14:textId="77777777" w:rsidR="00FA61D1" w:rsidRPr="00D945C3" w:rsidRDefault="00FA61D1" w:rsidP="00101924">
            <w:pPr>
              <w:pStyle w:val="Example"/>
              <w:ind w:left="0"/>
            </w:pPr>
            <w:r w:rsidRPr="00D945C3">
              <w:t>MyList_Node&lt;TYPE&gt; *node_p = new(*</w:t>
            </w:r>
            <w:r w:rsidRPr="0043361E">
              <w:rPr>
                <w:b/>
              </w:rPr>
              <w:t>allocator()</w:t>
            </w:r>
            <w:r w:rsidRPr="00D945C3">
              <w:t>) MyList_Node;</w:t>
            </w:r>
          </w:p>
          <w:p w14:paraId="39C8C94C" w14:textId="77777777" w:rsidR="00FA61D1" w:rsidRDefault="00FA61D1" w:rsidP="00101924">
            <w:pPr>
              <w:pStyle w:val="Example"/>
              <w:ind w:left="0"/>
            </w:pPr>
            <w:r w:rsidRPr="00D945C3">
              <w:t>bslma::DeallocatorProctor&lt;bslma::Allocator&gt;</w:t>
            </w:r>
          </w:p>
          <w:p w14:paraId="66DF345C" w14:textId="77777777" w:rsidR="00FA61D1" w:rsidRPr="00D945C3" w:rsidRDefault="00FA61D1" w:rsidP="00101924">
            <w:pPr>
              <w:pStyle w:val="Example"/>
              <w:ind w:left="0"/>
            </w:pPr>
            <w:r>
              <w:t xml:space="preserve">    </w:t>
            </w:r>
            <w:r w:rsidRPr="00D945C3">
              <w:t xml:space="preserve"> nodeProct(node_p,</w:t>
            </w:r>
            <w:r>
              <w:t xml:space="preserve"> </w:t>
            </w:r>
            <w:r w:rsidRPr="0043361E">
              <w:rPr>
                <w:b/>
              </w:rPr>
              <w:t>allocator()</w:t>
            </w:r>
            <w:r w:rsidRPr="00D945C3">
              <w:t>);</w:t>
            </w:r>
          </w:p>
          <w:p w14:paraId="1BE89FC4" w14:textId="77777777" w:rsidR="00FA61D1" w:rsidRPr="00D945C3" w:rsidRDefault="00FA61D1" w:rsidP="00101924">
            <w:pPr>
              <w:pStyle w:val="Example"/>
              <w:ind w:left="0"/>
            </w:pPr>
            <w:r w:rsidRPr="00D945C3">
              <w:t>bslma::ConstructionUtil::construct(node_p-&gt;d_value.address(),</w:t>
            </w:r>
          </w:p>
          <w:p w14:paraId="4645DCB9" w14:textId="77777777" w:rsidR="00FA61D1" w:rsidRPr="00D945C3" w:rsidRDefault="00FA61D1" w:rsidP="00101924">
            <w:pPr>
              <w:pStyle w:val="Example"/>
              <w:ind w:left="0"/>
            </w:pPr>
            <w:r w:rsidRPr="00D945C3">
              <w:t xml:space="preserve">                              </w:t>
            </w:r>
            <w:r>
              <w:t xml:space="preserve"> </w:t>
            </w:r>
            <w:r w:rsidRPr="00D945C3">
              <w:t xml:space="preserve"> </w:t>
            </w:r>
            <w:r>
              <w:t xml:space="preserve">   </w:t>
            </w:r>
            <w:r w:rsidRPr="0043361E">
              <w:rPr>
                <w:b/>
              </w:rPr>
              <w:t>allocator()</w:t>
            </w:r>
            <w:r w:rsidRPr="00D945C3">
              <w:t>,</w:t>
            </w:r>
            <w:r>
              <w:t xml:space="preserve"> </w:t>
            </w:r>
            <w:r w:rsidRPr="00D945C3">
              <w:t>value);</w:t>
            </w:r>
          </w:p>
          <w:p w14:paraId="013179BB" w14:textId="77777777" w:rsidR="00FA61D1" w:rsidRPr="00D945C3" w:rsidRDefault="00FA61D1" w:rsidP="00101924">
            <w:pPr>
              <w:pStyle w:val="Example"/>
              <w:ind w:left="0"/>
            </w:pPr>
            <w:r w:rsidRPr="00D945C3">
              <w:t>...</w:t>
            </w:r>
          </w:p>
          <w:p w14:paraId="6217AA36" w14:textId="77777777" w:rsidR="00FA61D1" w:rsidRPr="00D945C3" w:rsidRDefault="00FA61D1" w:rsidP="00101924">
            <w:pPr>
              <w:pStyle w:val="Example"/>
              <w:ind w:left="0"/>
            </w:pPr>
            <w:r w:rsidRPr="00D945C3">
              <w:t>bslma::DestructionUtil::destroy(node_p-&gt;d_value.address());</w:t>
            </w:r>
          </w:p>
          <w:p w14:paraId="40E9CB0F" w14:textId="77777777" w:rsidR="00FA61D1" w:rsidRDefault="00FA61D1" w:rsidP="00101924">
            <w:pPr>
              <w:pStyle w:val="Example"/>
              <w:ind w:left="0"/>
            </w:pPr>
            <w:r w:rsidRPr="0043361E">
              <w:rPr>
                <w:b/>
              </w:rPr>
              <w:t>allocator()</w:t>
            </w:r>
            <w:r w:rsidRPr="00D945C3">
              <w:t>-&gt;deleteObject(node_p);</w:t>
            </w:r>
          </w:p>
        </w:tc>
      </w:tr>
      <w:tr w:rsidR="00FA61D1" w14:paraId="306493DF" w14:textId="77777777" w:rsidTr="00101924">
        <w:tc>
          <w:tcPr>
            <w:tcW w:w="1075" w:type="dxa"/>
            <w:tcBorders>
              <w:top w:val="single" w:sz="4" w:space="0" w:color="FFFFFF" w:themeColor="background1"/>
            </w:tcBorders>
            <w:shd w:val="clear" w:color="auto" w:fill="000000" w:themeFill="text1"/>
            <w:vAlign w:val="center"/>
          </w:tcPr>
          <w:p w14:paraId="3676EC83" w14:textId="77777777" w:rsidR="00FA61D1" w:rsidRDefault="00FA61D1" w:rsidP="00101924">
            <w:pPr>
              <w:jc w:val="right"/>
            </w:pPr>
            <w:r>
              <w:t>After</w:t>
            </w:r>
          </w:p>
        </w:tc>
        <w:tc>
          <w:tcPr>
            <w:tcW w:w="7555" w:type="dxa"/>
          </w:tcPr>
          <w:p w14:paraId="0B5C1E08" w14:textId="77777777" w:rsidR="00FA61D1" w:rsidRPr="00D945C3" w:rsidRDefault="00FA61D1" w:rsidP="00101924">
            <w:pPr>
              <w:pStyle w:val="Example"/>
              <w:ind w:left="0"/>
            </w:pPr>
            <w:r w:rsidRPr="00D945C3">
              <w:t>MyList_Node&lt;TYPE&gt; *node_p =</w:t>
            </w:r>
          </w:p>
          <w:p w14:paraId="67F8D479" w14:textId="77777777" w:rsidR="00FA61D1" w:rsidRPr="00D945C3" w:rsidRDefault="00FA61D1" w:rsidP="00101924">
            <w:pPr>
              <w:pStyle w:val="Example"/>
              <w:ind w:left="0"/>
            </w:pPr>
            <w:r w:rsidRPr="00D945C3">
              <w:t xml:space="preserve">    new(*</w:t>
            </w:r>
            <w:r w:rsidRPr="0043361E">
              <w:rPr>
                <w:b/>
              </w:rPr>
              <w:t>get_allocator()</w:t>
            </w:r>
            <w:r w:rsidRPr="00C476E6">
              <w:rPr>
                <w:b/>
              </w:rPr>
              <w:t>.</w:t>
            </w:r>
            <w:r w:rsidRPr="00D945C3">
              <w:rPr>
                <w:b/>
              </w:rPr>
              <w:t>mechanism()</w:t>
            </w:r>
            <w:r w:rsidRPr="00D945C3">
              <w:t>) MyList_Node;</w:t>
            </w:r>
          </w:p>
          <w:p w14:paraId="4FFC0F4E" w14:textId="77777777" w:rsidR="00FA61D1" w:rsidRDefault="00FA61D1" w:rsidP="00101924">
            <w:pPr>
              <w:pStyle w:val="Example"/>
              <w:ind w:left="0"/>
            </w:pPr>
            <w:r w:rsidRPr="00D945C3">
              <w:t>bslma::DeallocatorProctor&lt;bslma::Allocator&gt;</w:t>
            </w:r>
          </w:p>
          <w:p w14:paraId="13E40C04" w14:textId="77777777" w:rsidR="00FA61D1" w:rsidRPr="00D945C3" w:rsidRDefault="00FA61D1" w:rsidP="00101924">
            <w:pPr>
              <w:pStyle w:val="Example"/>
              <w:ind w:left="0"/>
            </w:pPr>
            <w:r>
              <w:t xml:space="preserve">    </w:t>
            </w:r>
            <w:r w:rsidRPr="00D945C3">
              <w:t>nodeProct(node_p,</w:t>
            </w:r>
            <w:r>
              <w:t xml:space="preserve"> </w:t>
            </w:r>
            <w:r w:rsidRPr="0043361E">
              <w:rPr>
                <w:b/>
              </w:rPr>
              <w:t>get_allocator()</w:t>
            </w:r>
            <w:r w:rsidRPr="00C476E6">
              <w:rPr>
                <w:b/>
              </w:rPr>
              <w:t>.</w:t>
            </w:r>
            <w:r w:rsidRPr="00D945C3">
              <w:rPr>
                <w:b/>
              </w:rPr>
              <w:t>mechanism()</w:t>
            </w:r>
            <w:r w:rsidRPr="00D945C3">
              <w:t>);</w:t>
            </w:r>
          </w:p>
          <w:p w14:paraId="2EAD9F6A" w14:textId="77777777" w:rsidR="00FA61D1" w:rsidRPr="00D945C3" w:rsidRDefault="00FA61D1" w:rsidP="00101924">
            <w:pPr>
              <w:pStyle w:val="Example"/>
              <w:ind w:left="0"/>
            </w:pPr>
            <w:r w:rsidRPr="00D945C3">
              <w:t>bslma::ConstructionUtil::construct(node_p-&gt;d_value.address(),</w:t>
            </w:r>
          </w:p>
          <w:p w14:paraId="55C9748E" w14:textId="77777777" w:rsidR="00FA61D1" w:rsidRPr="00D945C3" w:rsidRDefault="00FA61D1" w:rsidP="00101924">
            <w:pPr>
              <w:pStyle w:val="Example"/>
              <w:ind w:left="0"/>
            </w:pPr>
            <w:r w:rsidRPr="00D945C3">
              <w:t xml:space="preserve">                              </w:t>
            </w:r>
            <w:r>
              <w:t xml:space="preserve">  </w:t>
            </w:r>
            <w:r w:rsidRPr="00D945C3">
              <w:t xml:space="preserve"> </w:t>
            </w:r>
            <w:r w:rsidRPr="0043361E">
              <w:rPr>
                <w:b/>
              </w:rPr>
              <w:t>get_allocator().mechanism()</w:t>
            </w:r>
            <w:r w:rsidRPr="00D945C3">
              <w:t>,</w:t>
            </w:r>
          </w:p>
          <w:p w14:paraId="2C895DA1" w14:textId="77777777" w:rsidR="00FA61D1" w:rsidRPr="00D945C3" w:rsidRDefault="00FA61D1" w:rsidP="00101924">
            <w:pPr>
              <w:pStyle w:val="Example"/>
              <w:ind w:left="0"/>
            </w:pPr>
            <w:r w:rsidRPr="00D945C3">
              <w:t xml:space="preserve">                             </w:t>
            </w:r>
            <w:r>
              <w:t xml:space="preserve"> </w:t>
            </w:r>
            <w:r w:rsidRPr="00D945C3">
              <w:t xml:space="preserve"> </w:t>
            </w:r>
            <w:r>
              <w:t xml:space="preserve"> </w:t>
            </w:r>
            <w:r w:rsidRPr="00D945C3">
              <w:t xml:space="preserve"> value);</w:t>
            </w:r>
          </w:p>
          <w:p w14:paraId="2CD9AE80" w14:textId="77777777" w:rsidR="00FA61D1" w:rsidRPr="00D945C3" w:rsidRDefault="00FA61D1" w:rsidP="00101924">
            <w:pPr>
              <w:pStyle w:val="Example"/>
              <w:ind w:left="0"/>
            </w:pPr>
            <w:r w:rsidRPr="00D945C3">
              <w:t>...</w:t>
            </w:r>
          </w:p>
          <w:p w14:paraId="36082324" w14:textId="77777777" w:rsidR="00FA61D1" w:rsidRPr="00D945C3" w:rsidRDefault="00FA61D1" w:rsidP="00101924">
            <w:pPr>
              <w:pStyle w:val="Example"/>
              <w:ind w:left="0"/>
            </w:pPr>
            <w:r w:rsidRPr="00D945C3">
              <w:t>bslma::DestructionUtil::destroy(node_p-&gt;d_value.address());</w:t>
            </w:r>
          </w:p>
          <w:p w14:paraId="7138F038" w14:textId="77777777" w:rsidR="00FA61D1" w:rsidRPr="00D945C3" w:rsidRDefault="00FA61D1" w:rsidP="00101924">
            <w:pPr>
              <w:pStyle w:val="Example"/>
              <w:ind w:left="0"/>
            </w:pPr>
            <w:r w:rsidRPr="0043361E">
              <w:rPr>
                <w:b/>
              </w:rPr>
              <w:t>get_allocator()</w:t>
            </w:r>
            <w:r w:rsidRPr="00C476E6">
              <w:rPr>
                <w:b/>
              </w:rPr>
              <w:t>.</w:t>
            </w:r>
            <w:r w:rsidRPr="00A7660C">
              <w:rPr>
                <w:b/>
              </w:rPr>
              <w:t>mechanism()</w:t>
            </w:r>
            <w:r w:rsidRPr="00D945C3">
              <w:t>-&gt;deleteObject(node_p);</w:t>
            </w:r>
          </w:p>
        </w:tc>
      </w:tr>
    </w:tbl>
    <w:p w14:paraId="1D89B1D9" w14:textId="77777777" w:rsidR="00FA61D1" w:rsidRDefault="00FA61D1" w:rsidP="00FA61D1">
      <w:pPr>
        <w:ind w:left="720"/>
      </w:pPr>
      <w:r>
        <w:t xml:space="preserve">Alternatively, the allocator member can be stored as an appropriate instantiation of </w:t>
      </w:r>
      <w:r>
        <w:rPr>
          <w:rStyle w:val="CodeFont"/>
        </w:rPr>
        <w:t>bsl::allocator</w:t>
      </w:r>
      <w:r>
        <w:t xml:space="preserve"> and used directly to allocate and deallocate, but that does not make the code any more compact in most cases.</w:t>
      </w:r>
    </w:p>
    <w:tbl>
      <w:tblPr>
        <w:tblStyle w:val="TableGrid"/>
        <w:tblW w:w="0" w:type="auto"/>
        <w:tblInd w:w="720" w:type="dxa"/>
        <w:tblLayout w:type="fixed"/>
        <w:tblLook w:val="04A0" w:firstRow="1" w:lastRow="0" w:firstColumn="1" w:lastColumn="0" w:noHBand="0" w:noVBand="1"/>
      </w:tblPr>
      <w:tblGrid>
        <w:gridCol w:w="1075"/>
        <w:gridCol w:w="7555"/>
      </w:tblGrid>
      <w:tr w:rsidR="00FA61D1" w14:paraId="6BFC1505" w14:textId="77777777" w:rsidTr="00101924">
        <w:tc>
          <w:tcPr>
            <w:tcW w:w="1075" w:type="dxa"/>
            <w:tcBorders>
              <w:top w:val="single" w:sz="4" w:space="0" w:color="FFFFFF" w:themeColor="background1"/>
            </w:tcBorders>
            <w:shd w:val="clear" w:color="auto" w:fill="000000" w:themeFill="text1"/>
            <w:vAlign w:val="center"/>
          </w:tcPr>
          <w:p w14:paraId="46789185" w14:textId="77777777" w:rsidR="00FA61D1" w:rsidRDefault="00FA61D1" w:rsidP="00101924">
            <w:pPr>
              <w:jc w:val="right"/>
            </w:pPr>
            <w:r>
              <w:t>After (Alter</w:t>
            </w:r>
            <w:r>
              <w:softHyphen/>
              <w:t>native)</w:t>
            </w:r>
          </w:p>
        </w:tc>
        <w:tc>
          <w:tcPr>
            <w:tcW w:w="7555" w:type="dxa"/>
          </w:tcPr>
          <w:p w14:paraId="1A73844B" w14:textId="77777777" w:rsidR="00FA61D1" w:rsidRDefault="00FA61D1" w:rsidP="00101924">
            <w:pPr>
              <w:pStyle w:val="Example"/>
              <w:ind w:left="0"/>
              <w:rPr>
                <w:b/>
              </w:rPr>
            </w:pPr>
            <w:r w:rsidRPr="00350D34">
              <w:rPr>
                <w:b/>
              </w:rPr>
              <w:t>bsl::allocator&lt;MyList_Node&lt;TYPE&gt;&gt; nodeAlloc(get_allocator());</w:t>
            </w:r>
          </w:p>
          <w:p w14:paraId="5CA6F714" w14:textId="77777777" w:rsidR="00FA61D1" w:rsidRDefault="00FA61D1" w:rsidP="00101924">
            <w:pPr>
              <w:pStyle w:val="Example"/>
              <w:ind w:left="0"/>
              <w:rPr>
                <w:b/>
              </w:rPr>
            </w:pPr>
            <w:r w:rsidRPr="00350D34">
              <w:rPr>
                <w:b/>
              </w:rPr>
              <w:t>MyList_Node&lt;TYPE&gt; *node_p = nodeAlloc.allocate(1);</w:t>
            </w:r>
          </w:p>
          <w:p w14:paraId="0C619F33" w14:textId="77777777" w:rsidR="00FA61D1" w:rsidRPr="00A7660C" w:rsidRDefault="00FA61D1" w:rsidP="00101924">
            <w:pPr>
              <w:pStyle w:val="Example"/>
              <w:ind w:left="0"/>
              <w:rPr>
                <w:b/>
              </w:rPr>
            </w:pPr>
            <w:r>
              <w:rPr>
                <w:b/>
              </w:rPr>
              <w:t>nodeAlloc.construct</w:t>
            </w:r>
            <w:r w:rsidRPr="00A7660C">
              <w:rPr>
                <w:b/>
              </w:rPr>
              <w:t>(node_p);</w:t>
            </w:r>
            <w:r w:rsidRPr="00A7660C">
              <w:t xml:space="preserve">  // </w:t>
            </w:r>
            <w:r>
              <w:t>Begin lifetime</w:t>
            </w:r>
          </w:p>
          <w:p w14:paraId="18250E58" w14:textId="77777777" w:rsidR="00FA61D1" w:rsidRDefault="00FA61D1" w:rsidP="00101924">
            <w:pPr>
              <w:pStyle w:val="Example"/>
              <w:ind w:left="0"/>
            </w:pPr>
            <w:r>
              <w:t>bslma::DeallocatorProctor&lt;bslma::Allocator&gt;</w:t>
            </w:r>
          </w:p>
          <w:p w14:paraId="60A3FCE4" w14:textId="77777777" w:rsidR="00FA61D1" w:rsidRDefault="00FA61D1" w:rsidP="00101924">
            <w:pPr>
              <w:pStyle w:val="Example"/>
              <w:ind w:left="0"/>
            </w:pPr>
            <w:r>
              <w:t xml:space="preserve">nodeProct(node_p, </w:t>
            </w:r>
            <w:r w:rsidRPr="006954E8">
              <w:rPr>
                <w:b/>
              </w:rPr>
              <w:t>nodeAlloc</w:t>
            </w:r>
            <w:r>
              <w:t>.mechanism());</w:t>
            </w:r>
          </w:p>
          <w:p w14:paraId="0E299624" w14:textId="77777777" w:rsidR="00FA61D1" w:rsidRDefault="00FA61D1" w:rsidP="00101924">
            <w:pPr>
              <w:pStyle w:val="Example"/>
            </w:pPr>
          </w:p>
          <w:p w14:paraId="6C71985A" w14:textId="77777777" w:rsidR="00FA61D1" w:rsidRDefault="00FA61D1" w:rsidP="00101924">
            <w:pPr>
              <w:pStyle w:val="Example"/>
              <w:ind w:left="0"/>
            </w:pPr>
            <w:r>
              <w:t>bslma::ConstructionUtil::construct(node_p-&gt;d_value.address(),</w:t>
            </w:r>
          </w:p>
          <w:p w14:paraId="5CEE9427" w14:textId="77777777" w:rsidR="00FA61D1" w:rsidRDefault="00FA61D1" w:rsidP="00101924">
            <w:pPr>
              <w:pStyle w:val="Example"/>
              <w:ind w:left="0"/>
            </w:pPr>
            <w:r>
              <w:t xml:space="preserve">                                   </w:t>
            </w:r>
            <w:r w:rsidRPr="006954E8">
              <w:rPr>
                <w:b/>
              </w:rPr>
              <w:t>nodeAlloc</w:t>
            </w:r>
            <w:r>
              <w:t>.mechanism(),</w:t>
            </w:r>
          </w:p>
          <w:p w14:paraId="47B685E4" w14:textId="77777777" w:rsidR="00FA61D1" w:rsidRDefault="00FA61D1" w:rsidP="00101924">
            <w:pPr>
              <w:pStyle w:val="Example"/>
              <w:ind w:left="0"/>
            </w:pPr>
            <w:r>
              <w:t xml:space="preserve">                                   value);</w:t>
            </w:r>
          </w:p>
          <w:p w14:paraId="403B60FB" w14:textId="77777777" w:rsidR="00FA61D1" w:rsidRDefault="00FA61D1" w:rsidP="00101924">
            <w:pPr>
              <w:pStyle w:val="Example"/>
              <w:ind w:left="0"/>
            </w:pPr>
            <w:r>
              <w:t>...</w:t>
            </w:r>
          </w:p>
          <w:p w14:paraId="41045F44" w14:textId="77777777" w:rsidR="00FA61D1" w:rsidRDefault="00FA61D1" w:rsidP="00101924">
            <w:pPr>
              <w:pStyle w:val="Example"/>
              <w:ind w:left="0"/>
            </w:pPr>
            <w:r>
              <w:t>bslma::DestructionUtil::destroy(node_p-&gt;d_value.address());</w:t>
            </w:r>
          </w:p>
          <w:p w14:paraId="5FC784A0" w14:textId="77777777" w:rsidR="00FA61D1" w:rsidRPr="006954E8" w:rsidRDefault="00FA61D1" w:rsidP="00101924">
            <w:pPr>
              <w:pStyle w:val="Example"/>
              <w:ind w:left="0"/>
              <w:rPr>
                <w:b/>
              </w:rPr>
            </w:pPr>
            <w:r>
              <w:rPr>
                <w:b/>
              </w:rPr>
              <w:t>nodeAlloc.destroy(</w:t>
            </w:r>
            <w:r w:rsidRPr="006954E8">
              <w:rPr>
                <w:b/>
              </w:rPr>
              <w:t>node_p);</w:t>
            </w:r>
          </w:p>
          <w:p w14:paraId="0437CE90" w14:textId="77777777" w:rsidR="00FA61D1" w:rsidRPr="00D945C3" w:rsidRDefault="00FA61D1" w:rsidP="00101924">
            <w:pPr>
              <w:pStyle w:val="Example"/>
              <w:ind w:left="0"/>
            </w:pPr>
            <w:r w:rsidRPr="006954E8">
              <w:rPr>
                <w:b/>
              </w:rPr>
              <w:t>nodeAlloc.dallocate(node_p);</w:t>
            </w:r>
          </w:p>
        </w:tc>
      </w:tr>
    </w:tbl>
    <w:p w14:paraId="40BF4F30" w14:textId="77777777" w:rsidR="00FA61D1" w:rsidRDefault="00FA61D1" w:rsidP="00FA61D1">
      <w:pPr>
        <w:pStyle w:val="ListParagraph"/>
        <w:numPr>
          <w:ilvl w:val="0"/>
          <w:numId w:val="15"/>
        </w:numPr>
      </w:pPr>
      <w:r>
        <w:lastRenderedPageBreak/>
        <w:t xml:space="preserve">The existing test driver should compile and run with no changes. However, you should at least add tests for the </w:t>
      </w:r>
      <w:r>
        <w:rPr>
          <w:rStyle w:val="CodeFont"/>
        </w:rPr>
        <w:t>bsl::uses_allocator</w:t>
      </w:r>
      <w:r>
        <w:t xml:space="preserve"> trait and the </w:t>
      </w:r>
      <w:r>
        <w:rPr>
          <w:rStyle w:val="CodeFont"/>
        </w:rPr>
        <w:t>get_allocator</w:t>
      </w:r>
      <w:r>
        <w:t xml:space="preserve"> method:</w:t>
      </w:r>
    </w:p>
    <w:tbl>
      <w:tblPr>
        <w:tblStyle w:val="TableGrid"/>
        <w:tblW w:w="0" w:type="auto"/>
        <w:tblInd w:w="720" w:type="dxa"/>
        <w:tblLook w:val="04A0" w:firstRow="1" w:lastRow="0" w:firstColumn="1" w:lastColumn="0" w:noHBand="0" w:noVBand="1"/>
      </w:tblPr>
      <w:tblGrid>
        <w:gridCol w:w="1075"/>
        <w:gridCol w:w="7555"/>
      </w:tblGrid>
      <w:tr w:rsidR="00FA61D1" w14:paraId="3DE7BA37" w14:textId="77777777" w:rsidTr="00101924">
        <w:tc>
          <w:tcPr>
            <w:tcW w:w="1075" w:type="dxa"/>
            <w:tcBorders>
              <w:bottom w:val="single" w:sz="4" w:space="0" w:color="FFFFFF" w:themeColor="background1"/>
            </w:tcBorders>
            <w:shd w:val="clear" w:color="auto" w:fill="000000" w:themeFill="text1"/>
            <w:vAlign w:val="center"/>
          </w:tcPr>
          <w:p w14:paraId="064DAD59" w14:textId="77777777" w:rsidR="00FA61D1" w:rsidRDefault="00FA61D1" w:rsidP="00101924">
            <w:pPr>
              <w:jc w:val="right"/>
            </w:pPr>
            <w:r>
              <w:t>Before</w:t>
            </w:r>
          </w:p>
        </w:tc>
        <w:tc>
          <w:tcPr>
            <w:tcW w:w="7555" w:type="dxa"/>
          </w:tcPr>
          <w:p w14:paraId="6CFFD8B1" w14:textId="77777777" w:rsidR="00FA61D1" w:rsidRDefault="00FA61D1" w:rsidP="00101924">
            <w:pPr>
              <w:pStyle w:val="Example"/>
              <w:ind w:left="0"/>
            </w:pPr>
            <w:r>
              <w:t>typedef MyList&lt;int&gt; Obj;</w:t>
            </w:r>
          </w:p>
          <w:p w14:paraId="2E28E255" w14:textId="77777777" w:rsidR="00FA61D1" w:rsidRDefault="00FA61D1" w:rsidP="00101924">
            <w:pPr>
              <w:pStyle w:val="Example"/>
              <w:ind w:left="0"/>
            </w:pPr>
            <w:r>
              <w:t>ASSERT(bslma::UsesBslmaAllocator&lt;Obj&gt;::value);</w:t>
            </w:r>
          </w:p>
          <w:p w14:paraId="717F9D3C" w14:textId="77777777" w:rsidR="00FA61D1" w:rsidRDefault="00FA61D1" w:rsidP="00101924">
            <w:pPr>
              <w:pStyle w:val="Example"/>
              <w:ind w:left="0"/>
            </w:pPr>
            <w:r>
              <w:t>...</w:t>
            </w:r>
          </w:p>
          <w:p w14:paraId="47BFF624" w14:textId="77777777" w:rsidR="00FA61D1" w:rsidRDefault="00FA61D1" w:rsidP="00101924">
            <w:pPr>
              <w:pStyle w:val="Example"/>
              <w:ind w:left="0"/>
            </w:pPr>
            <w:r>
              <w:t>Obj mX(&amp;theTestAlloc); const Obj&amp; X = mX;</w:t>
            </w:r>
          </w:p>
          <w:p w14:paraId="2A5299EC" w14:textId="77777777" w:rsidR="00FA61D1" w:rsidRDefault="00FA61D1" w:rsidP="00101924">
            <w:pPr>
              <w:pStyle w:val="Example"/>
              <w:ind w:left="0"/>
            </w:pPr>
            <w:r>
              <w:t>ASSERT(&amp;theTestAlloc == X.allocator());</w:t>
            </w:r>
          </w:p>
        </w:tc>
      </w:tr>
      <w:tr w:rsidR="00FA61D1" w14:paraId="676EB3D7" w14:textId="77777777" w:rsidTr="00101924">
        <w:tc>
          <w:tcPr>
            <w:tcW w:w="1075" w:type="dxa"/>
            <w:tcBorders>
              <w:top w:val="single" w:sz="4" w:space="0" w:color="FFFFFF" w:themeColor="background1"/>
            </w:tcBorders>
            <w:shd w:val="clear" w:color="auto" w:fill="000000" w:themeFill="text1"/>
            <w:vAlign w:val="center"/>
          </w:tcPr>
          <w:p w14:paraId="7DDFB4C1" w14:textId="77777777" w:rsidR="00FA61D1" w:rsidRDefault="00FA61D1" w:rsidP="00101924">
            <w:pPr>
              <w:jc w:val="right"/>
            </w:pPr>
            <w:r>
              <w:t>After</w:t>
            </w:r>
          </w:p>
        </w:tc>
        <w:tc>
          <w:tcPr>
            <w:tcW w:w="7555" w:type="dxa"/>
          </w:tcPr>
          <w:p w14:paraId="0A265C15" w14:textId="77777777" w:rsidR="00FA61D1" w:rsidRDefault="00FA61D1" w:rsidP="00101924">
            <w:pPr>
              <w:pStyle w:val="Example"/>
              <w:ind w:left="0"/>
            </w:pPr>
            <w:r>
              <w:t>typedef MyList&lt;int&gt; Obj;</w:t>
            </w:r>
          </w:p>
          <w:p w14:paraId="7CA750CA" w14:textId="77777777" w:rsidR="00FA61D1" w:rsidRDefault="00FA61D1" w:rsidP="00101924">
            <w:pPr>
              <w:pStyle w:val="Example"/>
              <w:ind w:left="0"/>
            </w:pPr>
            <w:r>
              <w:t>ASSERT(bslma::UsesBslmaAllocator&lt;Obj&gt;::value);</w:t>
            </w:r>
          </w:p>
          <w:p w14:paraId="39D35A4E" w14:textId="77777777" w:rsidR="00FA61D1" w:rsidRPr="009E75C6" w:rsidRDefault="00FA61D1" w:rsidP="00101924">
            <w:pPr>
              <w:pStyle w:val="Example"/>
              <w:ind w:left="0"/>
              <w:rPr>
                <w:b/>
              </w:rPr>
            </w:pPr>
            <w:r w:rsidRPr="009E75C6">
              <w:rPr>
                <w:b/>
              </w:rPr>
              <w:t>ASSERT((bsl::uses_allocator&lt;Obj,</w:t>
            </w:r>
          </w:p>
          <w:p w14:paraId="7C3C452A" w14:textId="77777777" w:rsidR="00FA61D1" w:rsidRPr="009E75C6" w:rsidRDefault="00FA61D1" w:rsidP="00101924">
            <w:pPr>
              <w:pStyle w:val="Example"/>
              <w:ind w:left="0"/>
              <w:rPr>
                <w:b/>
              </w:rPr>
            </w:pPr>
            <w:r w:rsidRPr="009E75C6">
              <w:rPr>
                <w:b/>
              </w:rPr>
              <w:t xml:space="preserve">                            bsl::allocator&lt;char&gt;&gt;::value));</w:t>
            </w:r>
          </w:p>
          <w:p w14:paraId="2F364C80" w14:textId="77777777" w:rsidR="00FA61D1" w:rsidRDefault="00FA61D1" w:rsidP="00101924">
            <w:pPr>
              <w:pStyle w:val="Example"/>
              <w:ind w:left="0"/>
            </w:pPr>
            <w:r>
              <w:t>...</w:t>
            </w:r>
          </w:p>
          <w:p w14:paraId="5121A83C" w14:textId="77777777" w:rsidR="00FA61D1" w:rsidRDefault="00FA61D1" w:rsidP="00101924">
            <w:pPr>
              <w:pStyle w:val="Example"/>
              <w:ind w:left="0"/>
            </w:pPr>
            <w:r>
              <w:t>Obj mX(&amp;theTestAlloc); const Obj&amp; X = mX;</w:t>
            </w:r>
          </w:p>
          <w:p w14:paraId="133FE88E" w14:textId="77777777" w:rsidR="00FA61D1" w:rsidRDefault="00FA61D1" w:rsidP="00101924">
            <w:pPr>
              <w:pStyle w:val="Example"/>
              <w:ind w:left="0"/>
            </w:pPr>
            <w:r>
              <w:t>ASSERT(&amp;theTestAlloc == X.allocator());</w:t>
            </w:r>
          </w:p>
          <w:p w14:paraId="15C95280" w14:textId="77777777" w:rsidR="00FA61D1" w:rsidRPr="009E75C6" w:rsidRDefault="00FA61D1" w:rsidP="00101924">
            <w:pPr>
              <w:pStyle w:val="Example"/>
              <w:ind w:left="0"/>
              <w:rPr>
                <w:b/>
              </w:rPr>
            </w:pPr>
            <w:r w:rsidRPr="009E75C6">
              <w:rPr>
                <w:b/>
              </w:rPr>
              <w:t>ASSERT(&amp;theTestAlloc == X.get_allocator());</w:t>
            </w:r>
          </w:p>
        </w:tc>
      </w:tr>
    </w:tbl>
    <w:p w14:paraId="1CF639EA" w14:textId="77777777" w:rsidR="00FA61D1" w:rsidRPr="0062219A" w:rsidRDefault="00FA61D1" w:rsidP="00FA61D1">
      <w:pPr>
        <w:pStyle w:val="ListParagraph"/>
        <w:numPr>
          <w:ilvl w:val="0"/>
          <w:numId w:val="0"/>
        </w:numPr>
        <w:ind w:left="720"/>
      </w:pPr>
    </w:p>
    <w:p w14:paraId="1DF4EBED" w14:textId="5DAF54F0" w:rsidR="003C23F7" w:rsidRPr="000940CF" w:rsidRDefault="003C23F7" w:rsidP="00CB7F20">
      <w:pPr>
        <w:pStyle w:val="Heading1"/>
        <w:pageBreakBefore/>
      </w:pPr>
      <w:r w:rsidRPr="000940CF">
        <w:lastRenderedPageBreak/>
        <w:t>Works Cited</w:t>
      </w:r>
    </w:p>
    <w:p w14:paraId="352DB936" w14:textId="266A7E70" w:rsidR="0065525C" w:rsidRPr="0065525C" w:rsidRDefault="0065525C" w:rsidP="006E7BFC">
      <w:pPr>
        <w:pStyle w:val="Bibliography"/>
      </w:pPr>
      <w:r>
        <w:rPr>
          <w:b/>
          <w:bCs/>
          <w:noProof/>
        </w:rPr>
        <w:t>alexandrescu04.</w:t>
      </w:r>
      <w:r>
        <w:t xml:space="preserve"> </w:t>
      </w:r>
      <w:r w:rsidR="006E7BFC">
        <w:t xml:space="preserve">A. </w:t>
      </w:r>
      <w:proofErr w:type="spellStart"/>
      <w:r w:rsidR="00320300">
        <w:t>Alexandres</w:t>
      </w:r>
      <w:r w:rsidR="006E7BFC">
        <w:t>cu</w:t>
      </w:r>
      <w:proofErr w:type="spellEnd"/>
      <w:r w:rsidR="006E7BFC">
        <w:t>, “</w:t>
      </w:r>
      <w:r w:rsidR="00DC4584">
        <w:t>Write Less Code and More Software</w:t>
      </w:r>
      <w:r w:rsidR="006E7BFC">
        <w:t xml:space="preserve">,” Amazon, June </w:t>
      </w:r>
      <w:r w:rsidR="00172672">
        <w:t xml:space="preserve">4, </w:t>
      </w:r>
      <w:r w:rsidR="006E7BFC">
        <w:t>2004</w:t>
      </w:r>
      <w:r w:rsidR="00172672">
        <w:t>.</w:t>
      </w:r>
      <w:r w:rsidR="006E7BFC">
        <w:br/>
      </w:r>
      <w:hyperlink r:id="rId10" w:history="1">
        <w:r w:rsidR="006E7BFC" w:rsidRPr="00D47B50">
          <w:rPr>
            <w:rStyle w:val="Hyperlink"/>
          </w:rPr>
          <w:t>https://youtu.be/Lv5vQXraGJM?t=2773</w:t>
        </w:r>
      </w:hyperlink>
      <w:r w:rsidR="006E7BFC">
        <w:t xml:space="preserve"> </w:t>
      </w:r>
    </w:p>
    <w:p w14:paraId="48D54CB4" w14:textId="23662DCE" w:rsidR="00CB7F20" w:rsidRDefault="00CB7F20" w:rsidP="00CB7F20">
      <w:pPr>
        <w:pStyle w:val="Bibliography"/>
      </w:pPr>
      <w:proofErr w:type="spellStart"/>
      <w:r>
        <w:rPr>
          <w:b/>
        </w:rPr>
        <w:t>bloomberga</w:t>
      </w:r>
      <w:proofErr w:type="spellEnd"/>
      <w:r>
        <w:rPr>
          <w:b/>
        </w:rPr>
        <w:t>.</w:t>
      </w:r>
      <w:r w:rsidRPr="00F07FD1">
        <w:t xml:space="preserve"> </w:t>
      </w:r>
      <w:r>
        <w:rPr>
          <w:i/>
        </w:rPr>
        <w:t xml:space="preserve">BDE API </w:t>
      </w:r>
      <w:r w:rsidR="00620A4B">
        <w:rPr>
          <w:i/>
        </w:rPr>
        <w:t>D</w:t>
      </w:r>
      <w:r>
        <w:rPr>
          <w:i/>
        </w:rPr>
        <w:t>ocumentation,</w:t>
      </w:r>
      <w:r>
        <w:t xml:space="preserve"> Bloomberg</w:t>
      </w:r>
      <w:r w:rsidR="00867FA6">
        <w:t>, accessed May 6, 2020</w:t>
      </w:r>
      <w:r w:rsidR="00620A4B">
        <w:t xml:space="preserve">. </w:t>
      </w:r>
      <w:r>
        <w:br/>
      </w:r>
      <w:hyperlink r:id="rId11" w:history="1">
        <w:r w:rsidRPr="00D65315">
          <w:rPr>
            <w:rStyle w:val="Hyperlink"/>
          </w:rPr>
          <w:t>https://bloomberg.github.io/bde-resources/doxygen/bde_api_prod/</w:t>
        </w:r>
      </w:hyperlink>
    </w:p>
    <w:p w14:paraId="297B2887" w14:textId="1B8BDB5A" w:rsidR="004E3026" w:rsidRPr="00CB7F20" w:rsidRDefault="004E3026" w:rsidP="004E3026">
      <w:pPr>
        <w:pStyle w:val="Bibliography"/>
        <w:rPr>
          <w:rFonts w:ascii="Times New Roman" w:hAnsi="Times New Roman"/>
        </w:rPr>
      </w:pPr>
      <w:proofErr w:type="spellStart"/>
      <w:r>
        <w:rPr>
          <w:b/>
        </w:rPr>
        <w:t>bloombergb</w:t>
      </w:r>
      <w:proofErr w:type="spellEnd"/>
      <w:r>
        <w:rPr>
          <w:b/>
        </w:rPr>
        <w:t>.</w:t>
      </w:r>
      <w:r w:rsidRPr="00F07FD1">
        <w:t xml:space="preserve"> </w:t>
      </w:r>
      <w:r>
        <w:t>“</w:t>
      </w:r>
      <w:r w:rsidRPr="00F07FD1">
        <w:t xml:space="preserve">Component </w:t>
      </w:r>
      <w:r>
        <w:rPr>
          <w:rStyle w:val="CodeFont"/>
        </w:rPr>
        <w:t>bslmf_movableref</w:t>
      </w:r>
      <w:r>
        <w:t xml:space="preserve">,” </w:t>
      </w:r>
      <w:r>
        <w:rPr>
          <w:i/>
        </w:rPr>
        <w:t>BDE API Documentation,</w:t>
      </w:r>
      <w:r>
        <w:t xml:space="preserve"> Bloomberg</w:t>
      </w:r>
      <w:r w:rsidR="00172672">
        <w:t>, accessed May 6, 2020</w:t>
      </w:r>
      <w:r>
        <w:t>.</w:t>
      </w:r>
      <w:r>
        <w:br/>
      </w:r>
      <w:hyperlink r:id="rId12" w:history="1">
        <w:r w:rsidRPr="00D47B50">
          <w:rPr>
            <w:rStyle w:val="Hyperlink"/>
          </w:rPr>
          <w:t>https://bloomberg.github.io/bde</w:t>
        </w:r>
        <w:r w:rsidRPr="00D47B50">
          <w:rPr>
            <w:rStyle w:val="Hyperlink"/>
          </w:rPr>
          <w:noBreakHyphen/>
          <w:t>resources/doxygen/bde_api_prod/</w:t>
        </w:r>
        <w:r w:rsidRPr="00D47B50">
          <w:rPr>
            <w:rStyle w:val="Hyperlink"/>
          </w:rPr>
          <w:br/>
          <w:t>group__bslmf__movableref.html</w:t>
        </w:r>
      </w:hyperlink>
    </w:p>
    <w:p w14:paraId="74CE9CE1" w14:textId="08F48E8C" w:rsidR="004E3026" w:rsidRPr="00CB7F20" w:rsidRDefault="004E3026" w:rsidP="004E3026">
      <w:pPr>
        <w:pStyle w:val="Bibliography"/>
        <w:rPr>
          <w:rFonts w:ascii="Times New Roman" w:hAnsi="Times New Roman"/>
        </w:rPr>
      </w:pPr>
      <w:proofErr w:type="spellStart"/>
      <w:r>
        <w:rPr>
          <w:b/>
        </w:rPr>
        <w:t>bloombergc</w:t>
      </w:r>
      <w:proofErr w:type="spellEnd"/>
      <w:r>
        <w:rPr>
          <w:b/>
        </w:rPr>
        <w:t>.</w:t>
      </w:r>
      <w:r w:rsidRPr="00F07FD1">
        <w:t xml:space="preserve"> </w:t>
      </w:r>
      <w:r>
        <w:t>“</w:t>
      </w:r>
      <w:r w:rsidRPr="00F07FD1">
        <w:t xml:space="preserve">Component </w:t>
      </w:r>
      <w:r>
        <w:rPr>
          <w:rStyle w:val="CodeFont"/>
        </w:rPr>
        <w:t>bslma_autodestructor</w:t>
      </w:r>
      <w:r>
        <w:t xml:space="preserve">,” </w:t>
      </w:r>
      <w:r>
        <w:rPr>
          <w:i/>
        </w:rPr>
        <w:t>BDE API Documentation,</w:t>
      </w:r>
      <w:r>
        <w:t xml:space="preserve"> Bloomberg</w:t>
      </w:r>
      <w:r w:rsidR="00172672">
        <w:t>, accessed May 6, 2020</w:t>
      </w:r>
      <w:r>
        <w:t>.</w:t>
      </w:r>
      <w:r>
        <w:br/>
      </w:r>
      <w:hyperlink r:id="rId13" w:history="1">
        <w:r w:rsidRPr="00D47B50">
          <w:rPr>
            <w:rStyle w:val="Hyperlink"/>
          </w:rPr>
          <w:t>https://bloomberg.github.io/bde</w:t>
        </w:r>
        <w:r w:rsidRPr="00D47B50">
          <w:rPr>
            <w:rStyle w:val="Hyperlink"/>
          </w:rPr>
          <w:noBreakHyphen/>
          <w:t>resources/doxygen/bde_api_prod/</w:t>
        </w:r>
        <w:r w:rsidRPr="00D47B50">
          <w:rPr>
            <w:rStyle w:val="Hyperlink"/>
          </w:rPr>
          <w:br/>
          <w:t>group__bslma__autodestructor.html</w:t>
        </w:r>
      </w:hyperlink>
    </w:p>
    <w:p w14:paraId="35655BC6" w14:textId="290D551F" w:rsidR="004E3026" w:rsidRPr="00CB7F20" w:rsidRDefault="004E3026" w:rsidP="004E3026">
      <w:pPr>
        <w:pStyle w:val="Bibliography"/>
        <w:rPr>
          <w:rFonts w:ascii="Times New Roman" w:hAnsi="Times New Roman"/>
        </w:rPr>
      </w:pPr>
      <w:proofErr w:type="spellStart"/>
      <w:r>
        <w:rPr>
          <w:b/>
        </w:rPr>
        <w:t>bloombergd</w:t>
      </w:r>
      <w:proofErr w:type="spellEnd"/>
      <w:r>
        <w:rPr>
          <w:b/>
        </w:rPr>
        <w:t>.</w:t>
      </w:r>
      <w:r w:rsidRPr="00F07FD1">
        <w:t xml:space="preserve"> </w:t>
      </w:r>
      <w:r>
        <w:t>“</w:t>
      </w:r>
      <w:r w:rsidRPr="00F07FD1">
        <w:t xml:space="preserve">Component </w:t>
      </w:r>
      <w:r>
        <w:rPr>
          <w:rStyle w:val="CodeFont"/>
        </w:rPr>
        <w:t>bslma_testallocator</w:t>
      </w:r>
      <w:r>
        <w:t xml:space="preserve">,” </w:t>
      </w:r>
      <w:r>
        <w:rPr>
          <w:i/>
        </w:rPr>
        <w:t>BDE API Documentation,</w:t>
      </w:r>
      <w:r>
        <w:t xml:space="preserve"> Bloomberg</w:t>
      </w:r>
      <w:r w:rsidR="00172672">
        <w:t>, accessed May 6, 2020</w:t>
      </w:r>
      <w:r>
        <w:t>.</w:t>
      </w:r>
      <w:r>
        <w:br/>
      </w:r>
      <w:hyperlink r:id="rId14" w:history="1">
        <w:r w:rsidRPr="00D47B50">
          <w:rPr>
            <w:rStyle w:val="Hyperlink"/>
          </w:rPr>
          <w:t>https://bloomberg.github.io/bde</w:t>
        </w:r>
        <w:r w:rsidRPr="00D47B50">
          <w:rPr>
            <w:rStyle w:val="Hyperlink"/>
          </w:rPr>
          <w:noBreakHyphen/>
          <w:t>resources/doxygen/bde_api_prod/</w:t>
        </w:r>
        <w:r w:rsidRPr="00D47B50">
          <w:rPr>
            <w:rStyle w:val="Hyperlink"/>
          </w:rPr>
          <w:br/>
          <w:t>group__bslma__testallocator.html</w:t>
        </w:r>
      </w:hyperlink>
    </w:p>
    <w:p w14:paraId="0C7E9479" w14:textId="7F874BF1" w:rsidR="004E3026" w:rsidRPr="00CB7F20" w:rsidRDefault="004E3026" w:rsidP="004E3026">
      <w:pPr>
        <w:pStyle w:val="Bibliography"/>
        <w:rPr>
          <w:rFonts w:ascii="Times New Roman" w:hAnsi="Times New Roman"/>
        </w:rPr>
      </w:pPr>
      <w:proofErr w:type="spellStart"/>
      <w:r>
        <w:rPr>
          <w:b/>
        </w:rPr>
        <w:t>bloomberge</w:t>
      </w:r>
      <w:proofErr w:type="spellEnd"/>
      <w:r>
        <w:rPr>
          <w:b/>
        </w:rPr>
        <w:t>.</w:t>
      </w:r>
      <w:r w:rsidRPr="00F07FD1">
        <w:t xml:space="preserve"> </w:t>
      </w:r>
      <w:r>
        <w:t>“</w:t>
      </w:r>
      <w:r w:rsidRPr="00F07FD1">
        <w:t xml:space="preserve">Component </w:t>
      </w:r>
      <w:r>
        <w:rPr>
          <w:rStyle w:val="CodeFont"/>
        </w:rPr>
        <w:t>bslma_testallocatormonitor</w:t>
      </w:r>
      <w:r>
        <w:t xml:space="preserve">,” </w:t>
      </w:r>
      <w:r>
        <w:rPr>
          <w:i/>
        </w:rPr>
        <w:t>BDE API Documentation,</w:t>
      </w:r>
      <w:r>
        <w:t xml:space="preserve"> Bloomberg</w:t>
      </w:r>
      <w:r w:rsidR="00172672">
        <w:t>, accessed May 6, 2020</w:t>
      </w:r>
      <w:r>
        <w:t>.</w:t>
      </w:r>
      <w:r>
        <w:br/>
      </w:r>
      <w:hyperlink r:id="rId15" w:history="1">
        <w:r w:rsidRPr="00D47B50">
          <w:rPr>
            <w:rStyle w:val="Hyperlink"/>
          </w:rPr>
          <w:t>https://bloomberg.github.io/bde</w:t>
        </w:r>
        <w:r w:rsidRPr="00D47B50">
          <w:rPr>
            <w:rStyle w:val="Hyperlink"/>
          </w:rPr>
          <w:noBreakHyphen/>
          <w:t>resources/doxygen/bde_api_prod/</w:t>
        </w:r>
        <w:r w:rsidRPr="00D47B50">
          <w:rPr>
            <w:rStyle w:val="Hyperlink"/>
          </w:rPr>
          <w:br/>
          <w:t>group__bslma__testallocatormonitor.html</w:t>
        </w:r>
      </w:hyperlink>
    </w:p>
    <w:p w14:paraId="6F129BC1" w14:textId="047959E9" w:rsidR="004E3026" w:rsidRPr="00CB7F20" w:rsidRDefault="004E3026" w:rsidP="004E3026">
      <w:pPr>
        <w:pStyle w:val="Bibliography"/>
        <w:rPr>
          <w:rFonts w:ascii="Times New Roman" w:hAnsi="Times New Roman"/>
        </w:rPr>
      </w:pPr>
      <w:proofErr w:type="spellStart"/>
      <w:r>
        <w:rPr>
          <w:b/>
        </w:rPr>
        <w:t>bloombergf</w:t>
      </w:r>
      <w:proofErr w:type="spellEnd"/>
      <w:r>
        <w:rPr>
          <w:b/>
        </w:rPr>
        <w:t>.</w:t>
      </w:r>
      <w:r w:rsidRPr="00F07FD1">
        <w:t xml:space="preserve"> </w:t>
      </w:r>
      <w:r>
        <w:t>“</w:t>
      </w:r>
      <w:r w:rsidRPr="007F000E">
        <w:t>Package</w:t>
      </w:r>
      <w:r w:rsidRPr="00F07FD1">
        <w:t xml:space="preserve"> </w:t>
      </w:r>
      <w:r>
        <w:rPr>
          <w:rStyle w:val="CodeFont"/>
        </w:rPr>
        <w:t>bsltf</w:t>
      </w:r>
      <w:r>
        <w:t xml:space="preserve">,” </w:t>
      </w:r>
      <w:r>
        <w:rPr>
          <w:i/>
        </w:rPr>
        <w:t>BDE API Documentation,</w:t>
      </w:r>
      <w:r>
        <w:t xml:space="preserve"> Bloomberg</w:t>
      </w:r>
      <w:r w:rsidR="00172672">
        <w:t>, accessed May 6, 2020</w:t>
      </w:r>
      <w:r>
        <w:t>.</w:t>
      </w:r>
      <w:r>
        <w:br/>
      </w:r>
      <w:hyperlink r:id="rId16" w:history="1">
        <w:r w:rsidRPr="00D47B50">
          <w:rPr>
            <w:rStyle w:val="Hyperlink"/>
          </w:rPr>
          <w:t>https://bloomberg.github.io/bde</w:t>
        </w:r>
        <w:r w:rsidRPr="00D47B50">
          <w:rPr>
            <w:rStyle w:val="Hyperlink"/>
          </w:rPr>
          <w:noBreakHyphen/>
          <w:t>resources/doxygen/bde_api_prod/</w:t>
        </w:r>
        <w:r w:rsidRPr="00D47B50">
          <w:rPr>
            <w:rStyle w:val="Hyperlink"/>
          </w:rPr>
          <w:br/>
          <w:t>group__bsltf.html</w:t>
        </w:r>
      </w:hyperlink>
    </w:p>
    <w:p w14:paraId="18806FA9" w14:textId="59A20CE8" w:rsidR="00B4499B" w:rsidRPr="00CB7F20" w:rsidRDefault="00B4499B" w:rsidP="00B4499B">
      <w:pPr>
        <w:pStyle w:val="Bibliography"/>
        <w:rPr>
          <w:rFonts w:ascii="Times New Roman" w:hAnsi="Times New Roman"/>
        </w:rPr>
      </w:pPr>
      <w:proofErr w:type="spellStart"/>
      <w:r>
        <w:rPr>
          <w:b/>
        </w:rPr>
        <w:t>bloombergg</w:t>
      </w:r>
      <w:proofErr w:type="spellEnd"/>
      <w:r>
        <w:rPr>
          <w:b/>
        </w:rPr>
        <w:t>.</w:t>
      </w:r>
      <w:r w:rsidRPr="00F07FD1">
        <w:t xml:space="preserve"> </w:t>
      </w:r>
      <w:r>
        <w:t>“</w:t>
      </w:r>
      <w:r w:rsidRPr="00F07FD1">
        <w:t xml:space="preserve">Component </w:t>
      </w:r>
      <w:r>
        <w:rPr>
          <w:rStyle w:val="CodeFont"/>
        </w:rPr>
        <w:t>bslma_usesbslmaallocator</w:t>
      </w:r>
      <w:r>
        <w:t xml:space="preserve">,” </w:t>
      </w:r>
      <w:r>
        <w:rPr>
          <w:i/>
        </w:rPr>
        <w:t>BDE API Documentation,</w:t>
      </w:r>
      <w:r>
        <w:t xml:space="preserve"> Bloomberg, accessed May 6, 2020.</w:t>
      </w:r>
      <w:r>
        <w:br/>
      </w:r>
      <w:hyperlink r:id="rId17" w:history="1">
        <w:r w:rsidRPr="0055496D">
          <w:rPr>
            <w:rStyle w:val="Hyperlink"/>
          </w:rPr>
          <w:t>https://bloomberg.github.io/bde</w:t>
        </w:r>
        <w:r w:rsidRPr="0055496D">
          <w:rPr>
            <w:rStyle w:val="Hyperlink"/>
          </w:rPr>
          <w:noBreakHyphen/>
          <w:t>resources/doxygen/bde_api_prod/</w:t>
        </w:r>
        <w:r w:rsidRPr="0055496D">
          <w:rPr>
            <w:rStyle w:val="Hyperlink"/>
          </w:rPr>
          <w:br/>
          <w:t>group__bslma__usesbslmaallocator.html</w:t>
        </w:r>
      </w:hyperlink>
    </w:p>
    <w:p w14:paraId="48715BD7" w14:textId="2803CC37" w:rsidR="001252C5" w:rsidRPr="00BB0FF8" w:rsidRDefault="001252C5" w:rsidP="00F743E8">
      <w:pPr>
        <w:pStyle w:val="Bibliography"/>
      </w:pPr>
      <w:r>
        <w:rPr>
          <w:b/>
          <w:noProof/>
        </w:rPr>
        <w:t>bloombergh.</w:t>
      </w:r>
      <w:r w:rsidRPr="001252C5">
        <w:t xml:space="preserve"> “</w:t>
      </w:r>
      <w:proofErr w:type="spellStart"/>
      <w:r>
        <w:rPr>
          <w:rStyle w:val="CodeFont"/>
        </w:rPr>
        <w:t>bde_verify</w:t>
      </w:r>
      <w:proofErr w:type="spellEnd"/>
      <w:r w:rsidR="00BB0FF8">
        <w:t>,</w:t>
      </w:r>
      <w:r w:rsidRPr="00BB0FF8">
        <w:t>”</w:t>
      </w:r>
      <w:r w:rsidR="00BB0FF8">
        <w:t xml:space="preserve"> </w:t>
      </w:r>
      <w:r w:rsidR="00BB0FF8">
        <w:rPr>
          <w:i/>
        </w:rPr>
        <w:t>BDE Tools Documentation</w:t>
      </w:r>
      <w:r w:rsidR="00BB0FF8">
        <w:t>, Bloomberg, accessed May 6, 2020.</w:t>
      </w:r>
      <w:r w:rsidR="00BB0FF8">
        <w:br/>
      </w:r>
      <w:hyperlink r:id="rId18" w:history="1">
        <w:r w:rsidR="00BB0FF8" w:rsidRPr="00E057B7">
          <w:rPr>
            <w:rStyle w:val="Hyperlink"/>
          </w:rPr>
          <w:t>https://bde.bloomberg.com/bde-verify/index.html</w:t>
        </w:r>
      </w:hyperlink>
      <w:r w:rsidR="00BB0FF8">
        <w:t xml:space="preserve"> </w:t>
      </w:r>
    </w:p>
    <w:p w14:paraId="151066C3" w14:textId="1324154C" w:rsidR="00D03027" w:rsidRPr="00D03027" w:rsidRDefault="00D03027" w:rsidP="00F743E8">
      <w:pPr>
        <w:pStyle w:val="Bibliography"/>
      </w:pPr>
      <w:r>
        <w:rPr>
          <w:b/>
          <w:noProof/>
        </w:rPr>
        <w:t>bloombergi.</w:t>
      </w:r>
      <w:r>
        <w:t xml:space="preserve"> “BDE Libraries,” </w:t>
      </w:r>
      <w:proofErr w:type="spellStart"/>
      <w:r>
        <w:rPr>
          <w:i/>
        </w:rPr>
        <w:t>Github</w:t>
      </w:r>
      <w:proofErr w:type="spellEnd"/>
      <w:r>
        <w:rPr>
          <w:i/>
        </w:rPr>
        <w:t xml:space="preserve"> Source Repository, </w:t>
      </w:r>
      <w:r>
        <w:t>accessed June 30, 2020.</w:t>
      </w:r>
      <w:r>
        <w:br/>
      </w:r>
      <w:hyperlink r:id="rId19" w:history="1">
        <w:r w:rsidRPr="00213F46">
          <w:rPr>
            <w:rStyle w:val="Hyperlink"/>
          </w:rPr>
          <w:t>https://github.com/bloomberg/bde</w:t>
        </w:r>
      </w:hyperlink>
      <w:r>
        <w:t xml:space="preserve"> </w:t>
      </w:r>
    </w:p>
    <w:p w14:paraId="23AE66F1" w14:textId="0492F6BD" w:rsidR="00F743E8" w:rsidRPr="00911347" w:rsidRDefault="00F743E8" w:rsidP="00F743E8">
      <w:pPr>
        <w:pStyle w:val="Bibliography"/>
      </w:pPr>
      <w:r>
        <w:rPr>
          <w:b/>
          <w:noProof/>
        </w:rPr>
        <w:t xml:space="preserve">fehér19a. </w:t>
      </w:r>
      <w:r>
        <w:t>A.</w:t>
      </w:r>
      <w:r w:rsidRPr="007448BD">
        <w:t xml:space="preserve"> </w:t>
      </w:r>
      <w:proofErr w:type="spellStart"/>
      <w:r w:rsidRPr="007448BD">
        <w:t>Fehér</w:t>
      </w:r>
      <w:proofErr w:type="spellEnd"/>
      <w:r>
        <w:t>. “</w:t>
      </w:r>
      <w:proofErr w:type="spellStart"/>
      <w:r>
        <w:rPr>
          <w:rStyle w:val="CodeFont"/>
        </w:rPr>
        <w:t>test_resource</w:t>
      </w:r>
      <w:proofErr w:type="spellEnd"/>
      <w:r>
        <w:rPr>
          <w:rStyle w:val="CodeFont"/>
        </w:rPr>
        <w:t>:</w:t>
      </w:r>
      <w:r w:rsidRPr="00911347">
        <w:t xml:space="preserve"> The </w:t>
      </w:r>
      <w:proofErr w:type="spellStart"/>
      <w:r w:rsidRPr="00911347">
        <w:t>pmr</w:t>
      </w:r>
      <w:proofErr w:type="spellEnd"/>
      <w:r>
        <w:t xml:space="preserve"> Detective,” </w:t>
      </w:r>
      <w:r w:rsidRPr="000940CF">
        <w:rPr>
          <w:i/>
        </w:rPr>
        <w:t>C++ Conference</w:t>
      </w:r>
      <w:r w:rsidRPr="000940CF">
        <w:t xml:space="preserve"> (</w:t>
      </w:r>
      <w:proofErr w:type="spellStart"/>
      <w:r w:rsidRPr="000940CF">
        <w:t>CppCon</w:t>
      </w:r>
      <w:proofErr w:type="spellEnd"/>
      <w:r w:rsidRPr="000940CF">
        <w:t>), Aurora, CO, September, 2019.</w:t>
      </w:r>
      <w:r>
        <w:br/>
      </w:r>
      <w:hyperlink r:id="rId20" w:history="1">
        <w:r w:rsidRPr="00911347">
          <w:rPr>
            <w:rStyle w:val="Hyperlink"/>
          </w:rPr>
          <w:t>https://www.youtube.com/watch?v=vijveMT2OCY</w:t>
        </w:r>
      </w:hyperlink>
    </w:p>
    <w:p w14:paraId="59865B7B" w14:textId="4D27703D" w:rsidR="007448BD" w:rsidRPr="007448BD" w:rsidRDefault="007448BD" w:rsidP="007448BD">
      <w:pPr>
        <w:pStyle w:val="Bibliography"/>
      </w:pPr>
      <w:r>
        <w:rPr>
          <w:b/>
          <w:noProof/>
        </w:rPr>
        <w:lastRenderedPageBreak/>
        <w:t>feh</w:t>
      </w:r>
      <w:r w:rsidR="00172672">
        <w:rPr>
          <w:b/>
          <w:noProof/>
        </w:rPr>
        <w:t>é</w:t>
      </w:r>
      <w:r>
        <w:rPr>
          <w:b/>
          <w:noProof/>
        </w:rPr>
        <w:t>r19</w:t>
      </w:r>
      <w:r w:rsidR="00F453CD">
        <w:rPr>
          <w:b/>
          <w:noProof/>
        </w:rPr>
        <w:t>b</w:t>
      </w:r>
      <w:r>
        <w:rPr>
          <w:b/>
          <w:noProof/>
        </w:rPr>
        <w:t>.</w:t>
      </w:r>
      <w:r>
        <w:t xml:space="preserve"> A.</w:t>
      </w:r>
      <w:r w:rsidRPr="007448BD">
        <w:t xml:space="preserve"> </w:t>
      </w:r>
      <w:proofErr w:type="spellStart"/>
      <w:r w:rsidRPr="007448BD">
        <w:t>Fehér</w:t>
      </w:r>
      <w:proofErr w:type="spellEnd"/>
      <w:r>
        <w:t xml:space="preserve"> and A. Meredith. “Add Test Polymorphic Memory Resource to the Standard Library,” </w:t>
      </w:r>
      <w:r w:rsidRPr="000940CF">
        <w:rPr>
          <w:i/>
          <w:noProof/>
        </w:rPr>
        <w:t>C++ Standards Committee Working Group ISOCPP</w:t>
      </w:r>
      <w:r w:rsidRPr="000940CF">
        <w:rPr>
          <w:noProof/>
        </w:rPr>
        <w:t>, Technical Report</w:t>
      </w:r>
      <w:r>
        <w:rPr>
          <w:noProof/>
        </w:rPr>
        <w:t xml:space="preserve"> P1160R1, 2019.</w:t>
      </w:r>
      <w:r>
        <w:rPr>
          <w:noProof/>
        </w:rPr>
        <w:br/>
      </w:r>
      <w:hyperlink r:id="rId21" w:history="1">
        <w:r w:rsidR="00881EA4" w:rsidRPr="00213F46">
          <w:rPr>
            <w:rStyle w:val="Hyperlink"/>
          </w:rPr>
          <w:t>http://www.open-std.org/jtc1/sc22/wg21/docs/papers/2019/</w:t>
        </w:r>
        <w:r w:rsidR="00881EA4" w:rsidRPr="00213F46">
          <w:rPr>
            <w:rStyle w:val="Hyperlink"/>
          </w:rPr>
          <w:br/>
          <w:t>p1160r1.pdf</w:t>
        </w:r>
      </w:hyperlink>
    </w:p>
    <w:p w14:paraId="27C742E6" w14:textId="03992261" w:rsidR="00C3196C" w:rsidRPr="00C3196C" w:rsidRDefault="00C3196C" w:rsidP="00C3196C">
      <w:pPr>
        <w:pStyle w:val="Bibliography"/>
      </w:pPr>
      <w:r>
        <w:rPr>
          <w:b/>
          <w:noProof/>
        </w:rPr>
        <w:t>feh</w:t>
      </w:r>
      <w:r w:rsidR="00172672">
        <w:rPr>
          <w:b/>
          <w:noProof/>
        </w:rPr>
        <w:t>é</w:t>
      </w:r>
      <w:r>
        <w:rPr>
          <w:b/>
          <w:noProof/>
        </w:rPr>
        <w:t>r19</w:t>
      </w:r>
      <w:r w:rsidR="00F453CD">
        <w:rPr>
          <w:b/>
          <w:noProof/>
        </w:rPr>
        <w:t>c</w:t>
      </w:r>
      <w:r>
        <w:rPr>
          <w:b/>
          <w:noProof/>
        </w:rPr>
        <w:t xml:space="preserve">. </w:t>
      </w:r>
      <w:r>
        <w:t>A.</w:t>
      </w:r>
      <w:r w:rsidRPr="007448BD">
        <w:t xml:space="preserve"> </w:t>
      </w:r>
      <w:proofErr w:type="spellStart"/>
      <w:r w:rsidRPr="007448BD">
        <w:t>Fehér</w:t>
      </w:r>
      <w:proofErr w:type="spellEnd"/>
      <w:r>
        <w:t>. “</w:t>
      </w:r>
      <w:r w:rsidRPr="00C3196C">
        <w:t xml:space="preserve">P1160 Add Test Polymorphic Memory Resource </w:t>
      </w:r>
      <w:r w:rsidR="00071818">
        <w:t>t</w:t>
      </w:r>
      <w:r w:rsidR="00071818" w:rsidRPr="00C3196C">
        <w:t xml:space="preserve">o </w:t>
      </w:r>
      <w:r w:rsidRPr="00C3196C">
        <w:t>Standard Library</w:t>
      </w:r>
      <w:r>
        <w:t xml:space="preserve">,” </w:t>
      </w:r>
      <w:r>
        <w:rPr>
          <w:i/>
        </w:rPr>
        <w:t>GitHub Source Repository</w:t>
      </w:r>
      <w:r>
        <w:t>, 2019</w:t>
      </w:r>
      <w:r w:rsidRPr="00C3196C">
        <w:t>.</w:t>
      </w:r>
      <w:r>
        <w:br/>
      </w:r>
      <w:hyperlink r:id="rId22" w:history="1">
        <w:r w:rsidRPr="00C3196C">
          <w:rPr>
            <w:rStyle w:val="Hyperlink"/>
          </w:rPr>
          <w:t>https://github.com/bloomberg/p1160</w:t>
        </w:r>
      </w:hyperlink>
    </w:p>
    <w:p w14:paraId="37EE24FD" w14:textId="11E56102" w:rsidR="004E3026" w:rsidRPr="000940CF" w:rsidRDefault="004E3026" w:rsidP="004E3026">
      <w:pPr>
        <w:pStyle w:val="Bibliography"/>
        <w:rPr>
          <w:noProof/>
        </w:rPr>
      </w:pPr>
      <w:r w:rsidRPr="000940CF">
        <w:rPr>
          <w:b/>
          <w:noProof/>
        </w:rPr>
        <w:t>halpern20a</w:t>
      </w:r>
      <w:r w:rsidRPr="000940CF">
        <w:rPr>
          <w:b/>
          <w:bCs/>
          <w:noProof/>
        </w:rPr>
        <w:t>.</w:t>
      </w:r>
      <w:r w:rsidRPr="000940CF">
        <w:rPr>
          <w:noProof/>
        </w:rPr>
        <w:t xml:space="preserve"> P. Halpern and J. Lakos. “</w:t>
      </w:r>
      <w:r w:rsidRPr="000940CF">
        <w:t>Value Proposition: Allocator-Aware (AA) Software,”</w:t>
      </w:r>
      <w:r w:rsidRPr="000940CF">
        <w:rPr>
          <w:noProof/>
        </w:rPr>
        <w:t xml:space="preserve"> </w:t>
      </w:r>
      <w:r w:rsidRPr="000940CF">
        <w:rPr>
          <w:i/>
          <w:noProof/>
        </w:rPr>
        <w:t>C++ Standards Committee Working Group ISOCPP</w:t>
      </w:r>
      <w:r w:rsidRPr="000940CF">
        <w:rPr>
          <w:noProof/>
        </w:rPr>
        <w:t>, Technical Report P2035R0, 2020.</w:t>
      </w:r>
      <w:r w:rsidRPr="000940CF">
        <w:rPr>
          <w:noProof/>
        </w:rPr>
        <w:br/>
      </w:r>
      <w:hyperlink r:id="rId23" w:history="1">
        <w:r w:rsidRPr="000940CF">
          <w:rPr>
            <w:rStyle w:val="Hyperlink"/>
            <w:noProof/>
          </w:rPr>
          <w:t>http://www.open</w:t>
        </w:r>
        <w:r w:rsidRPr="000940CF">
          <w:rPr>
            <w:rStyle w:val="Hyperlink"/>
            <w:noProof/>
          </w:rPr>
          <w:noBreakHyphen/>
          <w:t>std.org/jtc1/sc22/wg21/docs/papers/2020/</w:t>
        </w:r>
        <w:r w:rsidRPr="000940CF">
          <w:rPr>
            <w:rStyle w:val="Hyperlink"/>
            <w:noProof/>
          </w:rPr>
          <w:br/>
          <w:t>p2035r0.pdf</w:t>
        </w:r>
      </w:hyperlink>
      <w:r w:rsidRPr="000940CF">
        <w:rPr>
          <w:noProof/>
        </w:rPr>
        <w:t>.</w:t>
      </w:r>
    </w:p>
    <w:p w14:paraId="460DCAB6" w14:textId="119C3809" w:rsidR="004E3026" w:rsidRDefault="004E3026" w:rsidP="004E3026">
      <w:pPr>
        <w:pStyle w:val="Bibliography"/>
        <w:rPr>
          <w:noProof/>
        </w:rPr>
      </w:pPr>
      <w:r w:rsidRPr="000940CF">
        <w:rPr>
          <w:b/>
          <w:noProof/>
        </w:rPr>
        <w:t>halpern20b</w:t>
      </w:r>
      <w:r w:rsidRPr="000940CF">
        <w:rPr>
          <w:b/>
          <w:bCs/>
          <w:noProof/>
        </w:rPr>
        <w:t>.</w:t>
      </w:r>
      <w:r w:rsidRPr="000940CF">
        <w:rPr>
          <w:noProof/>
        </w:rPr>
        <w:t xml:space="preserve"> P. Halpern</w:t>
      </w:r>
      <w:r w:rsidRPr="000940CF">
        <w:t>. “Unleas</w:t>
      </w:r>
      <w:r>
        <w:t>h</w:t>
      </w:r>
      <w:r w:rsidRPr="000940CF">
        <w:t xml:space="preserve">ing the Power of Allocator-Aware Software Infrastructure,” </w:t>
      </w:r>
      <w:r w:rsidRPr="000940CF">
        <w:rPr>
          <w:i/>
          <w:noProof/>
        </w:rPr>
        <w:t>C++ Standards Committee Working Group ISOCPP</w:t>
      </w:r>
      <w:r w:rsidRPr="000940CF">
        <w:rPr>
          <w:noProof/>
        </w:rPr>
        <w:t>, Technical Report</w:t>
      </w:r>
      <w:r w:rsidRPr="000940CF">
        <w:t xml:space="preserve"> P2126R0, 2020.</w:t>
      </w:r>
      <w:r w:rsidRPr="000940CF">
        <w:br/>
      </w:r>
      <w:hyperlink r:id="rId24" w:history="1">
        <w:r w:rsidRPr="000940CF">
          <w:rPr>
            <w:rStyle w:val="Hyperlink"/>
            <w:noProof/>
          </w:rPr>
          <w:t>http://www.open</w:t>
        </w:r>
        <w:r w:rsidRPr="000940CF">
          <w:rPr>
            <w:rStyle w:val="Hyperlink"/>
            <w:noProof/>
          </w:rPr>
          <w:noBreakHyphen/>
          <w:t>std.org/jtc1/sc22/wg21/docs/papers/2020/</w:t>
        </w:r>
        <w:r w:rsidRPr="000940CF">
          <w:rPr>
            <w:rStyle w:val="Hyperlink"/>
            <w:noProof/>
          </w:rPr>
          <w:br/>
          <w:t>p2126r0.pdf</w:t>
        </w:r>
      </w:hyperlink>
      <w:r w:rsidRPr="000940CF">
        <w:rPr>
          <w:noProof/>
        </w:rPr>
        <w:t>.</w:t>
      </w:r>
    </w:p>
    <w:p w14:paraId="1A2688ED" w14:textId="77777777" w:rsidR="004E3026" w:rsidRPr="00226562" w:rsidRDefault="004E3026" w:rsidP="004E3026">
      <w:pPr>
        <w:pStyle w:val="Bibliography"/>
      </w:pPr>
      <w:r>
        <w:rPr>
          <w:b/>
          <w:noProof/>
        </w:rPr>
        <w:t>halpern20c</w:t>
      </w:r>
      <w:r>
        <w:rPr>
          <w:noProof/>
        </w:rPr>
        <w:t>. P. Halpern. “</w:t>
      </w:r>
      <w:r w:rsidRPr="00226562">
        <w:t xml:space="preserve">A </w:t>
      </w:r>
      <w:r>
        <w:t>L</w:t>
      </w:r>
      <w:r w:rsidRPr="00226562">
        <w:t xml:space="preserve">anguage </w:t>
      </w:r>
      <w:r>
        <w:t>F</w:t>
      </w:r>
      <w:r w:rsidRPr="00226562">
        <w:t xml:space="preserve">acility for </w:t>
      </w:r>
      <w:r>
        <w:t>M</w:t>
      </w:r>
      <w:r w:rsidRPr="00226562">
        <w:t xml:space="preserve">aking </w:t>
      </w:r>
      <w:r>
        <w:t>T</w:t>
      </w:r>
      <w:r w:rsidRPr="00226562">
        <w:t>ypes Allocator Aware (AA)</w:t>
      </w:r>
      <w:r>
        <w:t>,” forthcoming</w:t>
      </w:r>
      <w:r w:rsidRPr="00226562">
        <w:t xml:space="preserve">. </w:t>
      </w:r>
    </w:p>
    <w:p w14:paraId="729030BB" w14:textId="74AB76AF" w:rsidR="009505D0" w:rsidRPr="00330113" w:rsidRDefault="009505D0" w:rsidP="004E3026">
      <w:pPr>
        <w:pStyle w:val="Bibliography"/>
      </w:pPr>
      <w:r>
        <w:rPr>
          <w:b/>
          <w:noProof/>
        </w:rPr>
        <w:t>iso17.</w:t>
      </w:r>
      <w:r>
        <w:t xml:space="preserve"> “</w:t>
      </w:r>
      <w:r w:rsidRPr="009505D0">
        <w:t>ISO/IEC 14882:2017 Programming Language C++</w:t>
      </w:r>
      <w:r>
        <w:t xml:space="preserve">,” </w:t>
      </w:r>
      <w:r>
        <w:rPr>
          <w:i/>
        </w:rPr>
        <w:t>International Standards Organization (ISO) Draft International Standard</w:t>
      </w:r>
      <w:r w:rsidR="00330113">
        <w:rPr>
          <w:i/>
        </w:rPr>
        <w:t xml:space="preserve"> N4660, </w:t>
      </w:r>
      <w:r w:rsidR="00330113">
        <w:t>March 2017. (Public version available as N4659.)</w:t>
      </w:r>
      <w:r w:rsidR="00330113">
        <w:br/>
      </w:r>
      <w:hyperlink r:id="rId25" w:history="1">
        <w:r w:rsidR="00330113" w:rsidRPr="00330113">
          <w:rPr>
            <w:rStyle w:val="Hyperlink"/>
          </w:rPr>
          <w:t>http://www.open</w:t>
        </w:r>
        <w:r w:rsidR="00330113" w:rsidRPr="00330113">
          <w:rPr>
            <w:rStyle w:val="Hyperlink"/>
          </w:rPr>
          <w:noBreakHyphen/>
          <w:t>std.org/JTC1/SC22/WG21/docs/papers/2017/</w:t>
        </w:r>
        <w:r w:rsidR="00330113" w:rsidRPr="00330113">
          <w:rPr>
            <w:rStyle w:val="Hyperlink"/>
          </w:rPr>
          <w:br/>
          <w:t>n4659.pdf</w:t>
        </w:r>
      </w:hyperlink>
    </w:p>
    <w:p w14:paraId="535FB9A6" w14:textId="3326CCEB" w:rsidR="004E3026" w:rsidRPr="00523418" w:rsidRDefault="004E3026" w:rsidP="004E3026">
      <w:pPr>
        <w:pStyle w:val="Bibliography"/>
        <w:rPr>
          <w:noProof/>
        </w:rPr>
      </w:pPr>
      <w:r>
        <w:rPr>
          <w:b/>
          <w:noProof/>
        </w:rPr>
        <w:t>john18.</w:t>
      </w:r>
      <w:r>
        <w:t xml:space="preserve"> G. John,</w:t>
      </w:r>
      <w:r w:rsidRPr="00837F90">
        <w:t xml:space="preserve"> “Rule of Three vs Rule of Five in C++?” </w:t>
      </w:r>
      <w:proofErr w:type="spellStart"/>
      <w:r>
        <w:rPr>
          <w:i/>
        </w:rPr>
        <w:t>Tutorialspoint</w:t>
      </w:r>
      <w:proofErr w:type="spellEnd"/>
      <w:r>
        <w:t>, 2018.</w:t>
      </w:r>
      <w:r>
        <w:br/>
      </w:r>
      <w:hyperlink r:id="rId26" w:history="1">
        <w:r w:rsidRPr="00BE792B">
          <w:rPr>
            <w:rStyle w:val="Hyperlink"/>
          </w:rPr>
          <w:t>https://www.tutorialspoint.com/Rule-of-Three-vs-Rule-of-Five-in-Cplusplus</w:t>
        </w:r>
      </w:hyperlink>
    </w:p>
    <w:p w14:paraId="0F4F85FD" w14:textId="445E6463" w:rsidR="003A5B21" w:rsidRPr="003A5B21" w:rsidRDefault="003A5B21" w:rsidP="004E3026">
      <w:pPr>
        <w:pStyle w:val="Bibliography"/>
      </w:pPr>
      <w:r>
        <w:rPr>
          <w:b/>
          <w:noProof/>
        </w:rPr>
        <w:t>k</w:t>
      </w:r>
      <w:r w:rsidR="00E30155">
        <w:rPr>
          <w:b/>
          <w:noProof/>
        </w:rPr>
        <w:t>ö</w:t>
      </w:r>
      <w:r>
        <w:rPr>
          <w:b/>
          <w:noProof/>
        </w:rPr>
        <w:t>ppe20.</w:t>
      </w:r>
      <w:r>
        <w:t xml:space="preserve"> T. </w:t>
      </w:r>
      <w:proofErr w:type="spellStart"/>
      <w:r w:rsidRPr="003A5B21">
        <w:t>Köppe</w:t>
      </w:r>
      <w:proofErr w:type="spellEnd"/>
      <w:r>
        <w:t>. “</w:t>
      </w:r>
      <w:r w:rsidRPr="003A5B21">
        <w:t>Allocator-</w:t>
      </w:r>
      <w:r w:rsidR="00E30155">
        <w:t>A</w:t>
      </w:r>
      <w:r w:rsidRPr="003A5B21">
        <w:t xml:space="preserve">ware </w:t>
      </w:r>
      <w:r w:rsidR="00E30155">
        <w:t>L</w:t>
      </w:r>
      <w:r w:rsidRPr="003A5B21">
        <w:t xml:space="preserve">ibrary </w:t>
      </w:r>
      <w:r w:rsidR="00E30155">
        <w:t>W</w:t>
      </w:r>
      <w:r w:rsidRPr="003A5B21">
        <w:t xml:space="preserve">rappers for </w:t>
      </w:r>
      <w:r w:rsidR="00E30155">
        <w:t>D</w:t>
      </w:r>
      <w:r w:rsidRPr="003A5B21">
        <w:t xml:space="preserve">ynamic </w:t>
      </w:r>
      <w:r w:rsidR="00E30155">
        <w:t>A</w:t>
      </w:r>
      <w:r w:rsidRPr="003A5B21">
        <w:t>llocation</w:t>
      </w:r>
      <w:r>
        <w:t xml:space="preserve">,” </w:t>
      </w:r>
      <w:r w:rsidRPr="000940CF">
        <w:rPr>
          <w:i/>
          <w:noProof/>
        </w:rPr>
        <w:t>C++ Standards Committee Working Group ISOCPP</w:t>
      </w:r>
      <w:r w:rsidRPr="000940CF">
        <w:rPr>
          <w:noProof/>
        </w:rPr>
        <w:t>, Technical Report</w:t>
      </w:r>
      <w:r>
        <w:rPr>
          <w:noProof/>
        </w:rPr>
        <w:t xml:space="preserve"> P0211R3, January 2020.</w:t>
      </w:r>
      <w:r>
        <w:rPr>
          <w:noProof/>
        </w:rPr>
        <w:br/>
      </w:r>
      <w:hyperlink r:id="rId27" w:history="1">
        <w:r w:rsidR="001A7123" w:rsidRPr="00D47B50">
          <w:rPr>
            <w:rStyle w:val="Hyperlink"/>
          </w:rPr>
          <w:t>http://www.open-std.org/jtc1/sc22/wg21/docs/papers/2020/</w:t>
        </w:r>
        <w:r w:rsidR="001A7123" w:rsidRPr="00D47B50">
          <w:rPr>
            <w:rStyle w:val="Hyperlink"/>
          </w:rPr>
          <w:br/>
          <w:t>p0211r3.html</w:t>
        </w:r>
      </w:hyperlink>
      <w:r w:rsidR="001A7123">
        <w:t xml:space="preserve"> </w:t>
      </w:r>
    </w:p>
    <w:p w14:paraId="1A61EF12" w14:textId="70A544DB" w:rsidR="004E3026" w:rsidRPr="000940CF" w:rsidRDefault="004E3026" w:rsidP="004E3026">
      <w:pPr>
        <w:pStyle w:val="Bibliography"/>
      </w:pPr>
      <w:r w:rsidRPr="000940CF">
        <w:rPr>
          <w:b/>
          <w:noProof/>
        </w:rPr>
        <w:t>lakos19</w:t>
      </w:r>
      <w:r w:rsidRPr="000940CF">
        <w:rPr>
          <w:b/>
          <w:bCs/>
        </w:rPr>
        <w:t>.</w:t>
      </w:r>
      <w:r w:rsidRPr="000940CF">
        <w:t xml:space="preserve"> J. Lakos. “Value Proposition: Allocator-Aware (AA) Software,” </w:t>
      </w:r>
      <w:r w:rsidRPr="000940CF">
        <w:rPr>
          <w:i/>
        </w:rPr>
        <w:t>C++ Conference</w:t>
      </w:r>
      <w:r w:rsidRPr="000940CF">
        <w:t xml:space="preserve"> (</w:t>
      </w:r>
      <w:proofErr w:type="spellStart"/>
      <w:r w:rsidRPr="000940CF">
        <w:t>CppCon</w:t>
      </w:r>
      <w:proofErr w:type="spellEnd"/>
      <w:r w:rsidRPr="000940CF">
        <w:t xml:space="preserve">), Aurora, CO, September 2019. </w:t>
      </w:r>
      <w:r w:rsidRPr="000940CF">
        <w:br/>
      </w:r>
      <w:hyperlink r:id="rId28" w:history="1">
        <w:r w:rsidRPr="00D47B50">
          <w:rPr>
            <w:rStyle w:val="Hyperlink"/>
          </w:rPr>
          <w:t>https://youtu.be/ebn1C-mTFVk?t=1770</w:t>
        </w:r>
      </w:hyperlink>
      <w:r>
        <w:t xml:space="preserve"> </w:t>
      </w:r>
      <w:r w:rsidRPr="000940CF">
        <w:t xml:space="preserve"> </w:t>
      </w:r>
    </w:p>
    <w:p w14:paraId="0F3859B9" w14:textId="058C205B" w:rsidR="003A35C2" w:rsidRPr="003A35C2" w:rsidRDefault="003A35C2" w:rsidP="004E3026">
      <w:pPr>
        <w:pStyle w:val="Bibliography"/>
      </w:pPr>
      <w:r>
        <w:rPr>
          <w:b/>
        </w:rPr>
        <w:t xml:space="preserve">llvm19. </w:t>
      </w:r>
      <w:r>
        <w:t>“</w:t>
      </w:r>
      <w:proofErr w:type="spellStart"/>
      <w:r w:rsidRPr="003A35C2">
        <w:rPr>
          <w:rStyle w:val="CodeFont"/>
        </w:rPr>
        <w:t>llvm</w:t>
      </w:r>
      <w:proofErr w:type="spellEnd"/>
      <w:r w:rsidRPr="003A35C2">
        <w:rPr>
          <w:rStyle w:val="CodeFont"/>
        </w:rPr>
        <w:t>::SmallVector&lt; T, N &gt;</w:t>
      </w:r>
      <w:r w:rsidRPr="003A35C2">
        <w:t xml:space="preserve"> Class Template Reference</w:t>
      </w:r>
      <w:r>
        <w:t xml:space="preserve">,” </w:t>
      </w:r>
      <w:r w:rsidRPr="003A35C2">
        <w:rPr>
          <w:i/>
        </w:rPr>
        <w:t>LLVM 10.0.0 Documentation</w:t>
      </w:r>
      <w:r>
        <w:t>, November 2019.</w:t>
      </w:r>
    </w:p>
    <w:p w14:paraId="3A1D503E" w14:textId="4780BFB5" w:rsidR="004E3026" w:rsidRDefault="004E3026" w:rsidP="004E3026">
      <w:pPr>
        <w:pStyle w:val="Bibliography"/>
        <w:rPr>
          <w:rStyle w:val="Hyperlink"/>
        </w:rPr>
      </w:pPr>
      <w:r w:rsidRPr="000940CF">
        <w:rPr>
          <w:b/>
        </w:rPr>
        <w:t>meredith19</w:t>
      </w:r>
      <w:r w:rsidRPr="000940CF">
        <w:rPr>
          <w:b/>
          <w:bCs/>
        </w:rPr>
        <w:t>.</w:t>
      </w:r>
      <w:r w:rsidRPr="000940CF">
        <w:t xml:space="preserve"> A</w:t>
      </w:r>
      <w:r w:rsidR="00881EA4">
        <w:t>.</w:t>
      </w:r>
      <w:r w:rsidRPr="000940CF">
        <w:t xml:space="preserve"> Meredith and P</w:t>
      </w:r>
      <w:r w:rsidR="00881EA4">
        <w:t>.</w:t>
      </w:r>
      <w:r w:rsidRPr="000940CF">
        <w:t xml:space="preserve"> Halpern, “Getting Allocators Out of Our Way,” </w:t>
      </w:r>
      <w:r w:rsidRPr="000940CF">
        <w:rPr>
          <w:i/>
        </w:rPr>
        <w:t>C++ Conference</w:t>
      </w:r>
      <w:r w:rsidRPr="000940CF">
        <w:t xml:space="preserve"> (</w:t>
      </w:r>
      <w:proofErr w:type="spellStart"/>
      <w:r w:rsidRPr="000940CF">
        <w:t>CppCon</w:t>
      </w:r>
      <w:proofErr w:type="spellEnd"/>
      <w:r w:rsidRPr="000940CF">
        <w:t xml:space="preserve">), Aurora, CO, September 18, 2019. </w:t>
      </w:r>
      <w:hyperlink r:id="rId29" w:history="1">
        <w:r w:rsidRPr="000940CF">
          <w:rPr>
            <w:rStyle w:val="Hyperlink"/>
          </w:rPr>
          <w:t>https://www.youtube.com/watch?v=RLezJuqNcEQ</w:t>
        </w:r>
      </w:hyperlink>
    </w:p>
    <w:p w14:paraId="1E8C0C90" w14:textId="03563FB7" w:rsidR="00694E55" w:rsidRPr="00694E55" w:rsidRDefault="00881EA4" w:rsidP="00881EA4">
      <w:pPr>
        <w:pStyle w:val="Bibliography"/>
      </w:pPr>
      <w:r>
        <w:rPr>
          <w:b/>
        </w:rPr>
        <w:lastRenderedPageBreak/>
        <w:t>sommerlad19.</w:t>
      </w:r>
      <w:r>
        <w:t xml:space="preserve"> </w:t>
      </w:r>
      <w:r w:rsidRPr="00881EA4">
        <w:t>P</w:t>
      </w:r>
      <w:r>
        <w:t>.</w:t>
      </w:r>
      <w:r w:rsidRPr="00881EA4">
        <w:t xml:space="preserve"> </w:t>
      </w:r>
      <w:proofErr w:type="spellStart"/>
      <w:r w:rsidRPr="00881EA4">
        <w:t>Sommerlad</w:t>
      </w:r>
      <w:proofErr w:type="spellEnd"/>
      <w:r w:rsidRPr="00881EA4">
        <w:t xml:space="preserve"> and A</w:t>
      </w:r>
      <w:r>
        <w:t>.</w:t>
      </w:r>
      <w:r w:rsidRPr="00881EA4">
        <w:t xml:space="preserve"> L. Sandoval</w:t>
      </w:r>
      <w:r>
        <w:t xml:space="preserve">, “Generic Scope Guard and RAII Wrapper for the Standard Library,” </w:t>
      </w:r>
      <w:r w:rsidRPr="000940CF">
        <w:rPr>
          <w:i/>
          <w:noProof/>
        </w:rPr>
        <w:t>C++ Standards Committee Working Group ISOCPP</w:t>
      </w:r>
      <w:r w:rsidRPr="000940CF">
        <w:rPr>
          <w:noProof/>
        </w:rPr>
        <w:t>, Technical Report</w:t>
      </w:r>
      <w:r>
        <w:rPr>
          <w:noProof/>
        </w:rPr>
        <w:t xml:space="preserve"> P0052R10, February 2018.</w:t>
      </w:r>
      <w:r>
        <w:rPr>
          <w:noProof/>
        </w:rPr>
        <w:br/>
      </w:r>
      <w:hyperlink r:id="rId30" w:history="1">
        <w:r w:rsidR="00BC2CE1" w:rsidRPr="00213F46">
          <w:rPr>
            <w:rStyle w:val="Hyperlink"/>
          </w:rPr>
          <w:t>http://www.open</w:t>
        </w:r>
        <w:r w:rsidR="00BC2CE1" w:rsidRPr="00213F46">
          <w:rPr>
            <w:rStyle w:val="Hyperlink"/>
          </w:rPr>
          <w:noBreakHyphen/>
          <w:t>std.org/jtc1/sc22/wg21/docs/papers/2019/</w:t>
        </w:r>
        <w:r w:rsidR="00BC2CE1" w:rsidRPr="00213F46">
          <w:rPr>
            <w:rStyle w:val="Hyperlink"/>
          </w:rPr>
          <w:br/>
          <w:t>p0052r10.pdf</w:t>
        </w:r>
      </w:hyperlink>
      <w:r>
        <w:t xml:space="preserve"> </w:t>
      </w:r>
    </w:p>
    <w:sectPr w:rsidR="00694E55" w:rsidRPr="00694E55" w:rsidSect="00C0136F">
      <w:headerReference w:type="default" r:id="rId31"/>
      <w:footerReference w:type="default" r:id="rId32"/>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277B" w16cex:dateUtc="2020-07-14T16:45:00Z"/>
  <w16cex:commentExtensible w16cex:durableId="22B82D20" w16cex:dateUtc="2020-07-14T17:09:00Z"/>
  <w16cex:commentExtensible w16cex:durableId="22B82FB4" w16cex:dateUtc="2020-07-14T17:20:00Z"/>
  <w16cex:commentExtensible w16cex:durableId="22B834AC" w16cex:dateUtc="2020-07-14T17:42:00Z"/>
  <w16cex:commentExtensible w16cex:durableId="22B309D5" w16cex:dateUtc="2020-07-10T20:37:00Z"/>
  <w16cex:commentExtensible w16cex:durableId="22B83A35" w16cex:dateUtc="2020-07-14T18:05:00Z"/>
  <w16cex:commentExtensible w16cex:durableId="22B8409D" w16cex:dateUtc="2020-07-14T18:33:00Z"/>
  <w16cex:commentExtensible w16cex:durableId="22B841EB" w16cex:dateUtc="2020-07-14T18:38:00Z"/>
  <w16cex:commentExtensible w16cex:durableId="22B843BF" w16cex:dateUtc="2020-07-14T18:46:00Z"/>
  <w16cex:commentExtensible w16cex:durableId="22B84842" w16cex:dateUtc="2020-07-14T19:05:00Z"/>
  <w16cex:commentExtensible w16cex:durableId="22B84894" w16cex:dateUtc="2020-07-14T19:07:00Z"/>
  <w16cex:commentExtensible w16cex:durableId="22B84872" w16cex:dateUtc="2020-07-14T19:06:00Z"/>
  <w16cex:commentExtensible w16cex:durableId="22B849C4" w16cex:dateUtc="2020-07-14T19:12:00Z"/>
  <w16cex:commentExtensible w16cex:durableId="22B84A6C" w16cex:dateUtc="2020-07-14T19:14:00Z"/>
  <w16cex:commentExtensible w16cex:durableId="22B84B0F" w16cex:dateUtc="2020-07-14T19:17:00Z"/>
  <w16cex:commentExtensible w16cex:durableId="22B84EB6" w16cex:dateUtc="2020-07-14T19:33:00Z"/>
  <w16cex:commentExtensible w16cex:durableId="22B84F57" w16cex:dateUtc="2020-07-14T19:35:00Z"/>
  <w16cex:commentExtensible w16cex:durableId="22B84F8C" w16cex:dateUtc="2020-07-14T19:36:00Z"/>
  <w16cex:commentExtensible w16cex:durableId="22B84FB0" w16cex:dateUtc="2020-07-14T19:37:00Z"/>
  <w16cex:commentExtensible w16cex:durableId="22B84FEE" w16cex:dateUtc="2020-07-14T19:38:00Z"/>
  <w16cex:commentExtensible w16cex:durableId="22B8556E" w16cex:dateUtc="2020-07-14T20:01:00Z"/>
  <w16cex:commentExtensible w16cex:durableId="22B85595" w16cex:dateUtc="2020-07-14T20:02:00Z"/>
  <w16cex:commentExtensible w16cex:durableId="22B855B6" w16cex:dateUtc="2020-07-14T20:03:00Z"/>
  <w16cex:commentExtensible w16cex:durableId="22B856A0" w16cex:dateUtc="2020-07-14T20:06:00Z"/>
  <w16cex:commentExtensible w16cex:durableId="22B856DC" w16cex:dateUtc="2020-07-14T20:07:00Z"/>
  <w16cex:commentExtensible w16cex:durableId="22B85755" w16cex:dateUtc="2020-07-14T20:09:00Z"/>
  <w16cex:commentExtensible w16cex:durableId="22B8578B" w16cex:dateUtc="2020-07-14T20:10:00Z"/>
  <w16cex:commentExtensible w16cex:durableId="22B8581E" w16cex:dateUtc="2020-07-14T20:13:00Z"/>
  <w16cex:commentExtensible w16cex:durableId="22B85857" w16cex:dateUtc="2020-07-14T20:14:00Z"/>
  <w16cex:commentExtensible w16cex:durableId="22B85D76" w16cex:dateUtc="2020-07-14T20:36:00Z"/>
  <w16cex:commentExtensible w16cex:durableId="22B85FD5" w16cex:dateUtc="2020-07-14T20:46:00Z"/>
  <w16cex:commentExtensible w16cex:durableId="22B85FF0" w16cex:dateUtc="2020-07-14T20:46:00Z"/>
  <w16cex:commentExtensible w16cex:durableId="22B860FC" w16cex:dateUtc="2020-07-14T20:51:00Z"/>
  <w16cex:commentExtensible w16cex:durableId="22B86138" w16cex:dateUtc="2020-07-14T20:52:00Z"/>
  <w16cex:commentExtensible w16cex:durableId="22B865E4" w16cex:dateUtc="2020-07-14T21:12:00Z"/>
  <w16cex:commentExtensible w16cex:durableId="22B865F1" w16cex:dateUtc="2020-07-14T21:12:00Z"/>
  <w16cex:commentExtensible w16cex:durableId="22B86F8E" w16cex:dateUtc="2020-07-14T21:53:00Z"/>
  <w16cex:commentExtensible w16cex:durableId="22B6EE94" w16cex:dateUtc="2020-07-13T19:30:00Z"/>
  <w16cex:commentExtensible w16cex:durableId="22B86FCA" w16cex:dateUtc="2020-07-14T21:54:00Z"/>
  <w16cex:commentExtensible w16cex:durableId="22B870C2" w16cex:dateUtc="2020-07-14T21:58:00Z"/>
  <w16cex:commentExtensible w16cex:durableId="22B87354" w16cex:dateUtc="2020-07-14T22:09:00Z"/>
  <w16cex:commentExtensible w16cex:durableId="22B6ED10" w16cex:dateUtc="2020-07-13T19:24:00Z"/>
  <w16cex:commentExtensible w16cex:durableId="22B87434" w16cex:dateUtc="2020-07-14T22:13:00Z"/>
  <w16cex:commentExtensible w16cex:durableId="22B87476" w16cex:dateUtc="2020-07-14T22:14:00Z"/>
  <w16cex:commentExtensible w16cex:durableId="22B874CF" w16cex:dateUtc="2020-07-14T22:15:00Z"/>
  <w16cex:commentExtensible w16cex:durableId="22B874FB" w16cex:dateUtc="2020-07-14T22:16:00Z"/>
  <w16cex:commentExtensible w16cex:durableId="22B87839" w16cex:dateUtc="2020-07-14T22:30:00Z"/>
  <w16cex:commentExtensible w16cex:durableId="22B878B0" w16cex:dateUtc="2020-07-14T22:32:00Z"/>
  <w16cex:commentExtensible w16cex:durableId="22B878F0" w16cex:dateUtc="2020-07-14T22:33:00Z"/>
  <w16cex:commentExtensible w16cex:durableId="22B879F0" w16cex:dateUtc="2020-07-14T22:37:00Z"/>
  <w16cex:commentExtensible w16cex:durableId="22B8A539" w16cex:dateUtc="2020-07-15T01:42:00Z"/>
  <w16cex:commentExtensible w16cex:durableId="22B8A562" w16cex:dateUtc="2020-07-15T01:42:00Z"/>
  <w16cex:commentExtensible w16cex:durableId="22B8A743" w16cex:dateUtc="2020-07-15T01:50:00Z"/>
  <w16cex:commentExtensible w16cex:durableId="22B8A7F4" w16cex:dateUtc="2020-07-15T01: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267C5" w14:textId="77777777" w:rsidR="00F037EB" w:rsidRDefault="00F037EB" w:rsidP="00292178">
      <w:r>
        <w:separator/>
      </w:r>
    </w:p>
  </w:endnote>
  <w:endnote w:type="continuationSeparator" w:id="0">
    <w:p w14:paraId="3FD73D9D" w14:textId="77777777" w:rsidR="00F037EB" w:rsidRDefault="00F037EB" w:rsidP="00292178">
      <w:r>
        <w:continuationSeparator/>
      </w:r>
    </w:p>
  </w:endnote>
  <w:endnote w:type="continuationNotice" w:id="1">
    <w:p w14:paraId="6637A45E" w14:textId="77777777" w:rsidR="00F037EB" w:rsidRDefault="00F03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Times New Roman (Headings C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auto"/>
    <w:pitch w:val="variable"/>
    <w:sig w:usb0="E00002FF" w:usb1="5000205A"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F40DB" w14:textId="22284297" w:rsidR="00920E65" w:rsidRPr="007D16B7" w:rsidRDefault="00920E65" w:rsidP="004035D7">
    <w:pPr>
      <w:tabs>
        <w:tab w:val="center" w:pos="4550"/>
        <w:tab w:val="left" w:pos="5818"/>
      </w:tabs>
      <w:ind w:right="260"/>
      <w:jc w:val="right"/>
      <w:rPr>
        <w:color w:val="222A35" w:themeColor="text2" w:themeShade="80"/>
        <w:sz w:val="18"/>
        <w:szCs w:val="18"/>
      </w:rPr>
    </w:pPr>
    <w:r w:rsidRPr="007D16B7">
      <w:rPr>
        <w:rFonts w:cs="Times New Roman (Body CS)"/>
        <w:color w:val="000000" w:themeColor="text1"/>
        <w:sz w:val="18"/>
        <w:szCs w:val="18"/>
      </w:rPr>
      <w:t>Page</w:t>
    </w:r>
    <w:r w:rsidRPr="007D16B7">
      <w:rPr>
        <w:color w:val="8496B0" w:themeColor="text2" w:themeTint="99"/>
        <w:sz w:val="18"/>
        <w:szCs w:val="18"/>
      </w:rPr>
      <w:t xml:space="preserve"> </w:t>
    </w:r>
    <w:r w:rsidRPr="007D16B7">
      <w:rPr>
        <w:color w:val="323E4F" w:themeColor="text2" w:themeShade="BF"/>
        <w:sz w:val="18"/>
        <w:szCs w:val="18"/>
      </w:rPr>
      <w:fldChar w:fldCharType="begin"/>
    </w:r>
    <w:r w:rsidRPr="007D16B7">
      <w:rPr>
        <w:color w:val="323E4F" w:themeColor="text2" w:themeShade="BF"/>
        <w:sz w:val="18"/>
        <w:szCs w:val="18"/>
      </w:rPr>
      <w:instrText xml:space="preserve"> PAGE   \* MERGEFORMAT </w:instrText>
    </w:r>
    <w:r w:rsidRPr="007D16B7">
      <w:rPr>
        <w:color w:val="323E4F" w:themeColor="text2" w:themeShade="BF"/>
        <w:sz w:val="18"/>
        <w:szCs w:val="18"/>
      </w:rPr>
      <w:fldChar w:fldCharType="separate"/>
    </w:r>
    <w:r>
      <w:rPr>
        <w:noProof/>
        <w:color w:val="323E4F" w:themeColor="text2" w:themeShade="BF"/>
        <w:sz w:val="18"/>
        <w:szCs w:val="18"/>
      </w:rPr>
      <w:t>31</w:t>
    </w:r>
    <w:r w:rsidRPr="007D16B7">
      <w:rPr>
        <w:color w:val="323E4F" w:themeColor="text2" w:themeShade="BF"/>
        <w:sz w:val="18"/>
        <w:szCs w:val="18"/>
      </w:rPr>
      <w:fldChar w:fldCharType="end"/>
    </w:r>
    <w:r w:rsidRPr="007D16B7">
      <w:rPr>
        <w:color w:val="323E4F" w:themeColor="text2" w:themeShade="BF"/>
        <w:sz w:val="18"/>
        <w:szCs w:val="18"/>
      </w:rPr>
      <w:t xml:space="preserve"> of </w:t>
    </w:r>
    <w:r w:rsidRPr="007D16B7">
      <w:rPr>
        <w:color w:val="323E4F" w:themeColor="text2" w:themeShade="BF"/>
        <w:sz w:val="18"/>
        <w:szCs w:val="18"/>
      </w:rPr>
      <w:fldChar w:fldCharType="begin"/>
    </w:r>
    <w:r w:rsidRPr="007D16B7">
      <w:rPr>
        <w:color w:val="323E4F" w:themeColor="text2" w:themeShade="BF"/>
        <w:sz w:val="18"/>
        <w:szCs w:val="18"/>
      </w:rPr>
      <w:instrText xml:space="preserve"> NUMPAGES  \* Arabic  \* MERGEFORMAT </w:instrText>
    </w:r>
    <w:r w:rsidRPr="007D16B7">
      <w:rPr>
        <w:color w:val="323E4F" w:themeColor="text2" w:themeShade="BF"/>
        <w:sz w:val="18"/>
        <w:szCs w:val="18"/>
      </w:rPr>
      <w:fldChar w:fldCharType="separate"/>
    </w:r>
    <w:r>
      <w:rPr>
        <w:noProof/>
        <w:color w:val="323E4F" w:themeColor="text2" w:themeShade="BF"/>
        <w:sz w:val="18"/>
        <w:szCs w:val="18"/>
      </w:rPr>
      <w:t>38</w:t>
    </w:r>
    <w:r w:rsidRPr="007D16B7">
      <w:rPr>
        <w:color w:val="323E4F" w:themeColor="text2" w:themeShade="BF"/>
        <w:sz w:val="18"/>
        <w:szCs w:val="18"/>
      </w:rPr>
      <w:fldChar w:fldCharType="end"/>
    </w:r>
  </w:p>
  <w:p w14:paraId="01F3EBB7" w14:textId="77777777" w:rsidR="00920E65" w:rsidRDefault="00920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0D2C2" w14:textId="77777777" w:rsidR="00F037EB" w:rsidRDefault="00F037EB" w:rsidP="00292178">
      <w:r>
        <w:separator/>
      </w:r>
    </w:p>
  </w:footnote>
  <w:footnote w:type="continuationSeparator" w:id="0">
    <w:p w14:paraId="6224A1C5" w14:textId="77777777" w:rsidR="00F037EB" w:rsidRDefault="00F037EB" w:rsidP="00292178">
      <w:r>
        <w:continuationSeparator/>
      </w:r>
    </w:p>
  </w:footnote>
  <w:footnote w:type="continuationNotice" w:id="1">
    <w:p w14:paraId="7D00AA87" w14:textId="77777777" w:rsidR="00F037EB" w:rsidRDefault="00F037EB"/>
  </w:footnote>
  <w:footnote w:id="2">
    <w:p w14:paraId="119B7821" w14:textId="063663F8" w:rsidR="00920E65" w:rsidRPr="002527DD" w:rsidRDefault="00920E65">
      <w:pPr>
        <w:pStyle w:val="FootnoteText"/>
      </w:pPr>
      <w:r>
        <w:rPr>
          <w:rStyle w:val="FootnoteReference"/>
        </w:rPr>
        <w:footnoteRef/>
      </w:r>
      <w:r>
        <w:t xml:space="preserve"> Motivational background can be found in </w:t>
      </w:r>
      <w:r>
        <w:rPr>
          <w:b/>
        </w:rPr>
        <w:t>halpern20a</w:t>
      </w:r>
      <w:r>
        <w:t xml:space="preserve">. Information on using AASI can be found in </w:t>
      </w:r>
      <w:r>
        <w:rPr>
          <w:b/>
        </w:rPr>
        <w:t>halpern20b</w:t>
      </w:r>
      <w:r>
        <w:t>.</w:t>
      </w:r>
    </w:p>
  </w:footnote>
  <w:footnote w:id="3">
    <w:p w14:paraId="0D0CF8CA" w14:textId="31A2222A" w:rsidR="00920E65" w:rsidRDefault="00920E65">
      <w:pPr>
        <w:pStyle w:val="FootnoteText"/>
      </w:pPr>
      <w:r>
        <w:rPr>
          <w:rStyle w:val="FootnoteReference"/>
        </w:rPr>
        <w:footnoteRef/>
      </w:r>
      <w:r>
        <w:t xml:space="preserve"> BDE is an initialism that began as Bloomberg Development Environment and is now understood to simply describe a group within Bloomberg.   </w:t>
      </w:r>
    </w:p>
  </w:footnote>
  <w:footnote w:id="4">
    <w:p w14:paraId="6642E112" w14:textId="6FD50C92" w:rsidR="00920E65" w:rsidRPr="00D16CF4" w:rsidRDefault="00920E65">
      <w:pPr>
        <w:pStyle w:val="FootnoteText"/>
      </w:pPr>
      <w:r>
        <w:rPr>
          <w:rStyle w:val="FootnoteReference"/>
        </w:rPr>
        <w:footnoteRef/>
      </w:r>
      <w:r>
        <w:t xml:space="preserve"> For a cost-benefit analysis of supporting AASI (including a description of various AA models), see </w:t>
      </w:r>
      <w:r w:rsidRPr="005A681B">
        <w:rPr>
          <w:b/>
        </w:rPr>
        <w:t>halpern20a</w:t>
      </w:r>
      <w:r>
        <w:t xml:space="preserve">. </w:t>
      </w:r>
      <w:r w:rsidRPr="007C511F">
        <w:t xml:space="preserve">For </w:t>
      </w:r>
      <w:r>
        <w:t xml:space="preserve">a tour of how to use AASI effectively from the application developer’s perspective, see </w:t>
      </w:r>
      <w:r w:rsidRPr="007C511F">
        <w:rPr>
          <w:b/>
        </w:rPr>
        <w:t>halpern20b</w:t>
      </w:r>
      <w:r>
        <w:t>.</w:t>
      </w:r>
    </w:p>
  </w:footnote>
  <w:footnote w:id="5">
    <w:p w14:paraId="3D03EFD5" w14:textId="788B9D73" w:rsidR="00920E65" w:rsidRPr="004E3026" w:rsidRDefault="00920E65" w:rsidP="005A681B">
      <w:pPr>
        <w:pStyle w:val="FootnoteText"/>
        <w:rPr>
          <w:b/>
        </w:rPr>
      </w:pPr>
      <w:r>
        <w:rPr>
          <w:rStyle w:val="FootnoteReference"/>
        </w:rPr>
        <w:footnoteRef/>
      </w:r>
      <w:r>
        <w:t xml:space="preserve"> This data pertains to BDE (library) source code (</w:t>
      </w:r>
      <w:r w:rsidRPr="00632CB6">
        <w:t>c. May 2017)</w:t>
      </w:r>
      <w:r>
        <w:t>;</w:t>
      </w:r>
      <w:r w:rsidRPr="004E3026">
        <w:t xml:space="preserve"> </w:t>
      </w:r>
      <w:r>
        <w:t xml:space="preserve">see </w:t>
      </w:r>
      <w:r>
        <w:rPr>
          <w:b/>
        </w:rPr>
        <w:t>l</w:t>
      </w:r>
      <w:r w:rsidRPr="005F021C">
        <w:rPr>
          <w:b/>
        </w:rPr>
        <w:t>akos19</w:t>
      </w:r>
      <w:r>
        <w:t>, time index 29:30.</w:t>
      </w:r>
    </w:p>
  </w:footnote>
  <w:footnote w:id="6">
    <w:p w14:paraId="3E79E107" w14:textId="39234B6B" w:rsidR="00920E65" w:rsidRDefault="00920E65" w:rsidP="005A681B">
      <w:pPr>
        <w:pStyle w:val="FootnoteText"/>
      </w:pPr>
      <w:r>
        <w:rPr>
          <w:rStyle w:val="FootnoteReference"/>
        </w:rPr>
        <w:footnoteRef/>
      </w:r>
      <w:r>
        <w:t xml:space="preserve"> The </w:t>
      </w:r>
      <w:r w:rsidRPr="007D16B7">
        <w:rPr>
          <w:rStyle w:val="CodeinFootnote"/>
        </w:rPr>
        <w:t>bde_verify</w:t>
      </w:r>
      <w:r>
        <w:t xml:space="preserve"> tool [</w:t>
      </w:r>
      <w:proofErr w:type="spellStart"/>
      <w:r>
        <w:rPr>
          <w:b/>
        </w:rPr>
        <w:t>bloombergh</w:t>
      </w:r>
      <w:proofErr w:type="spellEnd"/>
      <w:r>
        <w:t>] already checks and even automates many of the mundane tasks.</w:t>
      </w:r>
    </w:p>
  </w:footnote>
  <w:footnote w:id="7">
    <w:p w14:paraId="202EF88E" w14:textId="4C07926D" w:rsidR="00920E65" w:rsidRDefault="00920E65">
      <w:pPr>
        <w:pStyle w:val="FootnoteText"/>
      </w:pPr>
      <w:r>
        <w:rPr>
          <w:rStyle w:val="FootnoteReference"/>
        </w:rPr>
        <w:footnoteRef/>
      </w:r>
      <w:r>
        <w:t xml:space="preserve"> Work is underway to integrate allocator awareness into the C++ language and compiler; see </w:t>
      </w:r>
      <w:r>
        <w:rPr>
          <w:b/>
        </w:rPr>
        <w:t>m</w:t>
      </w:r>
      <w:r w:rsidRPr="005F021C">
        <w:rPr>
          <w:b/>
        </w:rPr>
        <w:t>er</w:t>
      </w:r>
      <w:r>
        <w:rPr>
          <w:b/>
        </w:rPr>
        <w:t>e</w:t>
      </w:r>
      <w:r w:rsidRPr="005F021C">
        <w:rPr>
          <w:b/>
        </w:rPr>
        <w:t>d</w:t>
      </w:r>
      <w:r>
        <w:rPr>
          <w:b/>
        </w:rPr>
        <w:t>i</w:t>
      </w:r>
      <w:r w:rsidRPr="005F021C">
        <w:rPr>
          <w:b/>
        </w:rPr>
        <w:t>th19</w:t>
      </w:r>
      <w:r w:rsidRPr="007D0EAF">
        <w:t xml:space="preserve"> and </w:t>
      </w:r>
      <w:r>
        <w:rPr>
          <w:b/>
        </w:rPr>
        <w:t>halpern20c</w:t>
      </w:r>
      <w:r>
        <w:rPr>
          <w:bCs/>
        </w:rPr>
        <w:t>.</w:t>
      </w:r>
    </w:p>
  </w:footnote>
  <w:footnote w:id="8">
    <w:p w14:paraId="1F4CFA3C" w14:textId="6F45E195" w:rsidR="00920E65" w:rsidRPr="001F5CA7" w:rsidRDefault="00920E65">
      <w:pPr>
        <w:pStyle w:val="FootnoteText"/>
      </w:pPr>
      <w:r>
        <w:rPr>
          <w:rStyle w:val="FootnoteReference"/>
        </w:rPr>
        <w:footnoteRef/>
      </w:r>
      <w:r>
        <w:t xml:space="preserve"> As of April 2020, the </w:t>
      </w:r>
      <w:r w:rsidRPr="007D16B7">
        <w:rPr>
          <w:rStyle w:val="CodeFont"/>
          <w:sz w:val="18"/>
          <w:szCs w:val="18"/>
        </w:rPr>
        <w:t>bslstl_optional</w:t>
      </w:r>
      <w:r>
        <w:t xml:space="preserve"> component is still under development.</w:t>
      </w:r>
    </w:p>
  </w:footnote>
  <w:footnote w:id="9">
    <w:p w14:paraId="445CA869" w14:textId="5F2D2434" w:rsidR="00920E65" w:rsidRPr="007142ED" w:rsidRDefault="00920E65">
      <w:pPr>
        <w:pStyle w:val="FootnoteText"/>
      </w:pPr>
      <w:r>
        <w:rPr>
          <w:rStyle w:val="FootnoteReference"/>
        </w:rPr>
        <w:footnoteRef/>
      </w:r>
      <w:r>
        <w:t xml:space="preserve"> Theoretically, this invariant would not hold if any of the C++ Standard Library traits </w:t>
      </w:r>
      <w:r w:rsidRPr="007142ED">
        <w:rPr>
          <w:rStyle w:val="CodeinFootnote"/>
          <w:rFonts w:eastAsiaTheme="minorHAnsi"/>
        </w:rPr>
        <w:t>propagate_on_container_copy_assignment</w:t>
      </w:r>
      <w:r w:rsidRPr="007142ED">
        <w:rPr>
          <w:rFonts w:eastAsiaTheme="minorHAnsi"/>
        </w:rPr>
        <w:t xml:space="preserve">, </w:t>
      </w:r>
      <w:r w:rsidRPr="007142ED">
        <w:rPr>
          <w:rStyle w:val="CodeinFootnote"/>
          <w:rFonts w:eastAsiaTheme="minorHAnsi"/>
        </w:rPr>
        <w:t>propagate_on_container_move_assignment</w:t>
      </w:r>
      <w:r w:rsidRPr="007142ED">
        <w:rPr>
          <w:rFonts w:eastAsiaTheme="minorHAnsi"/>
        </w:rPr>
        <w:t>,</w:t>
      </w:r>
      <w:r>
        <w:rPr>
          <w:rFonts w:eastAsiaTheme="minorHAnsi"/>
        </w:rPr>
        <w:t xml:space="preserve"> and</w:t>
      </w:r>
      <w:r w:rsidRPr="007142ED">
        <w:rPr>
          <w:rFonts w:eastAsiaTheme="minorHAnsi"/>
        </w:rPr>
        <w:t xml:space="preserve"> </w:t>
      </w:r>
      <w:r w:rsidRPr="007142ED">
        <w:rPr>
          <w:rStyle w:val="CodeinFootnote"/>
          <w:rFonts w:eastAsiaTheme="minorHAnsi"/>
        </w:rPr>
        <w:t>propagate_on_container_swap</w:t>
      </w:r>
      <w:r>
        <w:rPr>
          <w:rFonts w:eastAsiaTheme="minorHAnsi"/>
        </w:rPr>
        <w:t xml:space="preserve"> evaluate to true for a given allocator. However, since these traits are all false for </w:t>
      </w:r>
      <w:r>
        <w:rPr>
          <w:rStyle w:val="CodeinFootnote"/>
          <w:rFonts w:eastAsiaTheme="minorHAnsi"/>
        </w:rPr>
        <w:t>bsl::allocator</w:t>
      </w:r>
      <w:r>
        <w:rPr>
          <w:rFonts w:eastAsiaTheme="minorHAnsi"/>
        </w:rPr>
        <w:t xml:space="preserve"> (and </w:t>
      </w:r>
      <w:r>
        <w:rPr>
          <w:rStyle w:val="CodeinFootnote"/>
          <w:rFonts w:eastAsiaTheme="minorHAnsi"/>
        </w:rPr>
        <w:t>std::pmr::polymorphic_allocator</w:t>
      </w:r>
      <w:r>
        <w:rPr>
          <w:rFonts w:eastAsiaTheme="minorHAnsi"/>
        </w:rPr>
        <w:t xml:space="preserve"> in C++17) we can ignore them when applying the polymorphic allocator style described in this paper.</w:t>
      </w:r>
    </w:p>
  </w:footnote>
  <w:footnote w:id="10">
    <w:p w14:paraId="1701A1FB" w14:textId="4C41FF69" w:rsidR="00920E65" w:rsidRPr="007D0EAF" w:rsidRDefault="00920E65">
      <w:pPr>
        <w:pStyle w:val="FootnoteText"/>
      </w:pPr>
      <w:r>
        <w:rPr>
          <w:rStyle w:val="FootnoteReference"/>
        </w:rPr>
        <w:footnoteRef/>
      </w:r>
      <w:r>
        <w:t xml:space="preserve"> [</w:t>
      </w:r>
      <w:proofErr w:type="spellStart"/>
      <w:r>
        <w:rPr>
          <w:b/>
        </w:rPr>
        <w:t>bloomberga</w:t>
      </w:r>
      <w:proofErr w:type="spellEnd"/>
      <w:r>
        <w:t>]</w:t>
      </w:r>
    </w:p>
  </w:footnote>
  <w:footnote w:id="11">
    <w:p w14:paraId="4F883F59" w14:textId="5549780C" w:rsidR="00920E65" w:rsidRPr="0017616D" w:rsidRDefault="00920E65">
      <w:pPr>
        <w:pStyle w:val="FootnoteText"/>
      </w:pPr>
      <w:r>
        <w:rPr>
          <w:rStyle w:val="FootnoteReference"/>
        </w:rPr>
        <w:footnoteRef/>
      </w:r>
      <w:r>
        <w:t xml:space="preserve"> The relationship between the C++ Standard and the style described in this paper is detailed in Appendix C.</w:t>
      </w:r>
    </w:p>
  </w:footnote>
  <w:footnote w:id="12">
    <w:p w14:paraId="7F9F2EE4" w14:textId="6AAF0CEA" w:rsidR="00920E65" w:rsidRPr="00EA2B77" w:rsidRDefault="00920E65" w:rsidP="00522ECB">
      <w:pPr>
        <w:pStyle w:val="FootnoteText"/>
      </w:pPr>
      <w:r>
        <w:rPr>
          <w:rStyle w:val="FootnoteReference"/>
        </w:rPr>
        <w:footnoteRef/>
      </w:r>
      <w:r>
        <w:t xml:space="preserve"> Logically, </w:t>
      </w:r>
      <w:r w:rsidRPr="007D16B7">
        <w:rPr>
          <w:rStyle w:val="CodeinFootnote"/>
        </w:rPr>
        <w:t>uses_allocator</w:t>
      </w:r>
      <w:r>
        <w:t xml:space="preserve"> evaluating to true would automatically cause </w:t>
      </w:r>
      <w:r w:rsidRPr="007D16B7">
        <w:rPr>
          <w:rStyle w:val="CodeinFootnote"/>
        </w:rPr>
        <w:t>UsesBslmaAllocator</w:t>
      </w:r>
      <w:r>
        <w:t xml:space="preserve"> to evaluate to true, but, as of June 2020, that is not the case.</w:t>
      </w:r>
    </w:p>
  </w:footnote>
  <w:footnote w:id="13">
    <w:p w14:paraId="0DBAC6DC" w14:textId="00EC6746" w:rsidR="00920E65" w:rsidRPr="006344BD" w:rsidRDefault="00920E65" w:rsidP="00FE1C74">
      <w:pPr>
        <w:pStyle w:val="FootnoteText"/>
      </w:pPr>
      <w:r>
        <w:rPr>
          <w:rStyle w:val="FootnoteReference"/>
        </w:rPr>
        <w:footnoteRef/>
      </w:r>
      <w:r>
        <w:t xml:space="preserve"> The reverse is not true:  A constructor with an allocator parameter does </w:t>
      </w:r>
      <w:r>
        <w:rPr>
          <w:i/>
        </w:rPr>
        <w:t>not</w:t>
      </w:r>
      <w:r>
        <w:t xml:space="preserve"> need to have a variant without an allocator parameter. Such a mandatory allocator might cause confusion, however, when using, e.g., container </w:t>
      </w:r>
      <w:r>
        <w:rPr>
          <w:rStyle w:val="CodeinFootnote"/>
        </w:rPr>
        <w:t>emplace</w:t>
      </w:r>
      <w:r>
        <w:t xml:space="preserve"> methods where the allocator is supplied implicitly by the called method and not by the caller.</w:t>
      </w:r>
    </w:p>
  </w:footnote>
  <w:footnote w:id="14">
    <w:p w14:paraId="706C3E7C" w14:textId="21BCCBA6" w:rsidR="00920E65" w:rsidRPr="006E55A5" w:rsidRDefault="00920E65">
      <w:pPr>
        <w:pStyle w:val="FootnoteText"/>
        <w:rPr>
          <w:b/>
        </w:rPr>
      </w:pPr>
      <w:r>
        <w:rPr>
          <w:rStyle w:val="FootnoteReference"/>
        </w:rPr>
        <w:footnoteRef/>
      </w:r>
      <w:r>
        <w:t xml:space="preserve"> Local-scoped variables almost always use the default allocator. For more information about choosing the right allocator, see </w:t>
      </w:r>
      <w:r>
        <w:rPr>
          <w:b/>
        </w:rPr>
        <w:t>halpern20b</w:t>
      </w:r>
      <w:r>
        <w:t>, page 9.</w:t>
      </w:r>
    </w:p>
  </w:footnote>
  <w:footnote w:id="15">
    <w:p w14:paraId="5D325C29" w14:textId="47122126" w:rsidR="00920E65" w:rsidRPr="006E6805" w:rsidRDefault="00920E65">
      <w:pPr>
        <w:pStyle w:val="FootnoteText"/>
      </w:pPr>
      <w:r>
        <w:rPr>
          <w:rStyle w:val="FootnoteReference"/>
        </w:rPr>
        <w:footnoteRef/>
      </w:r>
      <w:r>
        <w:t xml:space="preserve"> The older interface uses a null pointer as a default allocator argument. This pointer must be converted to a guaranteed-nonnull pointer by calling </w:t>
      </w:r>
      <w:r w:rsidRPr="007D16B7">
        <w:rPr>
          <w:rStyle w:val="CodeinFootnote"/>
        </w:rPr>
        <w:t>bslma::Default::allocator(basicAllocator)</w:t>
      </w:r>
      <w:r>
        <w:t xml:space="preserve">, which returns </w:t>
      </w:r>
      <w:r w:rsidRPr="007D16B7">
        <w:rPr>
          <w:rStyle w:val="CodeinFootnote"/>
        </w:rPr>
        <w:t>basicAllocator</w:t>
      </w:r>
      <w:r>
        <w:t xml:space="preserve"> unchanged if it is nonnull; otherwise the currently installed default allocator. Failing to do this transformation can cause a null-pointer dereference, whereas doing it twice incurs the cost of unnecessary atomic reads. In contrast, </w:t>
      </w:r>
      <w:r w:rsidRPr="007D16B7">
        <w:rPr>
          <w:rStyle w:val="CodeinFootnote"/>
        </w:rPr>
        <w:t>bsl::allocator</w:t>
      </w:r>
      <w:r>
        <w:t xml:space="preserve"> suffers none of these problems because it has a default constructor that always results in a valid (default) allocator.</w:t>
      </w:r>
    </w:p>
  </w:footnote>
  <w:footnote w:id="16">
    <w:p w14:paraId="0F423356" w14:textId="6BD578AB" w:rsidR="00920E65" w:rsidRDefault="00920E65">
      <w:pPr>
        <w:pStyle w:val="FootnoteText"/>
      </w:pPr>
      <w:r>
        <w:rPr>
          <w:rStyle w:val="FootnoteReference"/>
        </w:rPr>
        <w:footnoteRef/>
      </w:r>
      <w:r>
        <w:t xml:space="preserve"> </w:t>
      </w:r>
      <w:r w:rsidRPr="00816E14">
        <w:rPr>
          <w:iCs/>
        </w:rPr>
        <w:t xml:space="preserve">Polymorphic Memory Resource; see Appendix </w:t>
      </w:r>
      <w:r>
        <w:rPr>
          <w:iCs/>
        </w:rPr>
        <w:t>C</w:t>
      </w:r>
    </w:p>
  </w:footnote>
  <w:footnote w:id="17">
    <w:p w14:paraId="701D630C" w14:textId="42A5C1D6" w:rsidR="00920E65" w:rsidRPr="007B7F67" w:rsidRDefault="00920E65">
      <w:pPr>
        <w:pStyle w:val="FootnoteText"/>
      </w:pPr>
      <w:r>
        <w:rPr>
          <w:rStyle w:val="FootnoteReference"/>
        </w:rPr>
        <w:footnoteRef/>
      </w:r>
      <w:r>
        <w:t xml:space="preserve"> The standard types were modeled directly on the Bloomberg types but, with the benefit of hindsight, are a bit more evolved. For example, </w:t>
      </w:r>
      <w:r w:rsidRPr="007B7F67">
        <w:rPr>
          <w:rStyle w:val="CodeinFootnote"/>
        </w:rPr>
        <w:t>pmr::memory_resource</w:t>
      </w:r>
      <w:r>
        <w:t xml:space="preserve"> lets the caller specify a required alignment when allocating memory whereas </w:t>
      </w:r>
      <w:r>
        <w:rPr>
          <w:rStyle w:val="CodeinFootnote"/>
        </w:rPr>
        <w:t>bslma::Allocator</w:t>
      </w:r>
      <w:r>
        <w:t xml:space="preserve"> does not. Work is ongoing to improve</w:t>
      </w:r>
      <w:r w:rsidRPr="007B7F67">
        <w:t xml:space="preserve"> </w:t>
      </w:r>
      <w:r>
        <w:rPr>
          <w:rStyle w:val="CodeinFootnote"/>
        </w:rPr>
        <w:t>bslma::Allocator</w:t>
      </w:r>
      <w:r>
        <w:t xml:space="preserve"> and </w:t>
      </w:r>
      <w:r>
        <w:rPr>
          <w:rStyle w:val="CodeinFootnote"/>
        </w:rPr>
        <w:t>bsl::allocator</w:t>
      </w:r>
      <w:r>
        <w:t xml:space="preserve"> to be fully compatible with the standard types.</w:t>
      </w:r>
    </w:p>
  </w:footnote>
  <w:footnote w:id="18">
    <w:p w14:paraId="62469C2D" w14:textId="05B06884" w:rsidR="00920E65" w:rsidRPr="00D4434F" w:rsidRDefault="00920E65">
      <w:pPr>
        <w:pStyle w:val="FootnoteText"/>
      </w:pPr>
      <w:r>
        <w:rPr>
          <w:rStyle w:val="FootnoteReference"/>
        </w:rPr>
        <w:footnoteRef/>
      </w:r>
      <w:r>
        <w:t xml:space="preserve"> </w:t>
      </w:r>
      <w:r>
        <w:rPr>
          <w:b/>
        </w:rPr>
        <w:t>iso17</w:t>
      </w:r>
      <w:r w:rsidRPr="00816E14">
        <w:rPr>
          <w:bCs/>
        </w:rPr>
        <w:t>,</w:t>
      </w:r>
      <w:r>
        <w:t xml:space="preserve"> section 11.6.1, “</w:t>
      </w:r>
      <w:proofErr w:type="spellStart"/>
      <w:r w:rsidRPr="00FE5C0F">
        <w:t>dcl.init.aggr</w:t>
      </w:r>
      <w:proofErr w:type="spellEnd"/>
      <w:r>
        <w:t>,” pp. 224–228</w:t>
      </w:r>
    </w:p>
  </w:footnote>
  <w:footnote w:id="19">
    <w:p w14:paraId="7626944B" w14:textId="2DCB92B3" w:rsidR="00920E65" w:rsidRPr="001953AB" w:rsidRDefault="00920E65">
      <w:pPr>
        <w:pStyle w:val="FootnoteText"/>
      </w:pPr>
      <w:r>
        <w:rPr>
          <w:rStyle w:val="FootnoteReference"/>
        </w:rPr>
        <w:footnoteRef/>
      </w:r>
      <w:r>
        <w:t xml:space="preserve"> Several methods, including customization points and wrapper classes, have been proposed to pass an allocator to a </w:t>
      </w:r>
      <w:r w:rsidRPr="001953AB">
        <w:rPr>
          <w:rStyle w:val="CodeinFootnote"/>
        </w:rPr>
        <w:t>struct</w:t>
      </w:r>
      <w:r>
        <w:t xml:space="preserve"> without losing its aggregate classification. Direct language support for allocators is the least intrusive such proposal; see </w:t>
      </w:r>
      <w:r w:rsidRPr="000940CF">
        <w:rPr>
          <w:b/>
        </w:rPr>
        <w:t>meredith19</w:t>
      </w:r>
      <w:r>
        <w:rPr>
          <w:bCs/>
        </w:rPr>
        <w:t>, time index 49:32</w:t>
      </w:r>
      <w:r w:rsidRPr="00510FAB">
        <w:rPr>
          <w:bCs/>
        </w:rPr>
        <w:t>.</w:t>
      </w:r>
    </w:p>
  </w:footnote>
  <w:footnote w:id="20">
    <w:p w14:paraId="7B8BBCA6" w14:textId="0E183965" w:rsidR="00920E65" w:rsidRPr="0035123F" w:rsidRDefault="00920E65">
      <w:pPr>
        <w:pStyle w:val="FootnoteText"/>
        <w:rPr>
          <w:rStyle w:val="CodeinFootnote"/>
        </w:rPr>
      </w:pPr>
      <w:r>
        <w:rPr>
          <w:rStyle w:val="FootnoteReference"/>
        </w:rPr>
        <w:footnoteRef/>
      </w:r>
      <w:r>
        <w:t xml:space="preserve"> In C++03, the type alias must be written “</w:t>
      </w:r>
      <w:r>
        <w:rPr>
          <w:rStyle w:val="CodeinFootnote"/>
        </w:rPr>
        <w:t>typedef bsl::allocator&lt;char&gt; allocator_type;</w:t>
      </w:r>
      <w:r>
        <w:t>”.</w:t>
      </w:r>
    </w:p>
  </w:footnote>
  <w:footnote w:id="21">
    <w:p w14:paraId="7D16462F" w14:textId="519F6907" w:rsidR="00920E65" w:rsidRPr="00A16538" w:rsidRDefault="00920E65" w:rsidP="00920E65">
      <w:pPr>
        <w:pStyle w:val="FootnoteText"/>
      </w:pPr>
      <w:r>
        <w:rPr>
          <w:rStyle w:val="FootnoteReference"/>
        </w:rPr>
        <w:footnoteRef/>
      </w:r>
      <w:r>
        <w:t xml:space="preserve"> </w:t>
      </w:r>
      <w:r w:rsidRPr="00C26080">
        <w:t xml:space="preserve">If the </w:t>
      </w:r>
      <w:r w:rsidR="003130C8">
        <w:t xml:space="preserve">two </w:t>
      </w:r>
      <w:r w:rsidRPr="00C26080">
        <w:t xml:space="preserve">constructor </w:t>
      </w:r>
      <w:r w:rsidR="003130C8">
        <w:t>overloads are</w:t>
      </w:r>
      <w:r w:rsidRPr="00C26080">
        <w:t xml:space="preserve"> documented separately</w:t>
      </w:r>
      <w:r w:rsidR="003130C8">
        <w:t xml:space="preserve">, </w:t>
      </w:r>
      <w:r w:rsidRPr="00C26080">
        <w:t>the comment</w:t>
      </w:r>
      <w:r w:rsidR="004D3C0E">
        <w:t>s</w:t>
      </w:r>
      <w:r w:rsidRPr="00C26080">
        <w:t xml:space="preserve"> </w:t>
      </w:r>
      <w:r>
        <w:t>would</w:t>
      </w:r>
      <w:r w:rsidRPr="00C26080">
        <w:t xml:space="preserve"> say, </w:t>
      </w:r>
      <w:r>
        <w:t>“</w:t>
      </w:r>
      <w:r w:rsidRPr="007056A2">
        <w:rPr>
          <w:rStyle w:val="CodeinFootnote"/>
        </w:rPr>
        <w:t xml:space="preserve">Use the default allocator to supply </w:t>
      </w:r>
      <w:r w:rsidRPr="007056A2">
        <w:rPr>
          <w:rStyle w:val="CodeinFootnote"/>
        </w:rPr>
        <w:t>memory</w:t>
      </w:r>
      <w:r w:rsidR="00A16538">
        <w:rPr>
          <w:rStyle w:val="CodeinFootnote"/>
        </w:rPr>
        <w:t>,</w:t>
      </w:r>
      <w:bookmarkStart w:id="2" w:name="_GoBack"/>
      <w:bookmarkEnd w:id="2"/>
      <w:r>
        <w:t>”</w:t>
      </w:r>
      <w:r w:rsidRPr="00C26080">
        <w:t xml:space="preserve"> and </w:t>
      </w:r>
      <w:r>
        <w:t>“</w:t>
      </w:r>
      <w:r w:rsidRPr="007056A2">
        <w:rPr>
          <w:rStyle w:val="CodeinFootnote"/>
        </w:rPr>
        <w:t>Use the specified 'allocator' (e.g., the address of a 'bslma::Allocator' object) to supply memory</w:t>
      </w:r>
      <w:r w:rsidR="00A16538">
        <w:rPr>
          <w:rStyle w:val="CodeinFootnote"/>
        </w:rPr>
        <w:t>,</w:t>
      </w:r>
      <w:r>
        <w:t>”</w:t>
      </w:r>
      <w:r w:rsidR="00A16538">
        <w:t xml:space="preserve"> respectively.</w:t>
      </w:r>
    </w:p>
  </w:footnote>
  <w:footnote w:id="22">
    <w:p w14:paraId="645CF4A9" w14:textId="6B6D2A6F" w:rsidR="00920E65" w:rsidRDefault="00920E65">
      <w:pPr>
        <w:pStyle w:val="FootnoteText"/>
      </w:pPr>
      <w:r>
        <w:rPr>
          <w:rStyle w:val="FootnoteReference"/>
        </w:rPr>
        <w:footnoteRef/>
      </w:r>
      <w:r>
        <w:t xml:space="preserve"> </w:t>
      </w:r>
      <w:r>
        <w:rPr>
          <w:b/>
        </w:rPr>
        <w:t>j</w:t>
      </w:r>
      <w:r w:rsidRPr="00523418">
        <w:rPr>
          <w:b/>
        </w:rPr>
        <w:t>ohn18</w:t>
      </w:r>
    </w:p>
  </w:footnote>
  <w:footnote w:id="23">
    <w:p w14:paraId="730945C8" w14:textId="5BF56BC0" w:rsidR="00920E65" w:rsidRPr="00B67612" w:rsidRDefault="00920E65">
      <w:pPr>
        <w:pStyle w:val="FootnoteText"/>
      </w:pPr>
      <w:r>
        <w:rPr>
          <w:rStyle w:val="FootnoteReference"/>
        </w:rPr>
        <w:footnoteRef/>
      </w:r>
      <w:r>
        <w:t xml:space="preserve"> </w:t>
      </w:r>
      <w:r>
        <w:rPr>
          <w:b/>
        </w:rPr>
        <w:t>iso17</w:t>
      </w:r>
      <w:r w:rsidRPr="00CE647B">
        <w:rPr>
          <w:bCs/>
        </w:rPr>
        <w:t>,</w:t>
      </w:r>
      <w:r>
        <w:t xml:space="preserve"> section 11.6.4, “</w:t>
      </w:r>
      <w:proofErr w:type="spellStart"/>
      <w:r>
        <w:t>dcl.init.list</w:t>
      </w:r>
      <w:proofErr w:type="spellEnd"/>
      <w:r>
        <w:t>,” pp. 231–236</w:t>
      </w:r>
    </w:p>
  </w:footnote>
  <w:footnote w:id="24">
    <w:p w14:paraId="681B5727" w14:textId="5989377D" w:rsidR="00920E65" w:rsidRDefault="00920E65" w:rsidP="00F81A85">
      <w:pPr>
        <w:pStyle w:val="FootnoteText"/>
      </w:pPr>
      <w:r>
        <w:rPr>
          <w:rStyle w:val="FootnoteReference"/>
        </w:rPr>
        <w:footnoteRef/>
      </w:r>
      <w:r>
        <w:t xml:space="preserve"> </w:t>
      </w:r>
      <w:r>
        <w:rPr>
          <w:b/>
          <w:bCs/>
        </w:rPr>
        <w:t>halpern20c</w:t>
      </w:r>
      <w:r>
        <w:t xml:space="preserve"> describes an approach being considered for integrating allocators into the C++ language. If adopted, this method would completely eliminate both the interface complexity and the effort needed to make most allocating types AA.</w:t>
      </w:r>
    </w:p>
  </w:footnote>
  <w:footnote w:id="25">
    <w:p w14:paraId="583DC186" w14:textId="33AB9A9B" w:rsidR="00920E65" w:rsidRDefault="00920E65">
      <w:pPr>
        <w:pStyle w:val="FootnoteText"/>
      </w:pPr>
      <w:r>
        <w:rPr>
          <w:rStyle w:val="FootnoteReference"/>
        </w:rPr>
        <w:footnoteRef/>
      </w:r>
      <w:r>
        <w:t xml:space="preserve"> </w:t>
      </w:r>
      <w:r w:rsidRPr="007F44FD">
        <w:t xml:space="preserve">Similarly, if we choose to provide C++03 move operations, we declare and implement those operations identically to the simple </w:t>
      </w:r>
      <w:r w:rsidRPr="007F44FD">
        <w:rPr>
          <w:rStyle w:val="CodeinFootnote"/>
        </w:rPr>
        <w:t>struct</w:t>
      </w:r>
      <w:r w:rsidRPr="007F44FD">
        <w:t xml:space="preserve"> example.</w:t>
      </w:r>
      <w:r>
        <w:t xml:space="preserve"> See Appendix A for detailed instructions and caveats for implementing move operations in C++03.</w:t>
      </w:r>
    </w:p>
  </w:footnote>
  <w:footnote w:id="26">
    <w:p w14:paraId="46CFB6A5" w14:textId="7FC51F28" w:rsidR="00920E65" w:rsidRDefault="00920E65">
      <w:pPr>
        <w:pStyle w:val="FootnoteText"/>
      </w:pPr>
      <w:r>
        <w:rPr>
          <w:rStyle w:val="FootnoteReference"/>
        </w:rPr>
        <w:footnoteRef/>
      </w:r>
      <w:r>
        <w:t xml:space="preserve"> A complaint when developing AA software is that convenient language features such as default arguments and aggregate initialization become so much more difficult. This complaint provides significant motivation for language support for allocators described in </w:t>
      </w:r>
      <w:r w:rsidRPr="00AA0427">
        <w:rPr>
          <w:b/>
        </w:rPr>
        <w:t>merideth19</w:t>
      </w:r>
      <w:r>
        <w:t xml:space="preserve"> and </w:t>
      </w:r>
      <w:r w:rsidRPr="00AA0427">
        <w:rPr>
          <w:b/>
        </w:rPr>
        <w:t>halpern20c</w:t>
      </w:r>
      <w:r>
        <w:t xml:space="preserve">.  </w:t>
      </w:r>
    </w:p>
  </w:footnote>
  <w:footnote w:id="27">
    <w:p w14:paraId="1CE2BD4E" w14:textId="527A687C" w:rsidR="00920E65" w:rsidRDefault="00920E65">
      <w:pPr>
        <w:pStyle w:val="FootnoteText"/>
      </w:pPr>
      <w:r>
        <w:rPr>
          <w:rStyle w:val="FootnoteReference"/>
        </w:rPr>
        <w:footnoteRef/>
      </w:r>
      <w:r>
        <w:t xml:space="preserve"> Technically, extracting the last argument from a variadic argument list and determining whether it is an allocator at compile time should be possible. Getting this right (including avoiding bad or ambiguous overload resolution) requires a lot of template metaprogramming for which neither BDE nor the Standard Library currently have support.</w:t>
      </w:r>
    </w:p>
  </w:footnote>
  <w:footnote w:id="28">
    <w:p w14:paraId="0596BB1E" w14:textId="2847C045" w:rsidR="00920E65" w:rsidRDefault="00920E65">
      <w:pPr>
        <w:pStyle w:val="FootnoteText"/>
      </w:pPr>
      <w:r>
        <w:rPr>
          <w:rStyle w:val="FootnoteReference"/>
        </w:rPr>
        <w:footnoteRef/>
      </w:r>
      <w:r>
        <w:t xml:space="preserve"> </w:t>
      </w:r>
      <w:r w:rsidRPr="00C4082B">
        <w:t>Warning: passing a pointer to an allocator would still compile but with</w:t>
      </w:r>
      <w:r>
        <w:t xml:space="preserve"> the</w:t>
      </w:r>
      <w:r w:rsidRPr="00C4082B">
        <w:t xml:space="preserve"> undesirable runtime semantics</w:t>
      </w:r>
      <w:r>
        <w:t xml:space="preserve"> of corrupting the allocator</w:t>
      </w:r>
      <w:r w:rsidRPr="00C4082B">
        <w:t>.</w:t>
      </w:r>
    </w:p>
  </w:footnote>
  <w:footnote w:id="29">
    <w:p w14:paraId="2789DE96" w14:textId="5A9E8D7F" w:rsidR="00920E65" w:rsidRPr="0087787A" w:rsidRDefault="00920E65">
      <w:pPr>
        <w:pStyle w:val="FootnoteText"/>
      </w:pPr>
      <w:r>
        <w:rPr>
          <w:rStyle w:val="FootnoteReference"/>
        </w:rPr>
        <w:footnoteRef/>
      </w:r>
      <w:r>
        <w:t xml:space="preserve"> For this particular case, where the most-derived class for </w:t>
      </w:r>
      <w:r>
        <w:rPr>
          <w:rStyle w:val="CodeinFootnote"/>
        </w:rPr>
        <w:t>*d_data_p</w:t>
      </w:r>
      <w:r>
        <w:t xml:space="preserve"> is known statically, </w:t>
      </w:r>
      <w:r>
        <w:rPr>
          <w:rStyle w:val="CodeinFootnote"/>
        </w:rPr>
        <w:t>deleteObjectRaw</w:t>
      </w:r>
      <w:r>
        <w:t xml:space="preserve"> might be slightly faster than </w:t>
      </w:r>
      <w:r>
        <w:rPr>
          <w:rStyle w:val="CodeinFootnote"/>
        </w:rPr>
        <w:t>deleteObject</w:t>
      </w:r>
      <w:r>
        <w:t>.</w:t>
      </w:r>
    </w:p>
  </w:footnote>
  <w:footnote w:id="30">
    <w:p w14:paraId="29C63401" w14:textId="7BDCA49F" w:rsidR="00920E65" w:rsidRDefault="00920E65" w:rsidP="006F1E76">
      <w:pPr>
        <w:pStyle w:val="FootnoteText"/>
      </w:pPr>
      <w:r>
        <w:rPr>
          <w:rStyle w:val="FootnoteReference"/>
        </w:rPr>
        <w:footnoteRef/>
      </w:r>
      <w:r>
        <w:t xml:space="preserve"> In theory, the result of a nonextended move constructor should be the same as that of constructing the moved-from object directly at the moved-to location.</w:t>
      </w:r>
    </w:p>
  </w:footnote>
  <w:footnote w:id="31">
    <w:p w14:paraId="427D958D" w14:textId="51314D95" w:rsidR="00920E65" w:rsidRPr="00B4499B" w:rsidRDefault="00920E65" w:rsidP="00B4499B">
      <w:pPr>
        <w:pStyle w:val="FootnoteText"/>
        <w:rPr>
          <w:b/>
        </w:rPr>
      </w:pPr>
      <w:r>
        <w:rPr>
          <w:rStyle w:val="FootnoteReference"/>
        </w:rPr>
        <w:footnoteRef/>
      </w:r>
      <w:r>
        <w:t xml:space="preserve"> The BDE rule is that the extended move constructor must behave like the regular move constructor if the allocators match and must behave like the extended </w:t>
      </w:r>
      <w:r>
        <w:rPr>
          <w:i/>
        </w:rPr>
        <w:t>copy</w:t>
      </w:r>
      <w:r>
        <w:t xml:space="preserve"> constructor if the allocators do not match. See “Expected Properties of Types Declaring the </w:t>
      </w:r>
      <w:proofErr w:type="spellStart"/>
      <w:r w:rsidRPr="004B3441">
        <w:rPr>
          <w:rFonts w:ascii="Courier New" w:hAnsi="Courier New" w:cs="Courier New"/>
        </w:rPr>
        <w:t>bslma</w:t>
      </w:r>
      <w:proofErr w:type="spellEnd"/>
      <w:r w:rsidRPr="004B3441">
        <w:rPr>
          <w:rFonts w:ascii="Courier New" w:hAnsi="Courier New" w:cs="Courier New"/>
        </w:rPr>
        <w:t>::</w:t>
      </w:r>
      <w:proofErr w:type="spellStart"/>
      <w:r w:rsidRPr="00966C49">
        <w:t>UsesBslmaAllocator</w:t>
      </w:r>
      <w:proofErr w:type="spellEnd"/>
      <w:r w:rsidRPr="00966C49">
        <w:t xml:space="preserve"> </w:t>
      </w:r>
      <w:r>
        <w:t xml:space="preserve">Trait” in </w:t>
      </w:r>
      <w:proofErr w:type="spellStart"/>
      <w:r>
        <w:rPr>
          <w:b/>
        </w:rPr>
        <w:t>bloombergg</w:t>
      </w:r>
      <w:proofErr w:type="spellEnd"/>
      <w:r w:rsidRPr="00B4499B">
        <w:t>.</w:t>
      </w:r>
    </w:p>
  </w:footnote>
  <w:footnote w:id="32">
    <w:p w14:paraId="79743A42" w14:textId="0E21B775" w:rsidR="00920E65" w:rsidRPr="00B85E5F" w:rsidRDefault="00920E65">
      <w:pPr>
        <w:pStyle w:val="FootnoteText"/>
      </w:pPr>
      <w:r>
        <w:rPr>
          <w:rStyle w:val="FootnoteReference"/>
        </w:rPr>
        <w:footnoteRef/>
      </w:r>
      <w:r>
        <w:t xml:space="preserve"> The AA interface is designed so that all of the elements in a container of </w:t>
      </w:r>
      <w:r w:rsidRPr="00B85E5F">
        <w:rPr>
          <w:rStyle w:val="CodeinFootnote"/>
        </w:rPr>
        <w:t>Thing</w:t>
      </w:r>
      <w:r>
        <w:t xml:space="preserve"> will use the same allocator, thus ensuring locality of reference and consistent allocator lifetime throughout the container. It is critical, therefore, that nothing outside of the container can change the allocator of a container element (e.g., </w:t>
      </w:r>
      <w:r w:rsidRPr="00B85E5F">
        <w:rPr>
          <w:rStyle w:val="CodeinFootnote"/>
        </w:rPr>
        <w:t>swap</w:t>
      </w:r>
      <w:r>
        <w:rPr>
          <w:rStyle w:val="CodeinFootnote"/>
        </w:rPr>
        <w:t>(v[0],x)</w:t>
      </w:r>
      <w:r>
        <w:t xml:space="preserve"> must not swap the allocators of </w:t>
      </w:r>
      <w:r>
        <w:rPr>
          <w:rStyle w:val="CodeinFootnote"/>
        </w:rPr>
        <w:t>v[0]</w:t>
      </w:r>
      <w:r w:rsidRPr="00B85E5F">
        <w:t xml:space="preserve"> and </w:t>
      </w:r>
      <w:r>
        <w:rPr>
          <w:rStyle w:val="CodeinFootnote"/>
        </w:rPr>
        <w:t>x</w:t>
      </w:r>
      <w:r>
        <w:t>).</w:t>
      </w:r>
    </w:p>
  </w:footnote>
  <w:footnote w:id="33">
    <w:p w14:paraId="101D43E8" w14:textId="7A5404F4" w:rsidR="00920E65" w:rsidRDefault="00920E65">
      <w:pPr>
        <w:pStyle w:val="FootnoteText"/>
      </w:pPr>
      <w:r>
        <w:rPr>
          <w:rStyle w:val="FootnoteReference"/>
        </w:rPr>
        <w:footnoteRef/>
      </w:r>
      <w:r>
        <w:t xml:space="preserve"> Some algorithms cannot meet their complexity guarantees unless elements can be swapped in constant time. </w:t>
      </w:r>
    </w:p>
  </w:footnote>
  <w:footnote w:id="34">
    <w:p w14:paraId="76C8BC27" w14:textId="6510191E" w:rsidR="00920E65" w:rsidRPr="00CA1CD8" w:rsidRDefault="00920E65">
      <w:pPr>
        <w:pStyle w:val="FootnoteText"/>
      </w:pPr>
      <w:r>
        <w:rPr>
          <w:rStyle w:val="FootnoteReference"/>
        </w:rPr>
        <w:footnoteRef/>
      </w:r>
      <w:r>
        <w:t xml:space="preserve"> As Bloomberg migrates more of the code base to the new AA interface style, utilities such as </w:t>
      </w:r>
      <w:r>
        <w:rPr>
          <w:rStyle w:val="CodeinFootnote"/>
        </w:rPr>
        <w:t>ConstructorProxy</w:t>
      </w:r>
      <w:r>
        <w:t xml:space="preserve"> will be enhanced to work with </w:t>
      </w:r>
      <w:r w:rsidRPr="00CA1CD8">
        <w:rPr>
          <w:rStyle w:val="CodeinFootnote"/>
        </w:rPr>
        <w:t>bsl::allocator</w:t>
      </w:r>
      <w:r>
        <w:t xml:space="preserve"> as well.</w:t>
      </w:r>
    </w:p>
  </w:footnote>
  <w:footnote w:id="35">
    <w:p w14:paraId="02368170" w14:textId="0D50E216" w:rsidR="00920E65" w:rsidRDefault="00920E65">
      <w:pPr>
        <w:pStyle w:val="FootnoteText"/>
      </w:pPr>
      <w:r>
        <w:rPr>
          <w:rStyle w:val="FootnoteReference"/>
        </w:rPr>
        <w:footnoteRef/>
      </w:r>
      <w:r>
        <w:t xml:space="preserve"> This metaprogramming technique is difficult to use for variadic class templates; indirection through inheritance or alias templates is required in this case.</w:t>
      </w:r>
    </w:p>
  </w:footnote>
  <w:footnote w:id="36">
    <w:p w14:paraId="22AFE749" w14:textId="66049681" w:rsidR="00920E65" w:rsidRPr="00B25B22" w:rsidRDefault="00920E65">
      <w:pPr>
        <w:pStyle w:val="FootnoteText"/>
      </w:pPr>
      <w:r>
        <w:rPr>
          <w:rStyle w:val="FootnoteReference"/>
        </w:rPr>
        <w:footnoteRef/>
      </w:r>
      <w:r>
        <w:t xml:space="preserve"> This implementation of </w:t>
      </w:r>
      <w:r>
        <w:rPr>
          <w:rStyle w:val="CodeinFootnote"/>
        </w:rPr>
        <w:t>get_allocator</w:t>
      </w:r>
      <w:r>
        <w:t xml:space="preserve"> depends on </w:t>
      </w:r>
      <w:r>
        <w:rPr>
          <w:rStyle w:val="CodeFont"/>
        </w:rPr>
        <w:t>TYPE</w:t>
      </w:r>
      <w:r>
        <w:t xml:space="preserve"> using the new-style AA interface. Work is underway on a utility that will provide a unified interface for both AA styles.</w:t>
      </w:r>
    </w:p>
  </w:footnote>
  <w:footnote w:id="37">
    <w:p w14:paraId="7AA160FA" w14:textId="0F667364" w:rsidR="00920E65" w:rsidRDefault="00920E65">
      <w:pPr>
        <w:pStyle w:val="FootnoteText"/>
      </w:pPr>
      <w:r>
        <w:rPr>
          <w:rStyle w:val="FootnoteReference"/>
        </w:rPr>
        <w:footnoteRef/>
      </w:r>
      <w:r>
        <w:t xml:space="preserve"> Forwarding functions in the class definition are for simplicity of exposition. BDE style dictates that the function bodies should appear outside of the class, to avoid clutter.</w:t>
      </w:r>
    </w:p>
  </w:footnote>
  <w:footnote w:id="38">
    <w:p w14:paraId="1C3E4461" w14:textId="085A107C" w:rsidR="00920E65" w:rsidRPr="0089599B" w:rsidRDefault="00920E65">
      <w:pPr>
        <w:pStyle w:val="FootnoteText"/>
      </w:pPr>
      <w:r>
        <w:rPr>
          <w:rStyle w:val="FootnoteReference"/>
        </w:rPr>
        <w:footnoteRef/>
      </w:r>
      <w:r>
        <w:t xml:space="preserve"> RAII is an acronym for </w:t>
      </w:r>
      <w:r>
        <w:rPr>
          <w:i/>
        </w:rPr>
        <w:t>Resource Acquisition Is Initialization</w:t>
      </w:r>
      <w:r>
        <w:t>, a common C++ idiom whereby an object acquires a resource (in this case, memory) upon construction and automatically relinquishes it upon destruction.</w:t>
      </w:r>
    </w:p>
  </w:footnote>
  <w:footnote w:id="39">
    <w:p w14:paraId="3F08BFB4" w14:textId="6BBA75B4" w:rsidR="00920E65" w:rsidRPr="00881EA4" w:rsidRDefault="00920E65">
      <w:pPr>
        <w:pStyle w:val="FootnoteText"/>
      </w:pPr>
      <w:r>
        <w:rPr>
          <w:rStyle w:val="FootnoteReference"/>
        </w:rPr>
        <w:footnoteRef/>
      </w:r>
      <w:r>
        <w:t xml:space="preserve"> The C++ standard </w:t>
      </w:r>
      <w:r w:rsidRPr="00A851D6">
        <w:rPr>
          <w:rStyle w:val="CodeinFootnote"/>
        </w:rPr>
        <w:t>unique_ptr</w:t>
      </w:r>
      <w:r w:rsidRPr="00A851D6">
        <w:t xml:space="preserve"> </w:t>
      </w:r>
      <w:r>
        <w:t>[</w:t>
      </w:r>
      <w:r>
        <w:rPr>
          <w:b/>
        </w:rPr>
        <w:t>iso17</w:t>
      </w:r>
      <w:r w:rsidRPr="00CE647B">
        <w:rPr>
          <w:bCs/>
        </w:rPr>
        <w:t>,</w:t>
      </w:r>
      <w:r>
        <w:t xml:space="preserve"> section 23.11.1, “</w:t>
      </w:r>
      <w:proofErr w:type="spellStart"/>
      <w:r>
        <w:t>unique.ptr</w:t>
      </w:r>
      <w:proofErr w:type="spellEnd"/>
      <w:r>
        <w:t>,” pp. 609-620]</w:t>
      </w:r>
      <w:r>
        <w:rPr>
          <w:b/>
        </w:rPr>
        <w:t xml:space="preserve"> </w:t>
      </w:r>
      <w:r>
        <w:t xml:space="preserve">can be used as a proctor but requires a special </w:t>
      </w:r>
      <w:proofErr w:type="spellStart"/>
      <w:r>
        <w:t>deleter</w:t>
      </w:r>
      <w:proofErr w:type="spellEnd"/>
      <w:r>
        <w:t xml:space="preserve"> that is not yet standard (see </w:t>
      </w:r>
      <w:r w:rsidRPr="00A851D6">
        <w:rPr>
          <w:b/>
        </w:rPr>
        <w:t>köppe20</w:t>
      </w:r>
      <w:r>
        <w:t xml:space="preserve">). Additionally, the </w:t>
      </w:r>
      <w:r>
        <w:rPr>
          <w:rStyle w:val="CodeinFootnote"/>
        </w:rPr>
        <w:t>scope_exit</w:t>
      </w:r>
      <w:r>
        <w:t xml:space="preserve"> and </w:t>
      </w:r>
      <w:r>
        <w:rPr>
          <w:rStyle w:val="CodeinFootnote"/>
        </w:rPr>
        <w:t>scope_fail</w:t>
      </w:r>
      <w:r>
        <w:t xml:space="preserve"> templates described in </w:t>
      </w:r>
      <w:r w:rsidRPr="00881EA4">
        <w:rPr>
          <w:b/>
        </w:rPr>
        <w:t>sommerlad19</w:t>
      </w:r>
      <w:r>
        <w:t xml:space="preserve"> can take the place of proctors, but are not yet standardized.</w:t>
      </w:r>
    </w:p>
  </w:footnote>
  <w:footnote w:id="40">
    <w:p w14:paraId="5EA419FA" w14:textId="56982C46" w:rsidR="00920E65" w:rsidRPr="00521CB7" w:rsidRDefault="00920E65">
      <w:pPr>
        <w:pStyle w:val="FootnoteText"/>
      </w:pPr>
      <w:r>
        <w:rPr>
          <w:rStyle w:val="FootnoteReference"/>
        </w:rPr>
        <w:footnoteRef/>
      </w:r>
      <w:r>
        <w:t xml:space="preserve"> Because the node destructor is trivial, we are allowed to skip it by calling </w:t>
      </w:r>
      <w:r w:rsidRPr="00521CB7">
        <w:rPr>
          <w:rStyle w:val="CodeinFootnote"/>
        </w:rPr>
        <w:t>deallocate</w:t>
      </w:r>
      <w:r>
        <w:t xml:space="preserve"> instead of </w:t>
      </w:r>
      <w:r>
        <w:rPr>
          <w:rStyle w:val="CodeinFootnote"/>
        </w:rPr>
        <w:t>deleteObject</w:t>
      </w:r>
      <w:r>
        <w:t>, but that is unlikely to yield any speed or code-size improvement in this case.</w:t>
      </w:r>
    </w:p>
  </w:footnote>
  <w:footnote w:id="41">
    <w:p w14:paraId="66F6188E" w14:textId="0C0D864D" w:rsidR="00920E65" w:rsidRPr="00211380" w:rsidRDefault="00920E65">
      <w:pPr>
        <w:pStyle w:val="FootnoteText"/>
      </w:pPr>
      <w:r>
        <w:rPr>
          <w:rStyle w:val="FootnoteReference"/>
        </w:rPr>
        <w:footnoteRef/>
      </w:r>
      <w:r>
        <w:t xml:space="preserve"> See </w:t>
      </w:r>
      <w:proofErr w:type="spellStart"/>
      <w:r>
        <w:rPr>
          <w:b/>
        </w:rPr>
        <w:t>bloombergc</w:t>
      </w:r>
      <w:proofErr w:type="spellEnd"/>
      <w:r>
        <w:t>.</w:t>
      </w:r>
    </w:p>
  </w:footnote>
  <w:footnote w:id="42">
    <w:p w14:paraId="6C1A9D0C" w14:textId="7F85C951" w:rsidR="00920E65" w:rsidRDefault="00920E65">
      <w:pPr>
        <w:pStyle w:val="FootnoteText"/>
      </w:pPr>
      <w:r>
        <w:rPr>
          <w:rStyle w:val="FootnoteReference"/>
        </w:rPr>
        <w:footnoteRef/>
      </w:r>
      <w:r>
        <w:t xml:space="preserve"> Some of the techniques described in this section are demonstrated in </w:t>
      </w:r>
      <w:r w:rsidRPr="00855460">
        <w:rPr>
          <w:b/>
          <w:bCs/>
        </w:rPr>
        <w:t>feh</w:t>
      </w:r>
      <w:r>
        <w:rPr>
          <w:b/>
          <w:bCs/>
        </w:rPr>
        <w:t>é</w:t>
      </w:r>
      <w:r w:rsidRPr="00855460">
        <w:rPr>
          <w:b/>
          <w:bCs/>
        </w:rPr>
        <w:t>r19a</w:t>
      </w:r>
      <w:r>
        <w:t>, starting at time index 18:08.</w:t>
      </w:r>
    </w:p>
  </w:footnote>
  <w:footnote w:id="43">
    <w:p w14:paraId="1D530F90" w14:textId="77777777" w:rsidR="00920E65" w:rsidRPr="00725435" w:rsidRDefault="00920E65" w:rsidP="006B21C4">
      <w:pPr>
        <w:pStyle w:val="FootnoteText"/>
      </w:pPr>
      <w:r>
        <w:rPr>
          <w:rStyle w:val="FootnoteReference"/>
        </w:rPr>
        <w:footnoteRef/>
      </w:r>
      <w:r>
        <w:t xml:space="preserve"> Documentation is available in </w:t>
      </w:r>
      <w:proofErr w:type="spellStart"/>
      <w:r>
        <w:rPr>
          <w:b/>
        </w:rPr>
        <w:t>bloombergd</w:t>
      </w:r>
      <w:proofErr w:type="spellEnd"/>
      <w:r>
        <w:t xml:space="preserve"> and </w:t>
      </w:r>
      <w:proofErr w:type="spellStart"/>
      <w:r>
        <w:rPr>
          <w:b/>
        </w:rPr>
        <w:t>bloomberge</w:t>
      </w:r>
      <w:proofErr w:type="spellEnd"/>
      <w:r>
        <w:t>.</w:t>
      </w:r>
    </w:p>
  </w:footnote>
  <w:footnote w:id="44">
    <w:p w14:paraId="73F284CE" w14:textId="099C9104" w:rsidR="00920E65" w:rsidRPr="006645AA" w:rsidRDefault="00920E65">
      <w:pPr>
        <w:pStyle w:val="FootnoteText"/>
      </w:pPr>
      <w:r>
        <w:rPr>
          <w:rStyle w:val="FootnoteReference"/>
        </w:rPr>
        <w:footnoteRef/>
      </w:r>
      <w:r>
        <w:t xml:space="preserve"> In modern C++, </w:t>
      </w:r>
      <w:r w:rsidRPr="006645AA">
        <w:rPr>
          <w:rStyle w:val="CodeinFootnote"/>
        </w:rPr>
        <w:t>operator new</w:t>
      </w:r>
      <w:r>
        <w:t xml:space="preserve"> has no exception specification and </w:t>
      </w:r>
      <w:r w:rsidRPr="006645AA">
        <w:rPr>
          <w:rStyle w:val="CodeinFootnote"/>
        </w:rPr>
        <w:t>operator delete</w:t>
      </w:r>
      <w:r>
        <w:t xml:space="preserve"> is marked </w:t>
      </w:r>
      <w:r w:rsidRPr="006645AA">
        <w:rPr>
          <w:rStyle w:val="CodeinFootnote"/>
        </w:rPr>
        <w:t>noexcept</w:t>
      </w:r>
      <w:r w:rsidRPr="006645AA">
        <w:t>.</w:t>
      </w:r>
      <w:r>
        <w:t xml:space="preserve"> In C++03, they are marked </w:t>
      </w:r>
      <w:r>
        <w:rPr>
          <w:rStyle w:val="CodeinFootnote"/>
        </w:rPr>
        <w:t>throw(std::bad_alloc)</w:t>
      </w:r>
      <w:r>
        <w:t xml:space="preserve"> and </w:t>
      </w:r>
      <w:r>
        <w:rPr>
          <w:rStyle w:val="CodeinFootnote"/>
        </w:rPr>
        <w:t>throw()</w:t>
      </w:r>
      <w:r>
        <w:t xml:space="preserve">, respectively. Thus, conditional compilation on </w:t>
      </w:r>
      <w:r w:rsidRPr="006645AA">
        <w:rPr>
          <w:rStyle w:val="CodeinFootnote"/>
        </w:rPr>
        <w:t>BSLS_COMPILERFEATURES_SUPPORT_NOEXCEPT</w:t>
      </w:r>
      <w:r>
        <w:t xml:space="preserve"> is needed to support both.</w:t>
      </w:r>
    </w:p>
  </w:footnote>
  <w:footnote w:id="45">
    <w:p w14:paraId="1688B6E5" w14:textId="77777777" w:rsidR="00920E65" w:rsidRPr="00933527" w:rsidRDefault="00920E65" w:rsidP="006B21C4">
      <w:pPr>
        <w:pStyle w:val="FootnoteText"/>
        <w:rPr>
          <w:b/>
        </w:rPr>
      </w:pPr>
      <w:r>
        <w:rPr>
          <w:rStyle w:val="FootnoteReference"/>
        </w:rPr>
        <w:footnoteRef/>
      </w:r>
      <w:r>
        <w:t xml:space="preserve"> </w:t>
      </w:r>
      <w:proofErr w:type="spellStart"/>
      <w:r>
        <w:rPr>
          <w:b/>
        </w:rPr>
        <w:t>bloombergf</w:t>
      </w:r>
      <w:proofErr w:type="spellEnd"/>
    </w:p>
  </w:footnote>
  <w:footnote w:id="46">
    <w:p w14:paraId="2051A81E" w14:textId="52764C54" w:rsidR="00920E65" w:rsidRPr="00D03027" w:rsidRDefault="00920E65">
      <w:pPr>
        <w:pStyle w:val="FootnoteText"/>
        <w:rPr>
          <w:b/>
        </w:rPr>
      </w:pPr>
      <w:r>
        <w:rPr>
          <w:rStyle w:val="FootnoteReference"/>
        </w:rPr>
        <w:footnoteRef/>
      </w:r>
      <w:r>
        <w:t xml:space="preserve"> </w:t>
      </w:r>
      <w:proofErr w:type="spellStart"/>
      <w:r>
        <w:rPr>
          <w:b/>
        </w:rPr>
        <w:t>bloombergi</w:t>
      </w:r>
      <w:proofErr w:type="spellEnd"/>
    </w:p>
  </w:footnote>
  <w:footnote w:id="47">
    <w:p w14:paraId="0F33A325" w14:textId="494BDC45" w:rsidR="00920E65" w:rsidRPr="00BB0FF8" w:rsidRDefault="00920E65" w:rsidP="00AC19CD">
      <w:pPr>
        <w:pStyle w:val="FootnoteText"/>
      </w:pPr>
      <w:r>
        <w:rPr>
          <w:rStyle w:val="FootnoteReference"/>
        </w:rPr>
        <w:footnoteRef/>
      </w:r>
      <w:r>
        <w:t xml:space="preserve"> See also </w:t>
      </w:r>
      <w:proofErr w:type="spellStart"/>
      <w:r>
        <w:rPr>
          <w:b/>
        </w:rPr>
        <w:t>bloombergh</w:t>
      </w:r>
      <w:proofErr w:type="spellEnd"/>
      <w:r>
        <w:t xml:space="preserve"> for a description of the </w:t>
      </w:r>
      <w:r>
        <w:rPr>
          <w:rStyle w:val="CodeinFootnote"/>
        </w:rPr>
        <w:t>bde_verify</w:t>
      </w:r>
      <w:r>
        <w:t xml:space="preserve"> tool, which detects a number of allocator-related errors and offers other guidance.</w:t>
      </w:r>
    </w:p>
  </w:footnote>
  <w:footnote w:id="48">
    <w:p w14:paraId="1DEFDAF3" w14:textId="0568962B" w:rsidR="00920E65" w:rsidRPr="00CB7F20" w:rsidRDefault="00920E65" w:rsidP="000A62C5">
      <w:pPr>
        <w:pStyle w:val="FootnoteText"/>
      </w:pPr>
      <w:r>
        <w:rPr>
          <w:rStyle w:val="FootnoteReference"/>
        </w:rPr>
        <w:footnoteRef/>
      </w:r>
      <w:r>
        <w:t xml:space="preserve"> See complete documentation in </w:t>
      </w:r>
      <w:proofErr w:type="spellStart"/>
      <w:r>
        <w:rPr>
          <w:b/>
        </w:rPr>
        <w:t>bloombergb</w:t>
      </w:r>
      <w:proofErr w:type="spellEnd"/>
      <w:r>
        <w:t>.</w:t>
      </w:r>
    </w:p>
  </w:footnote>
  <w:footnote w:id="49">
    <w:p w14:paraId="75BA80E8" w14:textId="04F8077F" w:rsidR="00920E65" w:rsidRPr="003A35C2" w:rsidRDefault="00920E65">
      <w:pPr>
        <w:pStyle w:val="FootnoteText"/>
      </w:pPr>
      <w:r>
        <w:rPr>
          <w:rStyle w:val="FootnoteReference"/>
        </w:rPr>
        <w:footnoteRef/>
      </w:r>
      <w:r>
        <w:t xml:space="preserve"> Calling our customized vector </w:t>
      </w:r>
      <w:r>
        <w:rPr>
          <w:rStyle w:val="CodeinFootnote"/>
        </w:rPr>
        <w:t>SmallVector</w:t>
      </w:r>
      <w:r>
        <w:t xml:space="preserve"> or </w:t>
      </w:r>
      <w:r>
        <w:rPr>
          <w:rStyle w:val="CodeinFootnote"/>
        </w:rPr>
        <w:t>TinyVector</w:t>
      </w:r>
      <w:r>
        <w:t xml:space="preserve"> might be tempting, but the vector is actually the reverse of what most people mean by a “small vector.” Existing </w:t>
      </w:r>
      <w:r>
        <w:rPr>
          <w:rStyle w:val="CodeinFootnote"/>
        </w:rPr>
        <w:t>SmallVector</w:t>
      </w:r>
      <w:r>
        <w:t xml:space="preserve"> classes (e.g., see </w:t>
      </w:r>
      <w:r>
        <w:rPr>
          <w:b/>
        </w:rPr>
        <w:t>llvm19</w:t>
      </w:r>
      <w:r>
        <w:t xml:space="preserve">) store a small number of elements directly in the object footprint, making the footprint </w:t>
      </w:r>
      <w:r>
        <w:rPr>
          <w:i/>
        </w:rPr>
        <w:t>bigger</w:t>
      </w:r>
      <w:r>
        <w:t xml:space="preserve"> rather than </w:t>
      </w:r>
      <w:r>
        <w:rPr>
          <w:i/>
        </w:rPr>
        <w:t>smaller</w:t>
      </w:r>
      <w:r>
        <w:t xml:space="preserve"> and using much more space for empty vectors than our </w:t>
      </w:r>
      <w:r>
        <w:rPr>
          <w:rStyle w:val="CodeinFootnote"/>
        </w:rPr>
        <w:t>UsuallyEmptyVector</w:t>
      </w:r>
      <w:r>
        <w:t xml:space="preserve"> would.</w:t>
      </w:r>
    </w:p>
  </w:footnote>
  <w:footnote w:id="50">
    <w:p w14:paraId="606B2AE6" w14:textId="30A33CBC" w:rsidR="00920E65" w:rsidRPr="006E7BFC" w:rsidRDefault="00920E65">
      <w:pPr>
        <w:pStyle w:val="FootnoteText"/>
      </w:pPr>
      <w:r>
        <w:rPr>
          <w:rStyle w:val="FootnoteReference"/>
        </w:rPr>
        <w:footnoteRef/>
      </w:r>
      <w:r>
        <w:t xml:space="preserve"> </w:t>
      </w:r>
      <w:r w:rsidRPr="00757663">
        <w:rPr>
          <w:b/>
        </w:rPr>
        <w:t>alexandrescu04</w:t>
      </w:r>
      <w:r>
        <w:t>, time index 46:13</w:t>
      </w:r>
    </w:p>
  </w:footnote>
  <w:footnote w:id="51">
    <w:p w14:paraId="7242CD5F" w14:textId="2F89842C" w:rsidR="00920E65" w:rsidRDefault="00920E65">
      <w:pPr>
        <w:pStyle w:val="FootnoteText"/>
      </w:pPr>
      <w:r>
        <w:rPr>
          <w:rStyle w:val="FootnoteReference"/>
        </w:rPr>
        <w:footnoteRef/>
      </w:r>
      <w:r>
        <w:t xml:space="preserve"> </w:t>
      </w:r>
      <w:r>
        <w:rPr>
          <w:i/>
        </w:rPr>
        <w:t>Inverse Lookup Allocato</w:t>
      </w:r>
      <w:r w:rsidRPr="007142ED">
        <w:rPr>
          <w:i/>
        </w:rPr>
        <w:t>r Registry</w:t>
      </w:r>
      <w:r>
        <w:t xml:space="preserve">, invented by </w:t>
      </w:r>
      <w:r w:rsidRPr="007142ED">
        <w:t>Hyman</w:t>
      </w:r>
      <w:r>
        <w:t xml:space="preserve"> Rosen of Bloomberg</w:t>
      </w:r>
    </w:p>
  </w:footnote>
  <w:footnote w:id="52">
    <w:p w14:paraId="3FD97DAF" w14:textId="6EC67A9E" w:rsidR="00920E65" w:rsidRPr="008D31AA" w:rsidRDefault="00920E65">
      <w:pPr>
        <w:pStyle w:val="FootnoteText"/>
      </w:pPr>
      <w:r>
        <w:rPr>
          <w:rStyle w:val="FootnoteReference"/>
        </w:rPr>
        <w:footnoteRef/>
      </w:r>
      <w:r>
        <w:t xml:space="preserve"> This functionality is being considered for </w:t>
      </w:r>
      <w:r>
        <w:rPr>
          <w:rStyle w:val="CodeinFootnote"/>
        </w:rPr>
        <w:t>bsl::allocator</w:t>
      </w:r>
      <w:r>
        <w:t xml:space="preserve"> in a future release of the BDE library.</w:t>
      </w:r>
    </w:p>
  </w:footnote>
  <w:footnote w:id="53">
    <w:p w14:paraId="33E8D4FA" w14:textId="733EEDA9" w:rsidR="00920E65" w:rsidRDefault="00920E65">
      <w:pPr>
        <w:pStyle w:val="FootnoteText"/>
      </w:pPr>
      <w:r>
        <w:rPr>
          <w:rStyle w:val="FootnoteReference"/>
        </w:rPr>
        <w:footnoteRef/>
      </w:r>
      <w:r>
        <w:t xml:space="preserve"> </w:t>
      </w:r>
      <w:r w:rsidRPr="003A5B21">
        <w:rPr>
          <w:b/>
        </w:rPr>
        <w:t>k</w:t>
      </w:r>
      <w:r>
        <w:rPr>
          <w:b/>
          <w:noProof/>
        </w:rPr>
        <w:t>ö</w:t>
      </w:r>
      <w:r w:rsidRPr="003A5B21">
        <w:rPr>
          <w:b/>
        </w:rPr>
        <w:t>ppe20</w:t>
      </w:r>
    </w:p>
  </w:footnote>
  <w:footnote w:id="54">
    <w:p w14:paraId="29A8D950" w14:textId="43D64775" w:rsidR="00920E65" w:rsidRPr="007448BD" w:rsidRDefault="00920E65">
      <w:pPr>
        <w:pStyle w:val="FootnoteText"/>
      </w:pPr>
      <w:r>
        <w:rPr>
          <w:rStyle w:val="FootnoteReference"/>
        </w:rPr>
        <w:footnoteRef/>
      </w:r>
      <w:r>
        <w:t xml:space="preserve"> </w:t>
      </w:r>
      <w:r w:rsidRPr="007448BD">
        <w:rPr>
          <w:b/>
        </w:rPr>
        <w:t>feh</w:t>
      </w:r>
      <w:r>
        <w:rPr>
          <w:b/>
          <w:noProof/>
        </w:rPr>
        <w:t>é</w:t>
      </w:r>
      <w:r w:rsidRPr="007448BD">
        <w:rPr>
          <w:b/>
        </w:rPr>
        <w:t>r19</w:t>
      </w:r>
      <w:r>
        <w:rPr>
          <w:b/>
        </w:rPr>
        <w:t>b</w:t>
      </w:r>
      <w:r w:rsidRPr="00E7748E">
        <w:t xml:space="preserve"> provides the proposal</w:t>
      </w:r>
      <w:r>
        <w:t>,</w:t>
      </w:r>
      <w:r w:rsidRPr="00E7748E">
        <w:t xml:space="preserve"> and </w:t>
      </w:r>
      <w:r>
        <w:rPr>
          <w:b/>
        </w:rPr>
        <w:t>feh</w:t>
      </w:r>
      <w:r>
        <w:rPr>
          <w:b/>
          <w:noProof/>
        </w:rPr>
        <w:t>é</w:t>
      </w:r>
      <w:r>
        <w:rPr>
          <w:b/>
        </w:rPr>
        <w:t>r19c</w:t>
      </w:r>
      <w:r w:rsidRPr="00E7748E">
        <w:t xml:space="preserve"> offers the </w:t>
      </w:r>
      <w:r w:rsidRPr="00710C1B">
        <w:t>s</w:t>
      </w:r>
      <w:r w:rsidRPr="00C8063C">
        <w:t>our</w:t>
      </w:r>
      <w:r>
        <w:t>ce for a reference implementation.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C40C3" w14:textId="77777777" w:rsidR="00920E65" w:rsidRDefault="00920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53E"/>
    <w:multiLevelType w:val="hybridMultilevel"/>
    <w:tmpl w:val="A61877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5413B"/>
    <w:multiLevelType w:val="hybridMultilevel"/>
    <w:tmpl w:val="6F72E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D4C21"/>
    <w:multiLevelType w:val="hybridMultilevel"/>
    <w:tmpl w:val="C96247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971F0"/>
    <w:multiLevelType w:val="hybridMultilevel"/>
    <w:tmpl w:val="FE3AC4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577E9"/>
    <w:multiLevelType w:val="multilevel"/>
    <w:tmpl w:val="14507E7E"/>
    <w:lvl w:ilvl="0">
      <w:start w:val="1"/>
      <w:numFmt w:val="decimal"/>
      <w:pStyle w:val="ListParagraph"/>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3003C4"/>
    <w:multiLevelType w:val="multilevel"/>
    <w:tmpl w:val="CCAED20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DD45EB"/>
    <w:multiLevelType w:val="hybridMultilevel"/>
    <w:tmpl w:val="DD1275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B45D9"/>
    <w:multiLevelType w:val="hybridMultilevel"/>
    <w:tmpl w:val="9DF668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16D72"/>
    <w:multiLevelType w:val="hybridMultilevel"/>
    <w:tmpl w:val="E660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733DD"/>
    <w:multiLevelType w:val="hybridMultilevel"/>
    <w:tmpl w:val="03FC4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D509DF"/>
    <w:multiLevelType w:val="hybridMultilevel"/>
    <w:tmpl w:val="BD261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C597B"/>
    <w:multiLevelType w:val="hybridMultilevel"/>
    <w:tmpl w:val="840C67B2"/>
    <w:lvl w:ilvl="0" w:tplc="E30CF7F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40AB2"/>
    <w:multiLevelType w:val="hybridMultilevel"/>
    <w:tmpl w:val="E346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1C47"/>
    <w:multiLevelType w:val="hybridMultilevel"/>
    <w:tmpl w:val="F7900F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B78C8"/>
    <w:multiLevelType w:val="hybridMultilevel"/>
    <w:tmpl w:val="C290AD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9"/>
  </w:num>
  <w:num w:numId="9">
    <w:abstractNumId w:val="14"/>
  </w:num>
  <w:num w:numId="10">
    <w:abstractNumId w:val="8"/>
  </w:num>
  <w:num w:numId="11">
    <w:abstractNumId w:val="12"/>
  </w:num>
  <w:num w:numId="12">
    <w:abstractNumId w:val="13"/>
  </w:num>
  <w:num w:numId="13">
    <w:abstractNumId w:val="7"/>
  </w:num>
  <w:num w:numId="14">
    <w:abstractNumId w:val="6"/>
  </w:num>
  <w:num w:numId="15">
    <w:abstractNumId w:val="10"/>
  </w:num>
  <w:num w:numId="1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07C"/>
    <w:rsid w:val="000006C3"/>
    <w:rsid w:val="00001D5A"/>
    <w:rsid w:val="00002729"/>
    <w:rsid w:val="00002A38"/>
    <w:rsid w:val="00004732"/>
    <w:rsid w:val="00006BE7"/>
    <w:rsid w:val="00010C15"/>
    <w:rsid w:val="0001123B"/>
    <w:rsid w:val="00011C65"/>
    <w:rsid w:val="00011ED2"/>
    <w:rsid w:val="00012C5D"/>
    <w:rsid w:val="00015C19"/>
    <w:rsid w:val="000166B0"/>
    <w:rsid w:val="00016A14"/>
    <w:rsid w:val="0001786C"/>
    <w:rsid w:val="0002232B"/>
    <w:rsid w:val="000237B2"/>
    <w:rsid w:val="00024FE9"/>
    <w:rsid w:val="00025372"/>
    <w:rsid w:val="00026C06"/>
    <w:rsid w:val="00027ABC"/>
    <w:rsid w:val="00034840"/>
    <w:rsid w:val="00034B70"/>
    <w:rsid w:val="0004023B"/>
    <w:rsid w:val="00041DBB"/>
    <w:rsid w:val="00042234"/>
    <w:rsid w:val="000427B5"/>
    <w:rsid w:val="00043BA8"/>
    <w:rsid w:val="000452FB"/>
    <w:rsid w:val="00047866"/>
    <w:rsid w:val="00050D27"/>
    <w:rsid w:val="0005210E"/>
    <w:rsid w:val="00052322"/>
    <w:rsid w:val="0005236A"/>
    <w:rsid w:val="000523BC"/>
    <w:rsid w:val="000535D6"/>
    <w:rsid w:val="000558FD"/>
    <w:rsid w:val="00056397"/>
    <w:rsid w:val="00056B33"/>
    <w:rsid w:val="00062053"/>
    <w:rsid w:val="00062374"/>
    <w:rsid w:val="0006303A"/>
    <w:rsid w:val="000630F6"/>
    <w:rsid w:val="000713FE"/>
    <w:rsid w:val="00071818"/>
    <w:rsid w:val="00072B1F"/>
    <w:rsid w:val="00073DA3"/>
    <w:rsid w:val="00074047"/>
    <w:rsid w:val="00074949"/>
    <w:rsid w:val="00074EAF"/>
    <w:rsid w:val="00076A18"/>
    <w:rsid w:val="00077CF1"/>
    <w:rsid w:val="000839BB"/>
    <w:rsid w:val="00086B0B"/>
    <w:rsid w:val="00087827"/>
    <w:rsid w:val="00090762"/>
    <w:rsid w:val="000940CF"/>
    <w:rsid w:val="000975DD"/>
    <w:rsid w:val="000A16B4"/>
    <w:rsid w:val="000A1947"/>
    <w:rsid w:val="000A211E"/>
    <w:rsid w:val="000A23C8"/>
    <w:rsid w:val="000A2E93"/>
    <w:rsid w:val="000A5721"/>
    <w:rsid w:val="000A62C5"/>
    <w:rsid w:val="000A7DAE"/>
    <w:rsid w:val="000B65BB"/>
    <w:rsid w:val="000B71E9"/>
    <w:rsid w:val="000C1423"/>
    <w:rsid w:val="000C1CEA"/>
    <w:rsid w:val="000C48C9"/>
    <w:rsid w:val="000C564C"/>
    <w:rsid w:val="000C79CD"/>
    <w:rsid w:val="000D1E5B"/>
    <w:rsid w:val="000D3373"/>
    <w:rsid w:val="000D4503"/>
    <w:rsid w:val="000D6E85"/>
    <w:rsid w:val="000D6EF7"/>
    <w:rsid w:val="000E0F1B"/>
    <w:rsid w:val="000E1C82"/>
    <w:rsid w:val="000E1DC4"/>
    <w:rsid w:val="000E525E"/>
    <w:rsid w:val="000E54D2"/>
    <w:rsid w:val="000E5801"/>
    <w:rsid w:val="000E77FB"/>
    <w:rsid w:val="000E7C4C"/>
    <w:rsid w:val="000F3796"/>
    <w:rsid w:val="000F4936"/>
    <w:rsid w:val="000F50D2"/>
    <w:rsid w:val="000F7E0E"/>
    <w:rsid w:val="00101924"/>
    <w:rsid w:val="00101DB5"/>
    <w:rsid w:val="00111965"/>
    <w:rsid w:val="00112F12"/>
    <w:rsid w:val="00121BF2"/>
    <w:rsid w:val="001239A7"/>
    <w:rsid w:val="0012508B"/>
    <w:rsid w:val="001252C5"/>
    <w:rsid w:val="00127755"/>
    <w:rsid w:val="00130F88"/>
    <w:rsid w:val="00131809"/>
    <w:rsid w:val="0013287D"/>
    <w:rsid w:val="00132C43"/>
    <w:rsid w:val="0013310A"/>
    <w:rsid w:val="001341FD"/>
    <w:rsid w:val="00135040"/>
    <w:rsid w:val="00140468"/>
    <w:rsid w:val="001405A6"/>
    <w:rsid w:val="00140C86"/>
    <w:rsid w:val="00145901"/>
    <w:rsid w:val="00146A7E"/>
    <w:rsid w:val="00147D83"/>
    <w:rsid w:val="001500CA"/>
    <w:rsid w:val="001516F2"/>
    <w:rsid w:val="00152232"/>
    <w:rsid w:val="00152255"/>
    <w:rsid w:val="00152BF2"/>
    <w:rsid w:val="00152FCF"/>
    <w:rsid w:val="001556C8"/>
    <w:rsid w:val="001562F6"/>
    <w:rsid w:val="001574B9"/>
    <w:rsid w:val="0016000A"/>
    <w:rsid w:val="001607A3"/>
    <w:rsid w:val="001607C4"/>
    <w:rsid w:val="0016531C"/>
    <w:rsid w:val="00170EA7"/>
    <w:rsid w:val="001717BD"/>
    <w:rsid w:val="001724C0"/>
    <w:rsid w:val="00172672"/>
    <w:rsid w:val="001730DC"/>
    <w:rsid w:val="0017616D"/>
    <w:rsid w:val="00176199"/>
    <w:rsid w:val="001767E4"/>
    <w:rsid w:val="00180982"/>
    <w:rsid w:val="00181E50"/>
    <w:rsid w:val="001831F2"/>
    <w:rsid w:val="00184AE8"/>
    <w:rsid w:val="00187231"/>
    <w:rsid w:val="001901C8"/>
    <w:rsid w:val="00190991"/>
    <w:rsid w:val="00192A0A"/>
    <w:rsid w:val="00192E2C"/>
    <w:rsid w:val="0019342E"/>
    <w:rsid w:val="00193B35"/>
    <w:rsid w:val="00194310"/>
    <w:rsid w:val="001953AB"/>
    <w:rsid w:val="001963E7"/>
    <w:rsid w:val="00196963"/>
    <w:rsid w:val="001A3214"/>
    <w:rsid w:val="001A66BD"/>
    <w:rsid w:val="001A7123"/>
    <w:rsid w:val="001B290F"/>
    <w:rsid w:val="001B2A37"/>
    <w:rsid w:val="001B6C0F"/>
    <w:rsid w:val="001C1C01"/>
    <w:rsid w:val="001C4050"/>
    <w:rsid w:val="001C5A6C"/>
    <w:rsid w:val="001C6928"/>
    <w:rsid w:val="001C6B20"/>
    <w:rsid w:val="001C71AB"/>
    <w:rsid w:val="001D15EF"/>
    <w:rsid w:val="001D31DA"/>
    <w:rsid w:val="001D36E8"/>
    <w:rsid w:val="001D4D1F"/>
    <w:rsid w:val="001D4EF5"/>
    <w:rsid w:val="001D5294"/>
    <w:rsid w:val="001D5C26"/>
    <w:rsid w:val="001D64C3"/>
    <w:rsid w:val="001E238C"/>
    <w:rsid w:val="001E3291"/>
    <w:rsid w:val="001E383E"/>
    <w:rsid w:val="001E4CC7"/>
    <w:rsid w:val="001E66A2"/>
    <w:rsid w:val="001F0138"/>
    <w:rsid w:val="001F07EE"/>
    <w:rsid w:val="001F1724"/>
    <w:rsid w:val="001F397A"/>
    <w:rsid w:val="001F45E9"/>
    <w:rsid w:val="001F4C0E"/>
    <w:rsid w:val="001F5CA7"/>
    <w:rsid w:val="001F604A"/>
    <w:rsid w:val="001F7148"/>
    <w:rsid w:val="00200D7C"/>
    <w:rsid w:val="00204099"/>
    <w:rsid w:val="00211380"/>
    <w:rsid w:val="00211753"/>
    <w:rsid w:val="00211CE7"/>
    <w:rsid w:val="00212439"/>
    <w:rsid w:val="0021720E"/>
    <w:rsid w:val="002177B3"/>
    <w:rsid w:val="002213CD"/>
    <w:rsid w:val="0022296F"/>
    <w:rsid w:val="00225792"/>
    <w:rsid w:val="00226AC8"/>
    <w:rsid w:val="00227990"/>
    <w:rsid w:val="00227DCA"/>
    <w:rsid w:val="002309FD"/>
    <w:rsid w:val="002356CA"/>
    <w:rsid w:val="0024128D"/>
    <w:rsid w:val="00242572"/>
    <w:rsid w:val="0024285E"/>
    <w:rsid w:val="002437AD"/>
    <w:rsid w:val="002527DD"/>
    <w:rsid w:val="00252A02"/>
    <w:rsid w:val="002547A1"/>
    <w:rsid w:val="00254DDC"/>
    <w:rsid w:val="00255A12"/>
    <w:rsid w:val="00255B49"/>
    <w:rsid w:val="00257CB0"/>
    <w:rsid w:val="00260DF2"/>
    <w:rsid w:val="00260EB6"/>
    <w:rsid w:val="002642E5"/>
    <w:rsid w:val="002675D4"/>
    <w:rsid w:val="00267922"/>
    <w:rsid w:val="00273545"/>
    <w:rsid w:val="00275AEB"/>
    <w:rsid w:val="0027758B"/>
    <w:rsid w:val="00277912"/>
    <w:rsid w:val="00277CF2"/>
    <w:rsid w:val="00281E74"/>
    <w:rsid w:val="00282B75"/>
    <w:rsid w:val="00283493"/>
    <w:rsid w:val="00283E97"/>
    <w:rsid w:val="00284E78"/>
    <w:rsid w:val="00284F2D"/>
    <w:rsid w:val="0028607A"/>
    <w:rsid w:val="002877C3"/>
    <w:rsid w:val="00292160"/>
    <w:rsid w:val="00292178"/>
    <w:rsid w:val="002925F0"/>
    <w:rsid w:val="0029472C"/>
    <w:rsid w:val="00295D06"/>
    <w:rsid w:val="002A2CC6"/>
    <w:rsid w:val="002A2D09"/>
    <w:rsid w:val="002A4A71"/>
    <w:rsid w:val="002A53A7"/>
    <w:rsid w:val="002A5E3E"/>
    <w:rsid w:val="002B0223"/>
    <w:rsid w:val="002B190C"/>
    <w:rsid w:val="002B28B6"/>
    <w:rsid w:val="002B292A"/>
    <w:rsid w:val="002B5005"/>
    <w:rsid w:val="002B6388"/>
    <w:rsid w:val="002B72DD"/>
    <w:rsid w:val="002C3157"/>
    <w:rsid w:val="002C31CD"/>
    <w:rsid w:val="002C38CF"/>
    <w:rsid w:val="002C425F"/>
    <w:rsid w:val="002C457B"/>
    <w:rsid w:val="002C47BA"/>
    <w:rsid w:val="002D19AC"/>
    <w:rsid w:val="002D4CE9"/>
    <w:rsid w:val="002D5582"/>
    <w:rsid w:val="002D65D6"/>
    <w:rsid w:val="002D6707"/>
    <w:rsid w:val="002E25C3"/>
    <w:rsid w:val="002E59C2"/>
    <w:rsid w:val="002F2FFB"/>
    <w:rsid w:val="002F3AF1"/>
    <w:rsid w:val="002F40F3"/>
    <w:rsid w:val="002F4EA3"/>
    <w:rsid w:val="002F5060"/>
    <w:rsid w:val="002F6506"/>
    <w:rsid w:val="002F76D8"/>
    <w:rsid w:val="00300407"/>
    <w:rsid w:val="003007BB"/>
    <w:rsid w:val="003023D3"/>
    <w:rsid w:val="00305AAB"/>
    <w:rsid w:val="00312AFF"/>
    <w:rsid w:val="00312B3E"/>
    <w:rsid w:val="00312BCF"/>
    <w:rsid w:val="00312D0E"/>
    <w:rsid w:val="003130C8"/>
    <w:rsid w:val="003152D7"/>
    <w:rsid w:val="00316F40"/>
    <w:rsid w:val="003177AF"/>
    <w:rsid w:val="00320300"/>
    <w:rsid w:val="003222EE"/>
    <w:rsid w:val="00322A69"/>
    <w:rsid w:val="00327795"/>
    <w:rsid w:val="003278CE"/>
    <w:rsid w:val="00330113"/>
    <w:rsid w:val="003330C2"/>
    <w:rsid w:val="003354DB"/>
    <w:rsid w:val="00340B82"/>
    <w:rsid w:val="0034298E"/>
    <w:rsid w:val="00343806"/>
    <w:rsid w:val="0034467C"/>
    <w:rsid w:val="00344E71"/>
    <w:rsid w:val="00347795"/>
    <w:rsid w:val="00350A04"/>
    <w:rsid w:val="0035123F"/>
    <w:rsid w:val="00352F64"/>
    <w:rsid w:val="00353B70"/>
    <w:rsid w:val="00356E1C"/>
    <w:rsid w:val="00360552"/>
    <w:rsid w:val="00361599"/>
    <w:rsid w:val="00361931"/>
    <w:rsid w:val="0036402F"/>
    <w:rsid w:val="00365A19"/>
    <w:rsid w:val="00367037"/>
    <w:rsid w:val="00367595"/>
    <w:rsid w:val="0036768E"/>
    <w:rsid w:val="00367E0A"/>
    <w:rsid w:val="00367FA8"/>
    <w:rsid w:val="00370AA8"/>
    <w:rsid w:val="003762AB"/>
    <w:rsid w:val="003768D1"/>
    <w:rsid w:val="003779EF"/>
    <w:rsid w:val="00377DFC"/>
    <w:rsid w:val="0038422B"/>
    <w:rsid w:val="00384BA4"/>
    <w:rsid w:val="00387D98"/>
    <w:rsid w:val="003918E2"/>
    <w:rsid w:val="00393258"/>
    <w:rsid w:val="003A007D"/>
    <w:rsid w:val="003A00D3"/>
    <w:rsid w:val="003A0B2F"/>
    <w:rsid w:val="003A1528"/>
    <w:rsid w:val="003A2655"/>
    <w:rsid w:val="003A2E45"/>
    <w:rsid w:val="003A35C2"/>
    <w:rsid w:val="003A5B21"/>
    <w:rsid w:val="003A75F5"/>
    <w:rsid w:val="003B16AA"/>
    <w:rsid w:val="003B1F3E"/>
    <w:rsid w:val="003B46E8"/>
    <w:rsid w:val="003B61D3"/>
    <w:rsid w:val="003C0968"/>
    <w:rsid w:val="003C18C0"/>
    <w:rsid w:val="003C23F7"/>
    <w:rsid w:val="003C28AB"/>
    <w:rsid w:val="003C559F"/>
    <w:rsid w:val="003C736F"/>
    <w:rsid w:val="003C7396"/>
    <w:rsid w:val="003C7B22"/>
    <w:rsid w:val="003D213B"/>
    <w:rsid w:val="003D2374"/>
    <w:rsid w:val="003D52C8"/>
    <w:rsid w:val="003D59BF"/>
    <w:rsid w:val="003D5FE5"/>
    <w:rsid w:val="003D68B0"/>
    <w:rsid w:val="003D7A7A"/>
    <w:rsid w:val="003E22CA"/>
    <w:rsid w:val="003E44C6"/>
    <w:rsid w:val="003E61BE"/>
    <w:rsid w:val="003E6209"/>
    <w:rsid w:val="003F2D9E"/>
    <w:rsid w:val="003F489B"/>
    <w:rsid w:val="003F4C4A"/>
    <w:rsid w:val="003F577D"/>
    <w:rsid w:val="003F6ABA"/>
    <w:rsid w:val="00400642"/>
    <w:rsid w:val="00401DB4"/>
    <w:rsid w:val="00402A58"/>
    <w:rsid w:val="004035D7"/>
    <w:rsid w:val="00405ADB"/>
    <w:rsid w:val="0040600C"/>
    <w:rsid w:val="00406AFD"/>
    <w:rsid w:val="00407A69"/>
    <w:rsid w:val="0041001E"/>
    <w:rsid w:val="00411BC7"/>
    <w:rsid w:val="00417EB4"/>
    <w:rsid w:val="004201DD"/>
    <w:rsid w:val="00423C66"/>
    <w:rsid w:val="0042481E"/>
    <w:rsid w:val="00425779"/>
    <w:rsid w:val="00426683"/>
    <w:rsid w:val="00426D12"/>
    <w:rsid w:val="00427917"/>
    <w:rsid w:val="00430C42"/>
    <w:rsid w:val="00431FE5"/>
    <w:rsid w:val="00434ACC"/>
    <w:rsid w:val="0043510F"/>
    <w:rsid w:val="0043739C"/>
    <w:rsid w:val="0044092F"/>
    <w:rsid w:val="004415BA"/>
    <w:rsid w:val="00441CB0"/>
    <w:rsid w:val="00442FA7"/>
    <w:rsid w:val="00443DC8"/>
    <w:rsid w:val="00444CB0"/>
    <w:rsid w:val="0044677E"/>
    <w:rsid w:val="00450921"/>
    <w:rsid w:val="00450DB9"/>
    <w:rsid w:val="00454483"/>
    <w:rsid w:val="004572F8"/>
    <w:rsid w:val="00460452"/>
    <w:rsid w:val="00460EDB"/>
    <w:rsid w:val="00463CA1"/>
    <w:rsid w:val="00465BCA"/>
    <w:rsid w:val="00466693"/>
    <w:rsid w:val="00467655"/>
    <w:rsid w:val="00471584"/>
    <w:rsid w:val="0047472D"/>
    <w:rsid w:val="00474AB3"/>
    <w:rsid w:val="00475705"/>
    <w:rsid w:val="00476E0E"/>
    <w:rsid w:val="00480233"/>
    <w:rsid w:val="00480CF0"/>
    <w:rsid w:val="0048258A"/>
    <w:rsid w:val="00482957"/>
    <w:rsid w:val="00482C57"/>
    <w:rsid w:val="0048461F"/>
    <w:rsid w:val="00490D10"/>
    <w:rsid w:val="00493920"/>
    <w:rsid w:val="004941C0"/>
    <w:rsid w:val="00494533"/>
    <w:rsid w:val="004946AC"/>
    <w:rsid w:val="00494DDD"/>
    <w:rsid w:val="0049728C"/>
    <w:rsid w:val="004A026A"/>
    <w:rsid w:val="004A0867"/>
    <w:rsid w:val="004A0DE8"/>
    <w:rsid w:val="004A16EF"/>
    <w:rsid w:val="004A2433"/>
    <w:rsid w:val="004A263C"/>
    <w:rsid w:val="004A404A"/>
    <w:rsid w:val="004A4A77"/>
    <w:rsid w:val="004A7664"/>
    <w:rsid w:val="004B08FA"/>
    <w:rsid w:val="004B0E60"/>
    <w:rsid w:val="004B2273"/>
    <w:rsid w:val="004B3441"/>
    <w:rsid w:val="004B47FD"/>
    <w:rsid w:val="004B5000"/>
    <w:rsid w:val="004B6682"/>
    <w:rsid w:val="004C2135"/>
    <w:rsid w:val="004C2E55"/>
    <w:rsid w:val="004C535B"/>
    <w:rsid w:val="004C6435"/>
    <w:rsid w:val="004C6D05"/>
    <w:rsid w:val="004C7B6D"/>
    <w:rsid w:val="004C7DE3"/>
    <w:rsid w:val="004D32F1"/>
    <w:rsid w:val="004D3C0E"/>
    <w:rsid w:val="004D4D20"/>
    <w:rsid w:val="004D61DB"/>
    <w:rsid w:val="004D7780"/>
    <w:rsid w:val="004E0F77"/>
    <w:rsid w:val="004E3026"/>
    <w:rsid w:val="004E4508"/>
    <w:rsid w:val="004E4851"/>
    <w:rsid w:val="004E6FB7"/>
    <w:rsid w:val="004E7EA9"/>
    <w:rsid w:val="004F1163"/>
    <w:rsid w:val="004F163F"/>
    <w:rsid w:val="004F17EF"/>
    <w:rsid w:val="004F3317"/>
    <w:rsid w:val="005009CE"/>
    <w:rsid w:val="0050183F"/>
    <w:rsid w:val="00502925"/>
    <w:rsid w:val="00504FF5"/>
    <w:rsid w:val="00505940"/>
    <w:rsid w:val="00507D2A"/>
    <w:rsid w:val="005103C4"/>
    <w:rsid w:val="00510FAB"/>
    <w:rsid w:val="00512F8F"/>
    <w:rsid w:val="005132AC"/>
    <w:rsid w:val="00514EF6"/>
    <w:rsid w:val="00520507"/>
    <w:rsid w:val="00521CB7"/>
    <w:rsid w:val="00522ECB"/>
    <w:rsid w:val="00523418"/>
    <w:rsid w:val="0052568C"/>
    <w:rsid w:val="00525E68"/>
    <w:rsid w:val="00527266"/>
    <w:rsid w:val="005276F2"/>
    <w:rsid w:val="005320BF"/>
    <w:rsid w:val="0053225A"/>
    <w:rsid w:val="005342AD"/>
    <w:rsid w:val="005343A9"/>
    <w:rsid w:val="00535749"/>
    <w:rsid w:val="00535F7E"/>
    <w:rsid w:val="0054063F"/>
    <w:rsid w:val="00551AB0"/>
    <w:rsid w:val="00551F05"/>
    <w:rsid w:val="005531A0"/>
    <w:rsid w:val="00554060"/>
    <w:rsid w:val="00554AD4"/>
    <w:rsid w:val="00555E62"/>
    <w:rsid w:val="005561A1"/>
    <w:rsid w:val="00556BD6"/>
    <w:rsid w:val="0055773D"/>
    <w:rsid w:val="00557F3B"/>
    <w:rsid w:val="00560C6B"/>
    <w:rsid w:val="00563D59"/>
    <w:rsid w:val="005642DF"/>
    <w:rsid w:val="00575931"/>
    <w:rsid w:val="00580691"/>
    <w:rsid w:val="0058239B"/>
    <w:rsid w:val="00586362"/>
    <w:rsid w:val="0059032F"/>
    <w:rsid w:val="00590AA9"/>
    <w:rsid w:val="0059124B"/>
    <w:rsid w:val="00591A20"/>
    <w:rsid w:val="0059202E"/>
    <w:rsid w:val="00592647"/>
    <w:rsid w:val="005926FB"/>
    <w:rsid w:val="00593AAE"/>
    <w:rsid w:val="0059480D"/>
    <w:rsid w:val="00597CE2"/>
    <w:rsid w:val="005A1FB2"/>
    <w:rsid w:val="005A2627"/>
    <w:rsid w:val="005A3495"/>
    <w:rsid w:val="005A35ED"/>
    <w:rsid w:val="005A39AF"/>
    <w:rsid w:val="005A59AA"/>
    <w:rsid w:val="005A681B"/>
    <w:rsid w:val="005B0645"/>
    <w:rsid w:val="005B0DAB"/>
    <w:rsid w:val="005B21EE"/>
    <w:rsid w:val="005B4775"/>
    <w:rsid w:val="005B4AFF"/>
    <w:rsid w:val="005B7B47"/>
    <w:rsid w:val="005B7BEE"/>
    <w:rsid w:val="005C25E8"/>
    <w:rsid w:val="005C3DA3"/>
    <w:rsid w:val="005C4BB8"/>
    <w:rsid w:val="005C58C2"/>
    <w:rsid w:val="005D0648"/>
    <w:rsid w:val="005D0DF7"/>
    <w:rsid w:val="005D0FE6"/>
    <w:rsid w:val="005D27A9"/>
    <w:rsid w:val="005D3D4E"/>
    <w:rsid w:val="005D409B"/>
    <w:rsid w:val="005D4920"/>
    <w:rsid w:val="005D4D4B"/>
    <w:rsid w:val="005D5FEA"/>
    <w:rsid w:val="005D6423"/>
    <w:rsid w:val="005D65CA"/>
    <w:rsid w:val="005D728D"/>
    <w:rsid w:val="005D77F4"/>
    <w:rsid w:val="005E23DB"/>
    <w:rsid w:val="005E784E"/>
    <w:rsid w:val="005F021C"/>
    <w:rsid w:val="005F103F"/>
    <w:rsid w:val="005F10AA"/>
    <w:rsid w:val="005F22CF"/>
    <w:rsid w:val="005F230B"/>
    <w:rsid w:val="005F3A25"/>
    <w:rsid w:val="005F3B03"/>
    <w:rsid w:val="005F3E1B"/>
    <w:rsid w:val="005F41BB"/>
    <w:rsid w:val="005F422A"/>
    <w:rsid w:val="005F4C51"/>
    <w:rsid w:val="005F5DB2"/>
    <w:rsid w:val="005F65F8"/>
    <w:rsid w:val="0060020A"/>
    <w:rsid w:val="0060154B"/>
    <w:rsid w:val="00602500"/>
    <w:rsid w:val="0060330F"/>
    <w:rsid w:val="00605552"/>
    <w:rsid w:val="00605CCB"/>
    <w:rsid w:val="0061081A"/>
    <w:rsid w:val="006138C8"/>
    <w:rsid w:val="00613EE4"/>
    <w:rsid w:val="00614271"/>
    <w:rsid w:val="00615919"/>
    <w:rsid w:val="006201ED"/>
    <w:rsid w:val="00620A4B"/>
    <w:rsid w:val="006226EC"/>
    <w:rsid w:val="00622A7B"/>
    <w:rsid w:val="00625F18"/>
    <w:rsid w:val="006300B3"/>
    <w:rsid w:val="00631383"/>
    <w:rsid w:val="00633A74"/>
    <w:rsid w:val="006344BD"/>
    <w:rsid w:val="006370C3"/>
    <w:rsid w:val="006373D5"/>
    <w:rsid w:val="006408C8"/>
    <w:rsid w:val="00641421"/>
    <w:rsid w:val="006447CD"/>
    <w:rsid w:val="00644E74"/>
    <w:rsid w:val="00645928"/>
    <w:rsid w:val="00645E5C"/>
    <w:rsid w:val="006501ED"/>
    <w:rsid w:val="0065169E"/>
    <w:rsid w:val="00654368"/>
    <w:rsid w:val="0065525C"/>
    <w:rsid w:val="00655439"/>
    <w:rsid w:val="00655DDD"/>
    <w:rsid w:val="00656E3F"/>
    <w:rsid w:val="00657E76"/>
    <w:rsid w:val="006602D8"/>
    <w:rsid w:val="00661053"/>
    <w:rsid w:val="00662902"/>
    <w:rsid w:val="00663BE9"/>
    <w:rsid w:val="006645AA"/>
    <w:rsid w:val="00665766"/>
    <w:rsid w:val="00666CFC"/>
    <w:rsid w:val="006679DE"/>
    <w:rsid w:val="0067041D"/>
    <w:rsid w:val="00673FC7"/>
    <w:rsid w:val="006741F9"/>
    <w:rsid w:val="006750A9"/>
    <w:rsid w:val="0067568A"/>
    <w:rsid w:val="00680E96"/>
    <w:rsid w:val="00684AB3"/>
    <w:rsid w:val="00684B1D"/>
    <w:rsid w:val="0068556D"/>
    <w:rsid w:val="00686CDC"/>
    <w:rsid w:val="006916B9"/>
    <w:rsid w:val="00692FBA"/>
    <w:rsid w:val="00693F36"/>
    <w:rsid w:val="00694E0F"/>
    <w:rsid w:val="00694E55"/>
    <w:rsid w:val="00696E54"/>
    <w:rsid w:val="006A37AC"/>
    <w:rsid w:val="006A40E3"/>
    <w:rsid w:val="006A5039"/>
    <w:rsid w:val="006A5615"/>
    <w:rsid w:val="006A68B9"/>
    <w:rsid w:val="006B0928"/>
    <w:rsid w:val="006B0A4D"/>
    <w:rsid w:val="006B1232"/>
    <w:rsid w:val="006B1465"/>
    <w:rsid w:val="006B1F15"/>
    <w:rsid w:val="006B21C4"/>
    <w:rsid w:val="006B51C8"/>
    <w:rsid w:val="006B6DC2"/>
    <w:rsid w:val="006B7BC8"/>
    <w:rsid w:val="006C259A"/>
    <w:rsid w:val="006C2AB2"/>
    <w:rsid w:val="006C48F8"/>
    <w:rsid w:val="006D32F1"/>
    <w:rsid w:val="006D3E45"/>
    <w:rsid w:val="006D410C"/>
    <w:rsid w:val="006E0466"/>
    <w:rsid w:val="006E0CB1"/>
    <w:rsid w:val="006E1558"/>
    <w:rsid w:val="006E17B1"/>
    <w:rsid w:val="006E1EFF"/>
    <w:rsid w:val="006E2685"/>
    <w:rsid w:val="006E30CC"/>
    <w:rsid w:val="006E470C"/>
    <w:rsid w:val="006E55A5"/>
    <w:rsid w:val="006E661C"/>
    <w:rsid w:val="006E6805"/>
    <w:rsid w:val="006E7BFC"/>
    <w:rsid w:val="006F0399"/>
    <w:rsid w:val="006F1E76"/>
    <w:rsid w:val="006F2231"/>
    <w:rsid w:val="006F2BAC"/>
    <w:rsid w:val="006F6793"/>
    <w:rsid w:val="007056A2"/>
    <w:rsid w:val="00710C1B"/>
    <w:rsid w:val="0071266F"/>
    <w:rsid w:val="007134B6"/>
    <w:rsid w:val="007142ED"/>
    <w:rsid w:val="007148B9"/>
    <w:rsid w:val="0071532C"/>
    <w:rsid w:val="00717CB6"/>
    <w:rsid w:val="0072015B"/>
    <w:rsid w:val="00724CD8"/>
    <w:rsid w:val="007262E1"/>
    <w:rsid w:val="00734306"/>
    <w:rsid w:val="007349B4"/>
    <w:rsid w:val="00734B44"/>
    <w:rsid w:val="00736F21"/>
    <w:rsid w:val="00737BB8"/>
    <w:rsid w:val="007416E0"/>
    <w:rsid w:val="007448BD"/>
    <w:rsid w:val="00744E51"/>
    <w:rsid w:val="007500C3"/>
    <w:rsid w:val="00750836"/>
    <w:rsid w:val="007536E0"/>
    <w:rsid w:val="00753B00"/>
    <w:rsid w:val="00757663"/>
    <w:rsid w:val="007607A8"/>
    <w:rsid w:val="007607CE"/>
    <w:rsid w:val="00761B70"/>
    <w:rsid w:val="00761C7D"/>
    <w:rsid w:val="007630F4"/>
    <w:rsid w:val="00763BDE"/>
    <w:rsid w:val="00766680"/>
    <w:rsid w:val="00770000"/>
    <w:rsid w:val="00771219"/>
    <w:rsid w:val="0077214E"/>
    <w:rsid w:val="00772432"/>
    <w:rsid w:val="00772D4A"/>
    <w:rsid w:val="00772DD4"/>
    <w:rsid w:val="007747EA"/>
    <w:rsid w:val="00775A82"/>
    <w:rsid w:val="00777B60"/>
    <w:rsid w:val="0078131E"/>
    <w:rsid w:val="00781E95"/>
    <w:rsid w:val="00784679"/>
    <w:rsid w:val="007864EB"/>
    <w:rsid w:val="00787A1F"/>
    <w:rsid w:val="0079072E"/>
    <w:rsid w:val="00793983"/>
    <w:rsid w:val="00793A94"/>
    <w:rsid w:val="007960F6"/>
    <w:rsid w:val="00797888"/>
    <w:rsid w:val="007A2599"/>
    <w:rsid w:val="007A2FAC"/>
    <w:rsid w:val="007A34D6"/>
    <w:rsid w:val="007A4AD1"/>
    <w:rsid w:val="007A6959"/>
    <w:rsid w:val="007B02A2"/>
    <w:rsid w:val="007B0D3F"/>
    <w:rsid w:val="007B126A"/>
    <w:rsid w:val="007B196F"/>
    <w:rsid w:val="007B4606"/>
    <w:rsid w:val="007B7F67"/>
    <w:rsid w:val="007C511F"/>
    <w:rsid w:val="007D0B29"/>
    <w:rsid w:val="007D0EAF"/>
    <w:rsid w:val="007D16B7"/>
    <w:rsid w:val="007D27A1"/>
    <w:rsid w:val="007D4488"/>
    <w:rsid w:val="007D55BE"/>
    <w:rsid w:val="007D5940"/>
    <w:rsid w:val="007D5A4C"/>
    <w:rsid w:val="007D738B"/>
    <w:rsid w:val="007E2525"/>
    <w:rsid w:val="007E3942"/>
    <w:rsid w:val="007E4660"/>
    <w:rsid w:val="007E5E6D"/>
    <w:rsid w:val="007F059F"/>
    <w:rsid w:val="007F0936"/>
    <w:rsid w:val="007F0BBA"/>
    <w:rsid w:val="007F0C69"/>
    <w:rsid w:val="007F2188"/>
    <w:rsid w:val="007F44FD"/>
    <w:rsid w:val="007F6869"/>
    <w:rsid w:val="00800D74"/>
    <w:rsid w:val="00800E24"/>
    <w:rsid w:val="0080185B"/>
    <w:rsid w:val="0080282A"/>
    <w:rsid w:val="00803970"/>
    <w:rsid w:val="008067EE"/>
    <w:rsid w:val="00810A2D"/>
    <w:rsid w:val="00812426"/>
    <w:rsid w:val="008124C9"/>
    <w:rsid w:val="008139F3"/>
    <w:rsid w:val="00814D64"/>
    <w:rsid w:val="008165B0"/>
    <w:rsid w:val="00816E14"/>
    <w:rsid w:val="00817D61"/>
    <w:rsid w:val="00817DBD"/>
    <w:rsid w:val="0082031C"/>
    <w:rsid w:val="008211D7"/>
    <w:rsid w:val="00821511"/>
    <w:rsid w:val="00824A3A"/>
    <w:rsid w:val="00831F14"/>
    <w:rsid w:val="008333DD"/>
    <w:rsid w:val="00833C7F"/>
    <w:rsid w:val="00840DE7"/>
    <w:rsid w:val="00841DB3"/>
    <w:rsid w:val="00842887"/>
    <w:rsid w:val="0084373F"/>
    <w:rsid w:val="00845E95"/>
    <w:rsid w:val="00846D5F"/>
    <w:rsid w:val="00846E29"/>
    <w:rsid w:val="008536F6"/>
    <w:rsid w:val="00853906"/>
    <w:rsid w:val="00853B74"/>
    <w:rsid w:val="00854F83"/>
    <w:rsid w:val="00855117"/>
    <w:rsid w:val="00855460"/>
    <w:rsid w:val="00856B12"/>
    <w:rsid w:val="008574F4"/>
    <w:rsid w:val="00860437"/>
    <w:rsid w:val="00861264"/>
    <w:rsid w:val="00862BEF"/>
    <w:rsid w:val="008653C6"/>
    <w:rsid w:val="00866BF3"/>
    <w:rsid w:val="00866EF6"/>
    <w:rsid w:val="00867A81"/>
    <w:rsid w:val="00867FA6"/>
    <w:rsid w:val="008701A9"/>
    <w:rsid w:val="0087077D"/>
    <w:rsid w:val="00871ED7"/>
    <w:rsid w:val="008721F8"/>
    <w:rsid w:val="008747D4"/>
    <w:rsid w:val="0087787A"/>
    <w:rsid w:val="00881EA4"/>
    <w:rsid w:val="00882FF7"/>
    <w:rsid w:val="008836AB"/>
    <w:rsid w:val="008904E1"/>
    <w:rsid w:val="0089185B"/>
    <w:rsid w:val="00891F19"/>
    <w:rsid w:val="00892AC2"/>
    <w:rsid w:val="00892CC0"/>
    <w:rsid w:val="008932BE"/>
    <w:rsid w:val="00894E72"/>
    <w:rsid w:val="0089599B"/>
    <w:rsid w:val="00896019"/>
    <w:rsid w:val="008A192E"/>
    <w:rsid w:val="008A2D57"/>
    <w:rsid w:val="008A3051"/>
    <w:rsid w:val="008A4EFC"/>
    <w:rsid w:val="008B0FB1"/>
    <w:rsid w:val="008C1CF8"/>
    <w:rsid w:val="008D0867"/>
    <w:rsid w:val="008D0935"/>
    <w:rsid w:val="008D31AA"/>
    <w:rsid w:val="008D3AC1"/>
    <w:rsid w:val="008D3FEE"/>
    <w:rsid w:val="008D4156"/>
    <w:rsid w:val="008D4DBB"/>
    <w:rsid w:val="008D4DFA"/>
    <w:rsid w:val="008D6F86"/>
    <w:rsid w:val="008E01B0"/>
    <w:rsid w:val="008E0FC9"/>
    <w:rsid w:val="008E10EB"/>
    <w:rsid w:val="008E3224"/>
    <w:rsid w:val="008E36F0"/>
    <w:rsid w:val="008E4AED"/>
    <w:rsid w:val="008E6731"/>
    <w:rsid w:val="008E68D4"/>
    <w:rsid w:val="008F0B65"/>
    <w:rsid w:val="008F0E9F"/>
    <w:rsid w:val="008F27E3"/>
    <w:rsid w:val="008F3B4C"/>
    <w:rsid w:val="008F3DD0"/>
    <w:rsid w:val="008F3F38"/>
    <w:rsid w:val="008F52B4"/>
    <w:rsid w:val="008F6BD3"/>
    <w:rsid w:val="00901A59"/>
    <w:rsid w:val="0090248B"/>
    <w:rsid w:val="0090434E"/>
    <w:rsid w:val="00905004"/>
    <w:rsid w:val="00906604"/>
    <w:rsid w:val="009104DE"/>
    <w:rsid w:val="00911347"/>
    <w:rsid w:val="00912DD4"/>
    <w:rsid w:val="009134CA"/>
    <w:rsid w:val="00913DDC"/>
    <w:rsid w:val="00920D66"/>
    <w:rsid w:val="00920E65"/>
    <w:rsid w:val="00922E7D"/>
    <w:rsid w:val="009239B6"/>
    <w:rsid w:val="0092756E"/>
    <w:rsid w:val="009276BC"/>
    <w:rsid w:val="0092794F"/>
    <w:rsid w:val="00930BC3"/>
    <w:rsid w:val="00932104"/>
    <w:rsid w:val="00932A5C"/>
    <w:rsid w:val="00932EAE"/>
    <w:rsid w:val="00935643"/>
    <w:rsid w:val="00935CA7"/>
    <w:rsid w:val="00940161"/>
    <w:rsid w:val="009423ED"/>
    <w:rsid w:val="00945C52"/>
    <w:rsid w:val="0094653C"/>
    <w:rsid w:val="00946BEB"/>
    <w:rsid w:val="009505D0"/>
    <w:rsid w:val="00953C45"/>
    <w:rsid w:val="009546CA"/>
    <w:rsid w:val="00954C3A"/>
    <w:rsid w:val="00957B3F"/>
    <w:rsid w:val="009607C4"/>
    <w:rsid w:val="00961644"/>
    <w:rsid w:val="00963F12"/>
    <w:rsid w:val="009653EC"/>
    <w:rsid w:val="00966C49"/>
    <w:rsid w:val="00967588"/>
    <w:rsid w:val="0097188B"/>
    <w:rsid w:val="009724B0"/>
    <w:rsid w:val="00972CDA"/>
    <w:rsid w:val="0097349F"/>
    <w:rsid w:val="00983B6C"/>
    <w:rsid w:val="009844E3"/>
    <w:rsid w:val="00984DB8"/>
    <w:rsid w:val="00992138"/>
    <w:rsid w:val="00992EDD"/>
    <w:rsid w:val="009934FC"/>
    <w:rsid w:val="00996A74"/>
    <w:rsid w:val="009A09A1"/>
    <w:rsid w:val="009A19AA"/>
    <w:rsid w:val="009A1DE9"/>
    <w:rsid w:val="009A2257"/>
    <w:rsid w:val="009A28E6"/>
    <w:rsid w:val="009A2991"/>
    <w:rsid w:val="009A5BB8"/>
    <w:rsid w:val="009A75C4"/>
    <w:rsid w:val="009B0242"/>
    <w:rsid w:val="009B1784"/>
    <w:rsid w:val="009B22E7"/>
    <w:rsid w:val="009B23B3"/>
    <w:rsid w:val="009B2404"/>
    <w:rsid w:val="009B400E"/>
    <w:rsid w:val="009B42C9"/>
    <w:rsid w:val="009B49AB"/>
    <w:rsid w:val="009B5C0A"/>
    <w:rsid w:val="009B6779"/>
    <w:rsid w:val="009B794A"/>
    <w:rsid w:val="009C23FF"/>
    <w:rsid w:val="009C7DE1"/>
    <w:rsid w:val="009D0223"/>
    <w:rsid w:val="009D4673"/>
    <w:rsid w:val="009D59D5"/>
    <w:rsid w:val="009D62A7"/>
    <w:rsid w:val="009E02A5"/>
    <w:rsid w:val="009E0325"/>
    <w:rsid w:val="009E089A"/>
    <w:rsid w:val="009E0FC6"/>
    <w:rsid w:val="009E4A2D"/>
    <w:rsid w:val="009E4D68"/>
    <w:rsid w:val="009E5394"/>
    <w:rsid w:val="009E7F50"/>
    <w:rsid w:val="009F0F32"/>
    <w:rsid w:val="009F1A0E"/>
    <w:rsid w:val="009F2091"/>
    <w:rsid w:val="009F2871"/>
    <w:rsid w:val="009F4970"/>
    <w:rsid w:val="009F4BC8"/>
    <w:rsid w:val="00A006B7"/>
    <w:rsid w:val="00A0302E"/>
    <w:rsid w:val="00A049F0"/>
    <w:rsid w:val="00A104BE"/>
    <w:rsid w:val="00A11EA3"/>
    <w:rsid w:val="00A16538"/>
    <w:rsid w:val="00A21A43"/>
    <w:rsid w:val="00A22644"/>
    <w:rsid w:val="00A22796"/>
    <w:rsid w:val="00A2574B"/>
    <w:rsid w:val="00A31CA4"/>
    <w:rsid w:val="00A31E4B"/>
    <w:rsid w:val="00A32579"/>
    <w:rsid w:val="00A34D52"/>
    <w:rsid w:val="00A35767"/>
    <w:rsid w:val="00A40EBD"/>
    <w:rsid w:val="00A41B38"/>
    <w:rsid w:val="00A41D41"/>
    <w:rsid w:val="00A45336"/>
    <w:rsid w:val="00A45F76"/>
    <w:rsid w:val="00A4651A"/>
    <w:rsid w:val="00A47B6E"/>
    <w:rsid w:val="00A5032E"/>
    <w:rsid w:val="00A51E23"/>
    <w:rsid w:val="00A52CFC"/>
    <w:rsid w:val="00A53937"/>
    <w:rsid w:val="00A57DEC"/>
    <w:rsid w:val="00A6110E"/>
    <w:rsid w:val="00A63464"/>
    <w:rsid w:val="00A63E8E"/>
    <w:rsid w:val="00A6470E"/>
    <w:rsid w:val="00A6484B"/>
    <w:rsid w:val="00A656FF"/>
    <w:rsid w:val="00A663A2"/>
    <w:rsid w:val="00A66CE3"/>
    <w:rsid w:val="00A67EB8"/>
    <w:rsid w:val="00A773A5"/>
    <w:rsid w:val="00A80152"/>
    <w:rsid w:val="00A8083F"/>
    <w:rsid w:val="00A83B4B"/>
    <w:rsid w:val="00A851D6"/>
    <w:rsid w:val="00A85B10"/>
    <w:rsid w:val="00A877AD"/>
    <w:rsid w:val="00A96AC5"/>
    <w:rsid w:val="00A97BA8"/>
    <w:rsid w:val="00AA0427"/>
    <w:rsid w:val="00AA122B"/>
    <w:rsid w:val="00AA18AC"/>
    <w:rsid w:val="00AA1EC5"/>
    <w:rsid w:val="00AA2261"/>
    <w:rsid w:val="00AA38DE"/>
    <w:rsid w:val="00AA4D07"/>
    <w:rsid w:val="00AA537F"/>
    <w:rsid w:val="00AA6ABA"/>
    <w:rsid w:val="00AA7D31"/>
    <w:rsid w:val="00AB0619"/>
    <w:rsid w:val="00AB22BA"/>
    <w:rsid w:val="00AB2378"/>
    <w:rsid w:val="00AB3A42"/>
    <w:rsid w:val="00AB4C49"/>
    <w:rsid w:val="00AB5EB3"/>
    <w:rsid w:val="00AB5F32"/>
    <w:rsid w:val="00AB66A0"/>
    <w:rsid w:val="00AC19CD"/>
    <w:rsid w:val="00AC5134"/>
    <w:rsid w:val="00AC6C19"/>
    <w:rsid w:val="00AD3ACC"/>
    <w:rsid w:val="00AD5704"/>
    <w:rsid w:val="00AD5EBC"/>
    <w:rsid w:val="00AE06D1"/>
    <w:rsid w:val="00AE0BA7"/>
    <w:rsid w:val="00AE16F6"/>
    <w:rsid w:val="00AE250E"/>
    <w:rsid w:val="00AE3252"/>
    <w:rsid w:val="00AE4EF5"/>
    <w:rsid w:val="00AE555F"/>
    <w:rsid w:val="00AE5BAF"/>
    <w:rsid w:val="00AE651A"/>
    <w:rsid w:val="00AE6E95"/>
    <w:rsid w:val="00AE7655"/>
    <w:rsid w:val="00AF0061"/>
    <w:rsid w:val="00AF0534"/>
    <w:rsid w:val="00AF0940"/>
    <w:rsid w:val="00AF1D31"/>
    <w:rsid w:val="00AF507B"/>
    <w:rsid w:val="00AF5ABF"/>
    <w:rsid w:val="00AF5D0F"/>
    <w:rsid w:val="00AF5E9A"/>
    <w:rsid w:val="00B00013"/>
    <w:rsid w:val="00B01280"/>
    <w:rsid w:val="00B02416"/>
    <w:rsid w:val="00B0487D"/>
    <w:rsid w:val="00B052DF"/>
    <w:rsid w:val="00B055DB"/>
    <w:rsid w:val="00B05EAD"/>
    <w:rsid w:val="00B06615"/>
    <w:rsid w:val="00B077C6"/>
    <w:rsid w:val="00B11128"/>
    <w:rsid w:val="00B12249"/>
    <w:rsid w:val="00B13D49"/>
    <w:rsid w:val="00B14295"/>
    <w:rsid w:val="00B15A3C"/>
    <w:rsid w:val="00B1667A"/>
    <w:rsid w:val="00B17142"/>
    <w:rsid w:val="00B20035"/>
    <w:rsid w:val="00B2096A"/>
    <w:rsid w:val="00B236BF"/>
    <w:rsid w:val="00B25B22"/>
    <w:rsid w:val="00B26022"/>
    <w:rsid w:val="00B30FBE"/>
    <w:rsid w:val="00B33403"/>
    <w:rsid w:val="00B344E2"/>
    <w:rsid w:val="00B35675"/>
    <w:rsid w:val="00B37135"/>
    <w:rsid w:val="00B37191"/>
    <w:rsid w:val="00B40683"/>
    <w:rsid w:val="00B4126D"/>
    <w:rsid w:val="00B4499B"/>
    <w:rsid w:val="00B460A2"/>
    <w:rsid w:val="00B4779B"/>
    <w:rsid w:val="00B501AE"/>
    <w:rsid w:val="00B504F1"/>
    <w:rsid w:val="00B53AF1"/>
    <w:rsid w:val="00B55DC0"/>
    <w:rsid w:val="00B56003"/>
    <w:rsid w:val="00B56847"/>
    <w:rsid w:val="00B623E1"/>
    <w:rsid w:val="00B628BE"/>
    <w:rsid w:val="00B62FD8"/>
    <w:rsid w:val="00B63C86"/>
    <w:rsid w:val="00B66AE6"/>
    <w:rsid w:val="00B67612"/>
    <w:rsid w:val="00B70D16"/>
    <w:rsid w:val="00B7146F"/>
    <w:rsid w:val="00B71DE7"/>
    <w:rsid w:val="00B73939"/>
    <w:rsid w:val="00B73C1E"/>
    <w:rsid w:val="00B75412"/>
    <w:rsid w:val="00B7779C"/>
    <w:rsid w:val="00B83070"/>
    <w:rsid w:val="00B8310B"/>
    <w:rsid w:val="00B833CA"/>
    <w:rsid w:val="00B8368F"/>
    <w:rsid w:val="00B8370E"/>
    <w:rsid w:val="00B84BBB"/>
    <w:rsid w:val="00B85E5F"/>
    <w:rsid w:val="00B90735"/>
    <w:rsid w:val="00B9264F"/>
    <w:rsid w:val="00B968F1"/>
    <w:rsid w:val="00BA1440"/>
    <w:rsid w:val="00BA248E"/>
    <w:rsid w:val="00BA2E98"/>
    <w:rsid w:val="00BA58AA"/>
    <w:rsid w:val="00BB0FF8"/>
    <w:rsid w:val="00BB14DD"/>
    <w:rsid w:val="00BB3185"/>
    <w:rsid w:val="00BB3BEA"/>
    <w:rsid w:val="00BC0035"/>
    <w:rsid w:val="00BC0230"/>
    <w:rsid w:val="00BC1588"/>
    <w:rsid w:val="00BC2CE1"/>
    <w:rsid w:val="00BC62D0"/>
    <w:rsid w:val="00BC658A"/>
    <w:rsid w:val="00BC74DF"/>
    <w:rsid w:val="00BC7BA3"/>
    <w:rsid w:val="00BD3524"/>
    <w:rsid w:val="00BD538A"/>
    <w:rsid w:val="00BE0AD2"/>
    <w:rsid w:val="00BE18A1"/>
    <w:rsid w:val="00BE1A71"/>
    <w:rsid w:val="00BE21BD"/>
    <w:rsid w:val="00BE2AC8"/>
    <w:rsid w:val="00BE30D6"/>
    <w:rsid w:val="00BE3E42"/>
    <w:rsid w:val="00BE56E3"/>
    <w:rsid w:val="00BF08F0"/>
    <w:rsid w:val="00BF0F17"/>
    <w:rsid w:val="00BF509D"/>
    <w:rsid w:val="00BF5644"/>
    <w:rsid w:val="00BF57AF"/>
    <w:rsid w:val="00BF5804"/>
    <w:rsid w:val="00BF6352"/>
    <w:rsid w:val="00C0136F"/>
    <w:rsid w:val="00C01D57"/>
    <w:rsid w:val="00C064B5"/>
    <w:rsid w:val="00C10EDE"/>
    <w:rsid w:val="00C11567"/>
    <w:rsid w:val="00C12155"/>
    <w:rsid w:val="00C20C46"/>
    <w:rsid w:val="00C2473F"/>
    <w:rsid w:val="00C24FEC"/>
    <w:rsid w:val="00C25AD7"/>
    <w:rsid w:val="00C26080"/>
    <w:rsid w:val="00C271FC"/>
    <w:rsid w:val="00C30364"/>
    <w:rsid w:val="00C3196C"/>
    <w:rsid w:val="00C349AC"/>
    <w:rsid w:val="00C357B6"/>
    <w:rsid w:val="00C407B6"/>
    <w:rsid w:val="00C4082B"/>
    <w:rsid w:val="00C4462B"/>
    <w:rsid w:val="00C455B2"/>
    <w:rsid w:val="00C468A5"/>
    <w:rsid w:val="00C46A5A"/>
    <w:rsid w:val="00C4797C"/>
    <w:rsid w:val="00C50690"/>
    <w:rsid w:val="00C52A94"/>
    <w:rsid w:val="00C53140"/>
    <w:rsid w:val="00C61443"/>
    <w:rsid w:val="00C620F9"/>
    <w:rsid w:val="00C62602"/>
    <w:rsid w:val="00C62701"/>
    <w:rsid w:val="00C63994"/>
    <w:rsid w:val="00C64C16"/>
    <w:rsid w:val="00C70332"/>
    <w:rsid w:val="00C71C6A"/>
    <w:rsid w:val="00C76861"/>
    <w:rsid w:val="00C76E7B"/>
    <w:rsid w:val="00C8063C"/>
    <w:rsid w:val="00C80916"/>
    <w:rsid w:val="00C82A70"/>
    <w:rsid w:val="00C85CE2"/>
    <w:rsid w:val="00C85E47"/>
    <w:rsid w:val="00C86791"/>
    <w:rsid w:val="00C867A7"/>
    <w:rsid w:val="00C8735C"/>
    <w:rsid w:val="00C90EA6"/>
    <w:rsid w:val="00C92185"/>
    <w:rsid w:val="00C925A0"/>
    <w:rsid w:val="00C9433E"/>
    <w:rsid w:val="00C9519B"/>
    <w:rsid w:val="00C975E0"/>
    <w:rsid w:val="00CA1755"/>
    <w:rsid w:val="00CA1CD8"/>
    <w:rsid w:val="00CA6461"/>
    <w:rsid w:val="00CB00FB"/>
    <w:rsid w:val="00CB1870"/>
    <w:rsid w:val="00CB566E"/>
    <w:rsid w:val="00CB7A51"/>
    <w:rsid w:val="00CB7F20"/>
    <w:rsid w:val="00CC1271"/>
    <w:rsid w:val="00CC1A8F"/>
    <w:rsid w:val="00CC6D03"/>
    <w:rsid w:val="00CC71F9"/>
    <w:rsid w:val="00CD3F45"/>
    <w:rsid w:val="00CD760F"/>
    <w:rsid w:val="00CE0436"/>
    <w:rsid w:val="00CE0472"/>
    <w:rsid w:val="00CE0849"/>
    <w:rsid w:val="00CE1D41"/>
    <w:rsid w:val="00CE2181"/>
    <w:rsid w:val="00CE2A69"/>
    <w:rsid w:val="00CE647B"/>
    <w:rsid w:val="00CE6857"/>
    <w:rsid w:val="00CF21BF"/>
    <w:rsid w:val="00CF5B1A"/>
    <w:rsid w:val="00CF7D89"/>
    <w:rsid w:val="00D03027"/>
    <w:rsid w:val="00D04264"/>
    <w:rsid w:val="00D05224"/>
    <w:rsid w:val="00D06AC9"/>
    <w:rsid w:val="00D13A78"/>
    <w:rsid w:val="00D1478F"/>
    <w:rsid w:val="00D16CF4"/>
    <w:rsid w:val="00D170E6"/>
    <w:rsid w:val="00D17DA3"/>
    <w:rsid w:val="00D20EB5"/>
    <w:rsid w:val="00D2245F"/>
    <w:rsid w:val="00D22DDD"/>
    <w:rsid w:val="00D24A4E"/>
    <w:rsid w:val="00D25980"/>
    <w:rsid w:val="00D25FF3"/>
    <w:rsid w:val="00D2638E"/>
    <w:rsid w:val="00D2710A"/>
    <w:rsid w:val="00D30AC4"/>
    <w:rsid w:val="00D31B33"/>
    <w:rsid w:val="00D33DF6"/>
    <w:rsid w:val="00D34344"/>
    <w:rsid w:val="00D40B4A"/>
    <w:rsid w:val="00D429C9"/>
    <w:rsid w:val="00D42B4B"/>
    <w:rsid w:val="00D42F5E"/>
    <w:rsid w:val="00D4434F"/>
    <w:rsid w:val="00D44898"/>
    <w:rsid w:val="00D44938"/>
    <w:rsid w:val="00D457AC"/>
    <w:rsid w:val="00D47C30"/>
    <w:rsid w:val="00D505A9"/>
    <w:rsid w:val="00D53DDB"/>
    <w:rsid w:val="00D53F70"/>
    <w:rsid w:val="00D54B10"/>
    <w:rsid w:val="00D614CE"/>
    <w:rsid w:val="00D61C3B"/>
    <w:rsid w:val="00D63FD0"/>
    <w:rsid w:val="00D65C90"/>
    <w:rsid w:val="00D67A39"/>
    <w:rsid w:val="00D67E37"/>
    <w:rsid w:val="00D7146C"/>
    <w:rsid w:val="00D719FF"/>
    <w:rsid w:val="00D761D0"/>
    <w:rsid w:val="00D76929"/>
    <w:rsid w:val="00D81367"/>
    <w:rsid w:val="00D83199"/>
    <w:rsid w:val="00D8401D"/>
    <w:rsid w:val="00D84DF4"/>
    <w:rsid w:val="00D91079"/>
    <w:rsid w:val="00D95500"/>
    <w:rsid w:val="00DA2235"/>
    <w:rsid w:val="00DA4573"/>
    <w:rsid w:val="00DA5CE5"/>
    <w:rsid w:val="00DA6946"/>
    <w:rsid w:val="00DA7A84"/>
    <w:rsid w:val="00DB0688"/>
    <w:rsid w:val="00DC03D5"/>
    <w:rsid w:val="00DC050D"/>
    <w:rsid w:val="00DC1C89"/>
    <w:rsid w:val="00DC28EF"/>
    <w:rsid w:val="00DC4584"/>
    <w:rsid w:val="00DC4E80"/>
    <w:rsid w:val="00DC509A"/>
    <w:rsid w:val="00DC56B6"/>
    <w:rsid w:val="00DC659F"/>
    <w:rsid w:val="00DD0920"/>
    <w:rsid w:val="00DD0F59"/>
    <w:rsid w:val="00DD131C"/>
    <w:rsid w:val="00DD170F"/>
    <w:rsid w:val="00DD2B51"/>
    <w:rsid w:val="00DD4CAE"/>
    <w:rsid w:val="00DD5F3B"/>
    <w:rsid w:val="00DD68F6"/>
    <w:rsid w:val="00DD694C"/>
    <w:rsid w:val="00DE2CCC"/>
    <w:rsid w:val="00DE4137"/>
    <w:rsid w:val="00DE4F38"/>
    <w:rsid w:val="00DE5D9B"/>
    <w:rsid w:val="00DE691C"/>
    <w:rsid w:val="00DE691D"/>
    <w:rsid w:val="00DF01A7"/>
    <w:rsid w:val="00DF22AD"/>
    <w:rsid w:val="00DF2562"/>
    <w:rsid w:val="00DF2813"/>
    <w:rsid w:val="00DF42CD"/>
    <w:rsid w:val="00DF51CA"/>
    <w:rsid w:val="00DF5E80"/>
    <w:rsid w:val="00DF63AE"/>
    <w:rsid w:val="00DF7011"/>
    <w:rsid w:val="00E00C13"/>
    <w:rsid w:val="00E0130D"/>
    <w:rsid w:val="00E04955"/>
    <w:rsid w:val="00E070C2"/>
    <w:rsid w:val="00E12067"/>
    <w:rsid w:val="00E12D2A"/>
    <w:rsid w:val="00E143E6"/>
    <w:rsid w:val="00E14E04"/>
    <w:rsid w:val="00E166DA"/>
    <w:rsid w:val="00E17659"/>
    <w:rsid w:val="00E1774C"/>
    <w:rsid w:val="00E21265"/>
    <w:rsid w:val="00E21D6F"/>
    <w:rsid w:val="00E225E9"/>
    <w:rsid w:val="00E22A72"/>
    <w:rsid w:val="00E30155"/>
    <w:rsid w:val="00E325BA"/>
    <w:rsid w:val="00E32F1A"/>
    <w:rsid w:val="00E33802"/>
    <w:rsid w:val="00E33A42"/>
    <w:rsid w:val="00E34630"/>
    <w:rsid w:val="00E34C43"/>
    <w:rsid w:val="00E35B1E"/>
    <w:rsid w:val="00E36CF0"/>
    <w:rsid w:val="00E37638"/>
    <w:rsid w:val="00E37BB6"/>
    <w:rsid w:val="00E41595"/>
    <w:rsid w:val="00E41E3B"/>
    <w:rsid w:val="00E4281E"/>
    <w:rsid w:val="00E43888"/>
    <w:rsid w:val="00E459F2"/>
    <w:rsid w:val="00E45A7E"/>
    <w:rsid w:val="00E4663D"/>
    <w:rsid w:val="00E5022E"/>
    <w:rsid w:val="00E527A5"/>
    <w:rsid w:val="00E53E3F"/>
    <w:rsid w:val="00E6202D"/>
    <w:rsid w:val="00E62338"/>
    <w:rsid w:val="00E62471"/>
    <w:rsid w:val="00E6285C"/>
    <w:rsid w:val="00E62F22"/>
    <w:rsid w:val="00E63399"/>
    <w:rsid w:val="00E65413"/>
    <w:rsid w:val="00E65443"/>
    <w:rsid w:val="00E65606"/>
    <w:rsid w:val="00E7048C"/>
    <w:rsid w:val="00E706DC"/>
    <w:rsid w:val="00E706E3"/>
    <w:rsid w:val="00E71E31"/>
    <w:rsid w:val="00E7311A"/>
    <w:rsid w:val="00E75533"/>
    <w:rsid w:val="00E75A59"/>
    <w:rsid w:val="00E75C46"/>
    <w:rsid w:val="00E7748E"/>
    <w:rsid w:val="00E8007C"/>
    <w:rsid w:val="00E82579"/>
    <w:rsid w:val="00E8325A"/>
    <w:rsid w:val="00E84E97"/>
    <w:rsid w:val="00E84EAB"/>
    <w:rsid w:val="00E84EEF"/>
    <w:rsid w:val="00E938DA"/>
    <w:rsid w:val="00E95C08"/>
    <w:rsid w:val="00E977AF"/>
    <w:rsid w:val="00E97F51"/>
    <w:rsid w:val="00EA1C89"/>
    <w:rsid w:val="00EA2B77"/>
    <w:rsid w:val="00EA5A35"/>
    <w:rsid w:val="00EA6945"/>
    <w:rsid w:val="00EA7A5F"/>
    <w:rsid w:val="00EB136F"/>
    <w:rsid w:val="00EB7471"/>
    <w:rsid w:val="00EB7492"/>
    <w:rsid w:val="00EC25BE"/>
    <w:rsid w:val="00EC2DA3"/>
    <w:rsid w:val="00EC47CD"/>
    <w:rsid w:val="00EC4D3D"/>
    <w:rsid w:val="00EC4D74"/>
    <w:rsid w:val="00EC4E0C"/>
    <w:rsid w:val="00EC60FC"/>
    <w:rsid w:val="00ED0825"/>
    <w:rsid w:val="00ED1639"/>
    <w:rsid w:val="00ED2066"/>
    <w:rsid w:val="00ED5780"/>
    <w:rsid w:val="00ED5988"/>
    <w:rsid w:val="00EE3666"/>
    <w:rsid w:val="00EE36D0"/>
    <w:rsid w:val="00EE4425"/>
    <w:rsid w:val="00EE5D05"/>
    <w:rsid w:val="00EF2AE3"/>
    <w:rsid w:val="00EF36D6"/>
    <w:rsid w:val="00EF4061"/>
    <w:rsid w:val="00EF4909"/>
    <w:rsid w:val="00EF6E54"/>
    <w:rsid w:val="00EF7814"/>
    <w:rsid w:val="00EF7B47"/>
    <w:rsid w:val="00F00641"/>
    <w:rsid w:val="00F0102E"/>
    <w:rsid w:val="00F0276B"/>
    <w:rsid w:val="00F037EB"/>
    <w:rsid w:val="00F042BC"/>
    <w:rsid w:val="00F0455F"/>
    <w:rsid w:val="00F04F99"/>
    <w:rsid w:val="00F05910"/>
    <w:rsid w:val="00F10615"/>
    <w:rsid w:val="00F15F3F"/>
    <w:rsid w:val="00F15FCA"/>
    <w:rsid w:val="00F24AC1"/>
    <w:rsid w:val="00F261AE"/>
    <w:rsid w:val="00F26E49"/>
    <w:rsid w:val="00F3023B"/>
    <w:rsid w:val="00F302D7"/>
    <w:rsid w:val="00F31E8B"/>
    <w:rsid w:val="00F32C0B"/>
    <w:rsid w:val="00F32F57"/>
    <w:rsid w:val="00F34321"/>
    <w:rsid w:val="00F3485C"/>
    <w:rsid w:val="00F3615C"/>
    <w:rsid w:val="00F37470"/>
    <w:rsid w:val="00F4037A"/>
    <w:rsid w:val="00F404AA"/>
    <w:rsid w:val="00F42E42"/>
    <w:rsid w:val="00F453CD"/>
    <w:rsid w:val="00F4664E"/>
    <w:rsid w:val="00F47230"/>
    <w:rsid w:val="00F510D8"/>
    <w:rsid w:val="00F517A5"/>
    <w:rsid w:val="00F52E40"/>
    <w:rsid w:val="00F53893"/>
    <w:rsid w:val="00F53EDD"/>
    <w:rsid w:val="00F544B2"/>
    <w:rsid w:val="00F5506B"/>
    <w:rsid w:val="00F55C72"/>
    <w:rsid w:val="00F560F2"/>
    <w:rsid w:val="00F602EF"/>
    <w:rsid w:val="00F60573"/>
    <w:rsid w:val="00F63255"/>
    <w:rsid w:val="00F6408B"/>
    <w:rsid w:val="00F65604"/>
    <w:rsid w:val="00F66874"/>
    <w:rsid w:val="00F67718"/>
    <w:rsid w:val="00F70453"/>
    <w:rsid w:val="00F743E8"/>
    <w:rsid w:val="00F7748E"/>
    <w:rsid w:val="00F77A21"/>
    <w:rsid w:val="00F811C9"/>
    <w:rsid w:val="00F81A85"/>
    <w:rsid w:val="00F81DD3"/>
    <w:rsid w:val="00F81EDA"/>
    <w:rsid w:val="00F820D2"/>
    <w:rsid w:val="00F82F80"/>
    <w:rsid w:val="00F83442"/>
    <w:rsid w:val="00F83A86"/>
    <w:rsid w:val="00F9070E"/>
    <w:rsid w:val="00F91015"/>
    <w:rsid w:val="00F91771"/>
    <w:rsid w:val="00F9257C"/>
    <w:rsid w:val="00F9272F"/>
    <w:rsid w:val="00F92EDF"/>
    <w:rsid w:val="00F944A3"/>
    <w:rsid w:val="00F9730F"/>
    <w:rsid w:val="00F97687"/>
    <w:rsid w:val="00FA04AF"/>
    <w:rsid w:val="00FA22C5"/>
    <w:rsid w:val="00FA2753"/>
    <w:rsid w:val="00FA3124"/>
    <w:rsid w:val="00FA4265"/>
    <w:rsid w:val="00FA4B28"/>
    <w:rsid w:val="00FA61D1"/>
    <w:rsid w:val="00FA62DC"/>
    <w:rsid w:val="00FA6638"/>
    <w:rsid w:val="00FA6CA4"/>
    <w:rsid w:val="00FB01F7"/>
    <w:rsid w:val="00FB095A"/>
    <w:rsid w:val="00FB42BF"/>
    <w:rsid w:val="00FB4FC6"/>
    <w:rsid w:val="00FB5755"/>
    <w:rsid w:val="00FB5ED5"/>
    <w:rsid w:val="00FC0742"/>
    <w:rsid w:val="00FC13A5"/>
    <w:rsid w:val="00FC240B"/>
    <w:rsid w:val="00FC4CEE"/>
    <w:rsid w:val="00FC4F99"/>
    <w:rsid w:val="00FC5BF5"/>
    <w:rsid w:val="00FD098A"/>
    <w:rsid w:val="00FD0CDE"/>
    <w:rsid w:val="00FD4B8B"/>
    <w:rsid w:val="00FD5D39"/>
    <w:rsid w:val="00FD71D4"/>
    <w:rsid w:val="00FE0A05"/>
    <w:rsid w:val="00FE1C74"/>
    <w:rsid w:val="00FE420D"/>
    <w:rsid w:val="00FE5B15"/>
    <w:rsid w:val="00FE5C0F"/>
    <w:rsid w:val="00FE6BF5"/>
    <w:rsid w:val="00FE6D38"/>
    <w:rsid w:val="00FE7A04"/>
    <w:rsid w:val="00FE7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1C353"/>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6B9"/>
    <w:pPr>
      <w:spacing w:before="120" w:after="120"/>
    </w:pPr>
    <w:rPr>
      <w:rFonts w:ascii="Bookman Old Style" w:eastAsia="Times New Roman" w:hAnsi="Bookman Old Style" w:cs="Times New Roman"/>
    </w:rPr>
  </w:style>
  <w:style w:type="paragraph" w:styleId="Heading1">
    <w:name w:val="heading 1"/>
    <w:basedOn w:val="Normal"/>
    <w:next w:val="Normal"/>
    <w:link w:val="Heading1Char"/>
    <w:uiPriority w:val="9"/>
    <w:qFormat/>
    <w:rsid w:val="007F0C69"/>
    <w:pPr>
      <w:keepNext/>
      <w:keepLines/>
      <w:spacing w:before="240"/>
      <w:outlineLvl w:val="0"/>
    </w:pPr>
    <w:rPr>
      <w:rFonts w:eastAsiaTheme="majorEastAsia" w:cs="Times New Roman (Headings CS)"/>
      <w:b/>
      <w:smallCaps/>
      <w:color w:val="000000" w:themeColor="text1"/>
      <w:sz w:val="28"/>
      <w:szCs w:val="32"/>
    </w:rPr>
  </w:style>
  <w:style w:type="paragraph" w:styleId="Heading2">
    <w:name w:val="heading 2"/>
    <w:basedOn w:val="Normal"/>
    <w:next w:val="Normal"/>
    <w:link w:val="Heading2Char"/>
    <w:uiPriority w:val="9"/>
    <w:unhideWhenUsed/>
    <w:qFormat/>
    <w:rsid w:val="009A19AA"/>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04"/>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F580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580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580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580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58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D3F"/>
    <w:pPr>
      <w:contextualSpacing/>
      <w:jc w:val="center"/>
    </w:pPr>
    <w:rPr>
      <w:rFonts w:eastAsiaTheme="majorEastAsia" w:cstheme="majorBidi"/>
      <w:b/>
      <w:color w:val="000000" w:themeColor="text1"/>
      <w:spacing w:val="-10"/>
      <w:kern w:val="28"/>
      <w:sz w:val="36"/>
      <w:szCs w:val="56"/>
    </w:rPr>
  </w:style>
  <w:style w:type="character" w:customStyle="1" w:styleId="TitleChar">
    <w:name w:val="Title Char"/>
    <w:basedOn w:val="DefaultParagraphFont"/>
    <w:link w:val="Title"/>
    <w:uiPriority w:val="10"/>
    <w:rsid w:val="007B0D3F"/>
    <w:rPr>
      <w:rFonts w:ascii="Bookman Old Style" w:eastAsiaTheme="majorEastAsia" w:hAnsi="Bookman Old Style" w:cstheme="majorBidi"/>
      <w:b/>
      <w:color w:val="000000" w:themeColor="text1"/>
      <w:spacing w:val="-10"/>
      <w:kern w:val="28"/>
      <w:sz w:val="36"/>
      <w:szCs w:val="56"/>
    </w:rPr>
  </w:style>
  <w:style w:type="character" w:customStyle="1" w:styleId="Heading1Char">
    <w:name w:val="Heading 1 Char"/>
    <w:basedOn w:val="DefaultParagraphFont"/>
    <w:link w:val="Heading1"/>
    <w:uiPriority w:val="9"/>
    <w:rsid w:val="007F0C69"/>
    <w:rPr>
      <w:rFonts w:ascii="Bookman Old Style" w:eastAsiaTheme="majorEastAsia" w:hAnsi="Bookman Old Style" w:cs="Times New Roman (Headings CS)"/>
      <w:b/>
      <w:smallCaps/>
      <w:color w:val="000000" w:themeColor="text1"/>
      <w:sz w:val="28"/>
      <w:szCs w:val="32"/>
    </w:rPr>
  </w:style>
  <w:style w:type="paragraph" w:styleId="ListParagraph">
    <w:name w:val="List Paragraph"/>
    <w:basedOn w:val="Normal"/>
    <w:uiPriority w:val="34"/>
    <w:qFormat/>
    <w:rsid w:val="00662902"/>
    <w:pPr>
      <w:numPr>
        <w:numId w:val="2"/>
      </w:numPr>
      <w:contextualSpacing/>
    </w:pPr>
  </w:style>
  <w:style w:type="character" w:customStyle="1" w:styleId="Heading2Char">
    <w:name w:val="Heading 2 Char"/>
    <w:basedOn w:val="DefaultParagraphFont"/>
    <w:link w:val="Heading2"/>
    <w:uiPriority w:val="9"/>
    <w:rsid w:val="009A19AA"/>
    <w:rPr>
      <w:rFonts w:asciiTheme="majorHAnsi" w:eastAsiaTheme="majorEastAsia" w:hAnsiTheme="majorHAnsi" w:cstheme="majorBidi"/>
      <w:color w:val="2F5496" w:themeColor="accent1" w:themeShade="BF"/>
      <w:sz w:val="26"/>
      <w:szCs w:val="26"/>
    </w:rPr>
  </w:style>
  <w:style w:type="character" w:customStyle="1" w:styleId="CodeFont">
    <w:name w:val="Code Font"/>
    <w:basedOn w:val="DefaultParagraphFont"/>
    <w:uiPriority w:val="1"/>
    <w:qFormat/>
    <w:rsid w:val="003A35C2"/>
    <w:rPr>
      <w:rFonts w:ascii="Courier New" w:hAnsi="Courier New"/>
      <w:b w:val="0"/>
      <w:bCs w:val="0"/>
      <w:i w:val="0"/>
      <w:iCs w:val="0"/>
      <w:noProof/>
      <w:sz w:val="22"/>
      <w:lang w:val="en-US"/>
    </w:rPr>
  </w:style>
  <w:style w:type="character" w:customStyle="1" w:styleId="Heading3Char">
    <w:name w:val="Heading 3 Char"/>
    <w:basedOn w:val="DefaultParagraphFont"/>
    <w:link w:val="Heading3"/>
    <w:uiPriority w:val="9"/>
    <w:rsid w:val="00BF580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F58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58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58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58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58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04"/>
    <w:rPr>
      <w:rFonts w:asciiTheme="majorHAnsi" w:eastAsiaTheme="majorEastAsia" w:hAnsiTheme="majorHAnsi" w:cstheme="majorBidi"/>
      <w:i/>
      <w:iCs/>
      <w:color w:val="272727" w:themeColor="text1" w:themeTint="D8"/>
      <w:sz w:val="21"/>
      <w:szCs w:val="21"/>
    </w:rPr>
  </w:style>
  <w:style w:type="paragraph" w:customStyle="1" w:styleId="Example">
    <w:name w:val="Example"/>
    <w:basedOn w:val="Normal"/>
    <w:qFormat/>
    <w:rsid w:val="00523418"/>
    <w:pPr>
      <w:ind w:left="360"/>
      <w:contextualSpacing/>
    </w:pPr>
    <w:rPr>
      <w:rFonts w:ascii="Courier New" w:hAnsi="Courier New" w:cs="Times New Roman (Body CS)"/>
      <w:noProof/>
      <w:sz w:val="20"/>
    </w:rPr>
  </w:style>
  <w:style w:type="paragraph" w:customStyle="1" w:styleId="Abstracttext">
    <w:name w:val="Abstract text"/>
    <w:basedOn w:val="Normal"/>
    <w:qFormat/>
    <w:rsid w:val="0060330F"/>
    <w:pPr>
      <w:spacing w:before="0" w:line="257" w:lineRule="auto"/>
    </w:pPr>
    <w:rPr>
      <w:sz w:val="20"/>
    </w:rPr>
  </w:style>
  <w:style w:type="character" w:styleId="CommentReference">
    <w:name w:val="annotation reference"/>
    <w:basedOn w:val="DefaultParagraphFont"/>
    <w:uiPriority w:val="99"/>
    <w:semiHidden/>
    <w:unhideWhenUsed/>
    <w:rsid w:val="00ED5780"/>
    <w:rPr>
      <w:sz w:val="16"/>
      <w:szCs w:val="16"/>
    </w:rPr>
  </w:style>
  <w:style w:type="paragraph" w:styleId="CommentText">
    <w:name w:val="annotation text"/>
    <w:basedOn w:val="Normal"/>
    <w:link w:val="CommentTextChar"/>
    <w:uiPriority w:val="99"/>
    <w:unhideWhenUsed/>
    <w:rsid w:val="00ED5780"/>
    <w:rPr>
      <w:sz w:val="20"/>
      <w:szCs w:val="20"/>
    </w:rPr>
  </w:style>
  <w:style w:type="character" w:customStyle="1" w:styleId="CommentTextChar">
    <w:name w:val="Comment Text Char"/>
    <w:basedOn w:val="DefaultParagraphFont"/>
    <w:link w:val="CommentText"/>
    <w:uiPriority w:val="99"/>
    <w:rsid w:val="00ED5780"/>
    <w:rPr>
      <w:rFonts w:ascii="Bookman Old Style" w:hAnsi="Bookman Old Style"/>
      <w:sz w:val="20"/>
      <w:szCs w:val="20"/>
    </w:rPr>
  </w:style>
  <w:style w:type="paragraph" w:styleId="CommentSubject">
    <w:name w:val="annotation subject"/>
    <w:basedOn w:val="CommentText"/>
    <w:next w:val="CommentText"/>
    <w:link w:val="CommentSubjectChar"/>
    <w:uiPriority w:val="99"/>
    <w:semiHidden/>
    <w:unhideWhenUsed/>
    <w:rsid w:val="00ED5780"/>
    <w:rPr>
      <w:b/>
      <w:bCs/>
    </w:rPr>
  </w:style>
  <w:style w:type="character" w:customStyle="1" w:styleId="CommentSubjectChar">
    <w:name w:val="Comment Subject Char"/>
    <w:basedOn w:val="CommentTextChar"/>
    <w:link w:val="CommentSubject"/>
    <w:uiPriority w:val="99"/>
    <w:semiHidden/>
    <w:rsid w:val="00ED5780"/>
    <w:rPr>
      <w:rFonts w:ascii="Bookman Old Style" w:hAnsi="Bookman Old Style"/>
      <w:b/>
      <w:bCs/>
      <w:sz w:val="20"/>
      <w:szCs w:val="20"/>
    </w:rPr>
  </w:style>
  <w:style w:type="paragraph" w:styleId="BalloonText">
    <w:name w:val="Balloon Text"/>
    <w:basedOn w:val="Normal"/>
    <w:link w:val="BalloonTextChar"/>
    <w:uiPriority w:val="99"/>
    <w:semiHidden/>
    <w:unhideWhenUsed/>
    <w:rsid w:val="00ED578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780"/>
    <w:rPr>
      <w:rFonts w:ascii="Segoe UI" w:hAnsi="Segoe UI" w:cs="Segoe UI"/>
      <w:sz w:val="18"/>
      <w:szCs w:val="18"/>
    </w:rPr>
  </w:style>
  <w:style w:type="paragraph" w:styleId="FootnoteText">
    <w:name w:val="footnote text"/>
    <w:basedOn w:val="Normal"/>
    <w:link w:val="FootnoteTextChar"/>
    <w:uiPriority w:val="99"/>
    <w:unhideWhenUsed/>
    <w:rsid w:val="00292178"/>
    <w:pPr>
      <w:spacing w:before="0" w:after="0"/>
    </w:pPr>
    <w:rPr>
      <w:sz w:val="20"/>
      <w:szCs w:val="20"/>
    </w:rPr>
  </w:style>
  <w:style w:type="character" w:customStyle="1" w:styleId="FootnoteTextChar">
    <w:name w:val="Footnote Text Char"/>
    <w:basedOn w:val="DefaultParagraphFont"/>
    <w:link w:val="FootnoteText"/>
    <w:uiPriority w:val="99"/>
    <w:rsid w:val="00292178"/>
    <w:rPr>
      <w:rFonts w:ascii="Bookman Old Style" w:hAnsi="Bookman Old Style"/>
      <w:sz w:val="20"/>
      <w:szCs w:val="20"/>
    </w:rPr>
  </w:style>
  <w:style w:type="character" w:styleId="FootnoteReference">
    <w:name w:val="footnote reference"/>
    <w:basedOn w:val="DefaultParagraphFont"/>
    <w:uiPriority w:val="99"/>
    <w:semiHidden/>
    <w:unhideWhenUsed/>
    <w:rsid w:val="00292178"/>
    <w:rPr>
      <w:vertAlign w:val="superscript"/>
    </w:rPr>
  </w:style>
  <w:style w:type="paragraph" w:styleId="Header">
    <w:name w:val="header"/>
    <w:basedOn w:val="Normal"/>
    <w:link w:val="HeaderChar"/>
    <w:uiPriority w:val="99"/>
    <w:unhideWhenUsed/>
    <w:rsid w:val="00E977AF"/>
    <w:pPr>
      <w:tabs>
        <w:tab w:val="center" w:pos="4680"/>
        <w:tab w:val="right" w:pos="9360"/>
      </w:tabs>
      <w:spacing w:before="0" w:after="0"/>
    </w:pPr>
  </w:style>
  <w:style w:type="character" w:customStyle="1" w:styleId="HeaderChar">
    <w:name w:val="Header Char"/>
    <w:basedOn w:val="DefaultParagraphFont"/>
    <w:link w:val="Header"/>
    <w:uiPriority w:val="99"/>
    <w:rsid w:val="00E977AF"/>
    <w:rPr>
      <w:rFonts w:ascii="Bookman Old Style" w:hAnsi="Bookman Old Style"/>
      <w:sz w:val="22"/>
    </w:rPr>
  </w:style>
  <w:style w:type="paragraph" w:styleId="Footer">
    <w:name w:val="footer"/>
    <w:basedOn w:val="Normal"/>
    <w:link w:val="FooterChar"/>
    <w:uiPriority w:val="99"/>
    <w:unhideWhenUsed/>
    <w:rsid w:val="00E977AF"/>
    <w:pPr>
      <w:tabs>
        <w:tab w:val="center" w:pos="4680"/>
        <w:tab w:val="right" w:pos="9360"/>
      </w:tabs>
      <w:spacing w:before="0" w:after="0"/>
    </w:pPr>
  </w:style>
  <w:style w:type="character" w:customStyle="1" w:styleId="FooterChar">
    <w:name w:val="Footer Char"/>
    <w:basedOn w:val="DefaultParagraphFont"/>
    <w:link w:val="Footer"/>
    <w:uiPriority w:val="99"/>
    <w:rsid w:val="00E977AF"/>
    <w:rPr>
      <w:rFonts w:ascii="Bookman Old Style" w:hAnsi="Bookman Old Style"/>
      <w:sz w:val="22"/>
    </w:rPr>
  </w:style>
  <w:style w:type="character" w:styleId="Hyperlink">
    <w:name w:val="Hyperlink"/>
    <w:basedOn w:val="DefaultParagraphFont"/>
    <w:uiPriority w:val="99"/>
    <w:unhideWhenUsed/>
    <w:rsid w:val="00DE5D9B"/>
    <w:rPr>
      <w:color w:val="0563C1" w:themeColor="hyperlink"/>
      <w:u w:val="single"/>
    </w:rPr>
  </w:style>
  <w:style w:type="paragraph" w:styleId="EndnoteText">
    <w:name w:val="endnote text"/>
    <w:basedOn w:val="Normal"/>
    <w:link w:val="EndnoteTextChar"/>
    <w:uiPriority w:val="99"/>
    <w:semiHidden/>
    <w:unhideWhenUsed/>
    <w:rsid w:val="008333DD"/>
    <w:pPr>
      <w:spacing w:before="0" w:after="0"/>
    </w:pPr>
    <w:rPr>
      <w:sz w:val="20"/>
      <w:szCs w:val="20"/>
    </w:rPr>
  </w:style>
  <w:style w:type="character" w:customStyle="1" w:styleId="EndnoteTextChar">
    <w:name w:val="Endnote Text Char"/>
    <w:basedOn w:val="DefaultParagraphFont"/>
    <w:link w:val="EndnoteText"/>
    <w:uiPriority w:val="99"/>
    <w:semiHidden/>
    <w:rsid w:val="008333DD"/>
    <w:rPr>
      <w:rFonts w:ascii="Bookman Old Style" w:hAnsi="Bookman Old Style"/>
      <w:sz w:val="20"/>
      <w:szCs w:val="20"/>
    </w:rPr>
  </w:style>
  <w:style w:type="character" w:styleId="EndnoteReference">
    <w:name w:val="endnote reference"/>
    <w:basedOn w:val="DefaultParagraphFont"/>
    <w:uiPriority w:val="99"/>
    <w:semiHidden/>
    <w:unhideWhenUsed/>
    <w:rsid w:val="008333DD"/>
    <w:rPr>
      <w:vertAlign w:val="superscript"/>
    </w:rPr>
  </w:style>
  <w:style w:type="paragraph" w:styleId="Bibliography">
    <w:name w:val="Bibliography"/>
    <w:basedOn w:val="Normal"/>
    <w:uiPriority w:val="37"/>
    <w:unhideWhenUsed/>
    <w:rsid w:val="00523418"/>
    <w:pPr>
      <w:ind w:left="720" w:hanging="720"/>
    </w:pPr>
  </w:style>
  <w:style w:type="character" w:styleId="FollowedHyperlink">
    <w:name w:val="FollowedHyperlink"/>
    <w:basedOn w:val="DefaultParagraphFont"/>
    <w:uiPriority w:val="99"/>
    <w:semiHidden/>
    <w:unhideWhenUsed/>
    <w:rsid w:val="001F397A"/>
    <w:rPr>
      <w:color w:val="954F72" w:themeColor="followedHyperlink"/>
      <w:u w:val="single"/>
    </w:rPr>
  </w:style>
  <w:style w:type="character" w:customStyle="1" w:styleId="UnresolvedMention1">
    <w:name w:val="Unresolved Mention1"/>
    <w:basedOn w:val="DefaultParagraphFont"/>
    <w:uiPriority w:val="99"/>
    <w:semiHidden/>
    <w:unhideWhenUsed/>
    <w:rsid w:val="001F397A"/>
    <w:rPr>
      <w:color w:val="605E5C"/>
      <w:shd w:val="clear" w:color="auto" w:fill="E1DFDD"/>
    </w:rPr>
  </w:style>
  <w:style w:type="paragraph" w:styleId="Revision">
    <w:name w:val="Revision"/>
    <w:hidden/>
    <w:uiPriority w:val="99"/>
    <w:semiHidden/>
    <w:rsid w:val="00A80152"/>
    <w:rPr>
      <w:rFonts w:ascii="Bookman Old Style" w:hAnsi="Bookman Old Style"/>
      <w:sz w:val="22"/>
    </w:rPr>
  </w:style>
  <w:style w:type="character" w:customStyle="1" w:styleId="UnresolvedMention2">
    <w:name w:val="Unresolved Mention2"/>
    <w:basedOn w:val="DefaultParagraphFont"/>
    <w:uiPriority w:val="99"/>
    <w:semiHidden/>
    <w:unhideWhenUsed/>
    <w:rsid w:val="006E30CC"/>
    <w:rPr>
      <w:color w:val="605E5C"/>
      <w:shd w:val="clear" w:color="auto" w:fill="E1DFDD"/>
    </w:rPr>
  </w:style>
  <w:style w:type="character" w:styleId="Strong">
    <w:name w:val="Strong"/>
    <w:basedOn w:val="DefaultParagraphFont"/>
    <w:uiPriority w:val="22"/>
    <w:qFormat/>
    <w:rsid w:val="00370AA8"/>
    <w:rPr>
      <w:b/>
      <w:bCs/>
    </w:rPr>
  </w:style>
  <w:style w:type="table" w:styleId="TableGrid">
    <w:name w:val="Table Grid"/>
    <w:basedOn w:val="TableNormal"/>
    <w:uiPriority w:val="39"/>
    <w:rsid w:val="001E3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E383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1E38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UnresolvedMention3">
    <w:name w:val="Unresolved Mention3"/>
    <w:basedOn w:val="DefaultParagraphFont"/>
    <w:uiPriority w:val="99"/>
    <w:semiHidden/>
    <w:unhideWhenUsed/>
    <w:rsid w:val="00523418"/>
    <w:rPr>
      <w:color w:val="605E5C"/>
      <w:shd w:val="clear" w:color="auto" w:fill="E1DFDD"/>
    </w:rPr>
  </w:style>
  <w:style w:type="character" w:customStyle="1" w:styleId="CodeinFootnote">
    <w:name w:val="Code in Footnote"/>
    <w:basedOn w:val="CodeFont"/>
    <w:uiPriority w:val="1"/>
    <w:qFormat/>
    <w:rsid w:val="003A35C2"/>
    <w:rPr>
      <w:rFonts w:ascii="Courier New" w:hAnsi="Courier New"/>
      <w:b w:val="0"/>
      <w:bCs w:val="0"/>
      <w:i w:val="0"/>
      <w:iCs w:val="0"/>
      <w:noProof/>
      <w:sz w:val="18"/>
      <w:szCs w:val="18"/>
      <w:lang w:val="en-US"/>
    </w:rPr>
  </w:style>
  <w:style w:type="character" w:customStyle="1" w:styleId="UnresolvedMention4">
    <w:name w:val="Unresolved Mention4"/>
    <w:basedOn w:val="DefaultParagraphFont"/>
    <w:uiPriority w:val="99"/>
    <w:semiHidden/>
    <w:unhideWhenUsed/>
    <w:rsid w:val="003A007D"/>
    <w:rPr>
      <w:color w:val="605E5C"/>
      <w:shd w:val="clear" w:color="auto" w:fill="E1DFDD"/>
    </w:rPr>
  </w:style>
  <w:style w:type="character" w:customStyle="1" w:styleId="UnresolvedMention5">
    <w:name w:val="Unresolved Mention5"/>
    <w:basedOn w:val="DefaultParagraphFont"/>
    <w:uiPriority w:val="99"/>
    <w:semiHidden/>
    <w:unhideWhenUsed/>
    <w:rsid w:val="00911347"/>
    <w:rPr>
      <w:color w:val="605E5C"/>
      <w:shd w:val="clear" w:color="auto" w:fill="E1DFDD"/>
    </w:rPr>
  </w:style>
  <w:style w:type="character" w:styleId="UnresolvedMention">
    <w:name w:val="Unresolved Mention"/>
    <w:basedOn w:val="DefaultParagraphFont"/>
    <w:uiPriority w:val="99"/>
    <w:semiHidden/>
    <w:unhideWhenUsed/>
    <w:rsid w:val="0028607A"/>
    <w:rPr>
      <w:color w:val="605E5C"/>
      <w:shd w:val="clear" w:color="auto" w:fill="E1DFDD"/>
    </w:rPr>
  </w:style>
  <w:style w:type="character" w:customStyle="1" w:styleId="UnresolvedMention6">
    <w:name w:val="Unresolved Mention6"/>
    <w:basedOn w:val="DefaultParagraphFont"/>
    <w:uiPriority w:val="99"/>
    <w:semiHidden/>
    <w:unhideWhenUsed/>
    <w:rsid w:val="00655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6166">
      <w:bodyDiv w:val="1"/>
      <w:marLeft w:val="0"/>
      <w:marRight w:val="0"/>
      <w:marTop w:val="0"/>
      <w:marBottom w:val="0"/>
      <w:divBdr>
        <w:top w:val="none" w:sz="0" w:space="0" w:color="auto"/>
        <w:left w:val="none" w:sz="0" w:space="0" w:color="auto"/>
        <w:bottom w:val="none" w:sz="0" w:space="0" w:color="auto"/>
        <w:right w:val="none" w:sz="0" w:space="0" w:color="auto"/>
      </w:divBdr>
    </w:div>
    <w:div w:id="97919757">
      <w:bodyDiv w:val="1"/>
      <w:marLeft w:val="0"/>
      <w:marRight w:val="0"/>
      <w:marTop w:val="0"/>
      <w:marBottom w:val="0"/>
      <w:divBdr>
        <w:top w:val="none" w:sz="0" w:space="0" w:color="auto"/>
        <w:left w:val="none" w:sz="0" w:space="0" w:color="auto"/>
        <w:bottom w:val="none" w:sz="0" w:space="0" w:color="auto"/>
        <w:right w:val="none" w:sz="0" w:space="0" w:color="auto"/>
      </w:divBdr>
    </w:div>
    <w:div w:id="121922832">
      <w:bodyDiv w:val="1"/>
      <w:marLeft w:val="0"/>
      <w:marRight w:val="0"/>
      <w:marTop w:val="0"/>
      <w:marBottom w:val="0"/>
      <w:divBdr>
        <w:top w:val="none" w:sz="0" w:space="0" w:color="auto"/>
        <w:left w:val="none" w:sz="0" w:space="0" w:color="auto"/>
        <w:bottom w:val="none" w:sz="0" w:space="0" w:color="auto"/>
        <w:right w:val="none" w:sz="0" w:space="0" w:color="auto"/>
      </w:divBdr>
    </w:div>
    <w:div w:id="250239922">
      <w:bodyDiv w:val="1"/>
      <w:marLeft w:val="0"/>
      <w:marRight w:val="0"/>
      <w:marTop w:val="0"/>
      <w:marBottom w:val="0"/>
      <w:divBdr>
        <w:top w:val="none" w:sz="0" w:space="0" w:color="auto"/>
        <w:left w:val="none" w:sz="0" w:space="0" w:color="auto"/>
        <w:bottom w:val="none" w:sz="0" w:space="0" w:color="auto"/>
        <w:right w:val="none" w:sz="0" w:space="0" w:color="auto"/>
      </w:divBdr>
    </w:div>
    <w:div w:id="304891236">
      <w:bodyDiv w:val="1"/>
      <w:marLeft w:val="0"/>
      <w:marRight w:val="0"/>
      <w:marTop w:val="0"/>
      <w:marBottom w:val="0"/>
      <w:divBdr>
        <w:top w:val="none" w:sz="0" w:space="0" w:color="auto"/>
        <w:left w:val="none" w:sz="0" w:space="0" w:color="auto"/>
        <w:bottom w:val="none" w:sz="0" w:space="0" w:color="auto"/>
        <w:right w:val="none" w:sz="0" w:space="0" w:color="auto"/>
      </w:divBdr>
    </w:div>
    <w:div w:id="403725144">
      <w:bodyDiv w:val="1"/>
      <w:marLeft w:val="0"/>
      <w:marRight w:val="0"/>
      <w:marTop w:val="0"/>
      <w:marBottom w:val="0"/>
      <w:divBdr>
        <w:top w:val="none" w:sz="0" w:space="0" w:color="auto"/>
        <w:left w:val="none" w:sz="0" w:space="0" w:color="auto"/>
        <w:bottom w:val="none" w:sz="0" w:space="0" w:color="auto"/>
        <w:right w:val="none" w:sz="0" w:space="0" w:color="auto"/>
      </w:divBdr>
    </w:div>
    <w:div w:id="413934330">
      <w:bodyDiv w:val="1"/>
      <w:marLeft w:val="0"/>
      <w:marRight w:val="0"/>
      <w:marTop w:val="0"/>
      <w:marBottom w:val="0"/>
      <w:divBdr>
        <w:top w:val="none" w:sz="0" w:space="0" w:color="auto"/>
        <w:left w:val="none" w:sz="0" w:space="0" w:color="auto"/>
        <w:bottom w:val="none" w:sz="0" w:space="0" w:color="auto"/>
        <w:right w:val="none" w:sz="0" w:space="0" w:color="auto"/>
      </w:divBdr>
    </w:div>
    <w:div w:id="426579250">
      <w:bodyDiv w:val="1"/>
      <w:marLeft w:val="0"/>
      <w:marRight w:val="0"/>
      <w:marTop w:val="0"/>
      <w:marBottom w:val="0"/>
      <w:divBdr>
        <w:top w:val="none" w:sz="0" w:space="0" w:color="auto"/>
        <w:left w:val="none" w:sz="0" w:space="0" w:color="auto"/>
        <w:bottom w:val="none" w:sz="0" w:space="0" w:color="auto"/>
        <w:right w:val="none" w:sz="0" w:space="0" w:color="auto"/>
      </w:divBdr>
    </w:div>
    <w:div w:id="497697932">
      <w:bodyDiv w:val="1"/>
      <w:marLeft w:val="0"/>
      <w:marRight w:val="0"/>
      <w:marTop w:val="0"/>
      <w:marBottom w:val="0"/>
      <w:divBdr>
        <w:top w:val="none" w:sz="0" w:space="0" w:color="auto"/>
        <w:left w:val="none" w:sz="0" w:space="0" w:color="auto"/>
        <w:bottom w:val="none" w:sz="0" w:space="0" w:color="auto"/>
        <w:right w:val="none" w:sz="0" w:space="0" w:color="auto"/>
      </w:divBdr>
    </w:div>
    <w:div w:id="670835358">
      <w:bodyDiv w:val="1"/>
      <w:marLeft w:val="0"/>
      <w:marRight w:val="0"/>
      <w:marTop w:val="0"/>
      <w:marBottom w:val="0"/>
      <w:divBdr>
        <w:top w:val="none" w:sz="0" w:space="0" w:color="auto"/>
        <w:left w:val="none" w:sz="0" w:space="0" w:color="auto"/>
        <w:bottom w:val="none" w:sz="0" w:space="0" w:color="auto"/>
        <w:right w:val="none" w:sz="0" w:space="0" w:color="auto"/>
      </w:divBdr>
    </w:div>
    <w:div w:id="802776260">
      <w:bodyDiv w:val="1"/>
      <w:marLeft w:val="0"/>
      <w:marRight w:val="0"/>
      <w:marTop w:val="0"/>
      <w:marBottom w:val="0"/>
      <w:divBdr>
        <w:top w:val="none" w:sz="0" w:space="0" w:color="auto"/>
        <w:left w:val="none" w:sz="0" w:space="0" w:color="auto"/>
        <w:bottom w:val="none" w:sz="0" w:space="0" w:color="auto"/>
        <w:right w:val="none" w:sz="0" w:space="0" w:color="auto"/>
      </w:divBdr>
    </w:div>
    <w:div w:id="824512063">
      <w:bodyDiv w:val="1"/>
      <w:marLeft w:val="0"/>
      <w:marRight w:val="0"/>
      <w:marTop w:val="0"/>
      <w:marBottom w:val="0"/>
      <w:divBdr>
        <w:top w:val="none" w:sz="0" w:space="0" w:color="auto"/>
        <w:left w:val="none" w:sz="0" w:space="0" w:color="auto"/>
        <w:bottom w:val="none" w:sz="0" w:space="0" w:color="auto"/>
        <w:right w:val="none" w:sz="0" w:space="0" w:color="auto"/>
      </w:divBdr>
    </w:div>
    <w:div w:id="827210891">
      <w:bodyDiv w:val="1"/>
      <w:marLeft w:val="0"/>
      <w:marRight w:val="0"/>
      <w:marTop w:val="0"/>
      <w:marBottom w:val="0"/>
      <w:divBdr>
        <w:top w:val="none" w:sz="0" w:space="0" w:color="auto"/>
        <w:left w:val="none" w:sz="0" w:space="0" w:color="auto"/>
        <w:bottom w:val="none" w:sz="0" w:space="0" w:color="auto"/>
        <w:right w:val="none" w:sz="0" w:space="0" w:color="auto"/>
      </w:divBdr>
    </w:div>
    <w:div w:id="917329382">
      <w:bodyDiv w:val="1"/>
      <w:marLeft w:val="0"/>
      <w:marRight w:val="0"/>
      <w:marTop w:val="0"/>
      <w:marBottom w:val="0"/>
      <w:divBdr>
        <w:top w:val="none" w:sz="0" w:space="0" w:color="auto"/>
        <w:left w:val="none" w:sz="0" w:space="0" w:color="auto"/>
        <w:bottom w:val="none" w:sz="0" w:space="0" w:color="auto"/>
        <w:right w:val="none" w:sz="0" w:space="0" w:color="auto"/>
      </w:divBdr>
    </w:div>
    <w:div w:id="1289433851">
      <w:bodyDiv w:val="1"/>
      <w:marLeft w:val="0"/>
      <w:marRight w:val="0"/>
      <w:marTop w:val="0"/>
      <w:marBottom w:val="0"/>
      <w:divBdr>
        <w:top w:val="none" w:sz="0" w:space="0" w:color="auto"/>
        <w:left w:val="none" w:sz="0" w:space="0" w:color="auto"/>
        <w:bottom w:val="none" w:sz="0" w:space="0" w:color="auto"/>
        <w:right w:val="none" w:sz="0" w:space="0" w:color="auto"/>
      </w:divBdr>
    </w:div>
    <w:div w:id="1378359704">
      <w:bodyDiv w:val="1"/>
      <w:marLeft w:val="0"/>
      <w:marRight w:val="0"/>
      <w:marTop w:val="0"/>
      <w:marBottom w:val="0"/>
      <w:divBdr>
        <w:top w:val="none" w:sz="0" w:space="0" w:color="auto"/>
        <w:left w:val="none" w:sz="0" w:space="0" w:color="auto"/>
        <w:bottom w:val="none" w:sz="0" w:space="0" w:color="auto"/>
        <w:right w:val="none" w:sz="0" w:space="0" w:color="auto"/>
      </w:divBdr>
    </w:div>
    <w:div w:id="1537816445">
      <w:bodyDiv w:val="1"/>
      <w:marLeft w:val="0"/>
      <w:marRight w:val="0"/>
      <w:marTop w:val="0"/>
      <w:marBottom w:val="0"/>
      <w:divBdr>
        <w:top w:val="none" w:sz="0" w:space="0" w:color="auto"/>
        <w:left w:val="none" w:sz="0" w:space="0" w:color="auto"/>
        <w:bottom w:val="none" w:sz="0" w:space="0" w:color="auto"/>
        <w:right w:val="none" w:sz="0" w:space="0" w:color="auto"/>
      </w:divBdr>
    </w:div>
    <w:div w:id="1563757456">
      <w:bodyDiv w:val="1"/>
      <w:marLeft w:val="0"/>
      <w:marRight w:val="0"/>
      <w:marTop w:val="0"/>
      <w:marBottom w:val="0"/>
      <w:divBdr>
        <w:top w:val="none" w:sz="0" w:space="0" w:color="auto"/>
        <w:left w:val="none" w:sz="0" w:space="0" w:color="auto"/>
        <w:bottom w:val="none" w:sz="0" w:space="0" w:color="auto"/>
        <w:right w:val="none" w:sz="0" w:space="0" w:color="auto"/>
      </w:divBdr>
    </w:div>
    <w:div w:id="1614433047">
      <w:bodyDiv w:val="1"/>
      <w:marLeft w:val="0"/>
      <w:marRight w:val="0"/>
      <w:marTop w:val="0"/>
      <w:marBottom w:val="0"/>
      <w:divBdr>
        <w:top w:val="none" w:sz="0" w:space="0" w:color="auto"/>
        <w:left w:val="none" w:sz="0" w:space="0" w:color="auto"/>
        <w:bottom w:val="none" w:sz="0" w:space="0" w:color="auto"/>
        <w:right w:val="none" w:sz="0" w:space="0" w:color="auto"/>
      </w:divBdr>
    </w:div>
    <w:div w:id="1647473746">
      <w:bodyDiv w:val="1"/>
      <w:marLeft w:val="0"/>
      <w:marRight w:val="0"/>
      <w:marTop w:val="0"/>
      <w:marBottom w:val="0"/>
      <w:divBdr>
        <w:top w:val="none" w:sz="0" w:space="0" w:color="auto"/>
        <w:left w:val="none" w:sz="0" w:space="0" w:color="auto"/>
        <w:bottom w:val="none" w:sz="0" w:space="0" w:color="auto"/>
        <w:right w:val="none" w:sz="0" w:space="0" w:color="auto"/>
      </w:divBdr>
    </w:div>
    <w:div w:id="1649482232">
      <w:bodyDiv w:val="1"/>
      <w:marLeft w:val="0"/>
      <w:marRight w:val="0"/>
      <w:marTop w:val="0"/>
      <w:marBottom w:val="0"/>
      <w:divBdr>
        <w:top w:val="none" w:sz="0" w:space="0" w:color="auto"/>
        <w:left w:val="none" w:sz="0" w:space="0" w:color="auto"/>
        <w:bottom w:val="none" w:sz="0" w:space="0" w:color="auto"/>
        <w:right w:val="none" w:sz="0" w:space="0" w:color="auto"/>
      </w:divBdr>
    </w:div>
    <w:div w:id="1779526521">
      <w:bodyDiv w:val="1"/>
      <w:marLeft w:val="0"/>
      <w:marRight w:val="0"/>
      <w:marTop w:val="0"/>
      <w:marBottom w:val="0"/>
      <w:divBdr>
        <w:top w:val="none" w:sz="0" w:space="0" w:color="auto"/>
        <w:left w:val="none" w:sz="0" w:space="0" w:color="auto"/>
        <w:bottom w:val="none" w:sz="0" w:space="0" w:color="auto"/>
        <w:right w:val="none" w:sz="0" w:space="0" w:color="auto"/>
      </w:divBdr>
    </w:div>
    <w:div w:id="1948584657">
      <w:bodyDiv w:val="1"/>
      <w:marLeft w:val="0"/>
      <w:marRight w:val="0"/>
      <w:marTop w:val="0"/>
      <w:marBottom w:val="0"/>
      <w:divBdr>
        <w:top w:val="none" w:sz="0" w:space="0" w:color="auto"/>
        <w:left w:val="none" w:sz="0" w:space="0" w:color="auto"/>
        <w:bottom w:val="none" w:sz="0" w:space="0" w:color="auto"/>
        <w:right w:val="none" w:sz="0" w:space="0" w:color="auto"/>
      </w:divBdr>
      <w:divsChild>
        <w:div w:id="682362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2825278">
              <w:marLeft w:val="0"/>
              <w:marRight w:val="0"/>
              <w:marTop w:val="0"/>
              <w:marBottom w:val="0"/>
              <w:divBdr>
                <w:top w:val="none" w:sz="0" w:space="0" w:color="auto"/>
                <w:left w:val="none" w:sz="0" w:space="0" w:color="auto"/>
                <w:bottom w:val="none" w:sz="0" w:space="0" w:color="auto"/>
                <w:right w:val="none" w:sz="0" w:space="0" w:color="auto"/>
              </w:divBdr>
              <w:divsChild>
                <w:div w:id="1160270001">
                  <w:blockQuote w:val="1"/>
                  <w:marLeft w:val="600"/>
                  <w:marRight w:val="0"/>
                  <w:marTop w:val="0"/>
                  <w:marBottom w:val="0"/>
                  <w:divBdr>
                    <w:top w:val="none" w:sz="0" w:space="0" w:color="auto"/>
                    <w:left w:val="none" w:sz="0" w:space="0" w:color="auto"/>
                    <w:bottom w:val="none" w:sz="0" w:space="0" w:color="auto"/>
                    <w:right w:val="none" w:sz="0" w:space="0" w:color="auto"/>
                  </w:divBdr>
                  <w:divsChild>
                    <w:div w:id="20200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10240">
      <w:bodyDiv w:val="1"/>
      <w:marLeft w:val="0"/>
      <w:marRight w:val="0"/>
      <w:marTop w:val="0"/>
      <w:marBottom w:val="0"/>
      <w:divBdr>
        <w:top w:val="none" w:sz="0" w:space="0" w:color="auto"/>
        <w:left w:val="none" w:sz="0" w:space="0" w:color="auto"/>
        <w:bottom w:val="none" w:sz="0" w:space="0" w:color="auto"/>
        <w:right w:val="none" w:sz="0" w:space="0" w:color="auto"/>
      </w:divBdr>
    </w:div>
    <w:div w:id="2013027166">
      <w:bodyDiv w:val="1"/>
      <w:marLeft w:val="0"/>
      <w:marRight w:val="0"/>
      <w:marTop w:val="0"/>
      <w:marBottom w:val="0"/>
      <w:divBdr>
        <w:top w:val="none" w:sz="0" w:space="0" w:color="auto"/>
        <w:left w:val="none" w:sz="0" w:space="0" w:color="auto"/>
        <w:bottom w:val="none" w:sz="0" w:space="0" w:color="auto"/>
        <w:right w:val="none" w:sz="0" w:space="0" w:color="auto"/>
      </w:divBdr>
    </w:div>
    <w:div w:id="2022538091">
      <w:bodyDiv w:val="1"/>
      <w:marLeft w:val="0"/>
      <w:marRight w:val="0"/>
      <w:marTop w:val="0"/>
      <w:marBottom w:val="0"/>
      <w:divBdr>
        <w:top w:val="none" w:sz="0" w:space="0" w:color="auto"/>
        <w:left w:val="none" w:sz="0" w:space="0" w:color="auto"/>
        <w:bottom w:val="none" w:sz="0" w:space="0" w:color="auto"/>
        <w:right w:val="none" w:sz="0" w:space="0" w:color="auto"/>
      </w:divBdr>
    </w:div>
    <w:div w:id="21362877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omberg.github.io/bde-resources/doxygen/bde_api_prod/group__bslma__autodestructor.html" TargetMode="External"/><Relationship Id="rId18" Type="http://schemas.openxmlformats.org/officeDocument/2006/relationships/hyperlink" Target="https://bde.bloomberg.com/bde-verify/index.html" TargetMode="External"/><Relationship Id="rId26" Type="http://schemas.openxmlformats.org/officeDocument/2006/relationships/hyperlink" Target="https://www.tutorialspoint.com/Rule-of-Three-vs-Rule-of-Five-in-Cplusplus" TargetMode="External"/><Relationship Id="rId3" Type="http://schemas.openxmlformats.org/officeDocument/2006/relationships/styles" Target="styles.xml"/><Relationship Id="rId21" Type="http://schemas.openxmlformats.org/officeDocument/2006/relationships/hyperlink" Target="http://www.open-std.org/jtc1/sc22/wg21/docs/papers/2019/p1160r1.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omberg.github.io/bde-resources/doxygen/bde_api_prod/group__bslmf__movableref.html" TargetMode="External"/><Relationship Id="rId17" Type="http://schemas.openxmlformats.org/officeDocument/2006/relationships/hyperlink" Target="https://bloomberg.github.io/bde-resources/doxygen/bde_api_prod/group__bslma__usesbslmaallocator.html" TargetMode="External"/><Relationship Id="rId25" Type="http://schemas.openxmlformats.org/officeDocument/2006/relationships/hyperlink" Target="http://www.open-std.org/JTC1/SC22/WG21/docs/papers/2017/n4659.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omberg.github.io/bde-resources/doxygen/bde_api_prod/group__bsltf.html" TargetMode="External"/><Relationship Id="rId20" Type="http://schemas.openxmlformats.org/officeDocument/2006/relationships/hyperlink" Target="https://www.youtube.com/watch?v=vijveMT2OCY" TargetMode="External"/><Relationship Id="rId29" Type="http://schemas.openxmlformats.org/officeDocument/2006/relationships/hyperlink" Target="https://www.youtube.com/watch?v=RLezJuqNcE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omberg.github.io/bde-resources/doxygen/bde_api_prod/" TargetMode="External"/><Relationship Id="rId24" Type="http://schemas.openxmlformats.org/officeDocument/2006/relationships/hyperlink" Target="http://www.openstd.org/jtc1/sc22/wg21/docs/papers/2020/p2126r0.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omberg.github.io/bde-resources/doxygen/bde_api_prod/group__bslma__testallocatormonitor.html" TargetMode="External"/><Relationship Id="rId23" Type="http://schemas.openxmlformats.org/officeDocument/2006/relationships/hyperlink" Target="http://www.openstd.org/jtc1/sc22/wg21/docs/papers/2020/p2035r0.pdf" TargetMode="External"/><Relationship Id="rId28" Type="http://schemas.openxmlformats.org/officeDocument/2006/relationships/hyperlink" Target="https://youtu.be/ebn1C-mTFVk?t=1770" TargetMode="External"/><Relationship Id="rId10" Type="http://schemas.openxmlformats.org/officeDocument/2006/relationships/hyperlink" Target="https://youtu.be/Lv5vQXraGJM?t=2773" TargetMode="External"/><Relationship Id="rId19" Type="http://schemas.openxmlformats.org/officeDocument/2006/relationships/hyperlink" Target="https://github.com/bloomberg/b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lakos@bloomberg.net" TargetMode="External"/><Relationship Id="rId14" Type="http://schemas.openxmlformats.org/officeDocument/2006/relationships/hyperlink" Target="https://bloomberg.github.io/bde-resources/doxygen/bde_api_prod/group__bslma__testallocator.html" TargetMode="External"/><Relationship Id="rId22" Type="http://schemas.openxmlformats.org/officeDocument/2006/relationships/hyperlink" Target="https://github.com/bloomberg/p1160" TargetMode="External"/><Relationship Id="rId27" Type="http://schemas.openxmlformats.org/officeDocument/2006/relationships/hyperlink" Target="http://www.open-std.org/jtc1/sc22/wg21/docs/papers/2020/p0211r3.html" TargetMode="External"/><Relationship Id="rId30" Type="http://schemas.openxmlformats.org/officeDocument/2006/relationships/hyperlink" Target="http://www.openstd.org/jtc1/sc22/wg21/docs/papers/2019/p0052r10.pdf" TargetMode="External"/><Relationship Id="rId35" Type="http://schemas.microsoft.com/office/2018/08/relationships/commentsExtensible" Target="commentsExtensible.xml"/><Relationship Id="rId8" Type="http://schemas.openxmlformats.org/officeDocument/2006/relationships/hyperlink" Target="mailto:phalpern@halpernwight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D5B3B-6BFE-9842-85B4-66EE17E2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45</Pages>
  <Words>13672</Words>
  <Characters>77935</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CTPClassification=CTP_NT</cp:keywords>
  <dc:description/>
  <cp:lastModifiedBy>Pablo Halpern</cp:lastModifiedBy>
  <cp:revision>8</cp:revision>
  <cp:lastPrinted>2020-05-06T21:41:00Z</cp:lastPrinted>
  <dcterms:created xsi:type="dcterms:W3CDTF">2020-07-16T15:02:00Z</dcterms:created>
  <dcterms:modified xsi:type="dcterms:W3CDTF">2020-07-26T00:50:00Z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64bc83e7-cc17-49e0-9572-cefec16468cd</vt:lpwstr>
  </property>
  <property fmtid="{D5CDD505-2E9C-101B-9397-08002B2CF9AE}" pid="3" name="CTP_TimeStamp">
    <vt:lpwstr>2019-04-28 21:45:23Z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