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D47B" w14:textId="77777777" w:rsidR="00D310DE" w:rsidRPr="00D310DE" w:rsidRDefault="00D310DE" w:rsidP="00D310DE">
      <w:p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>3. Objetivos del Proyecto</w:t>
      </w:r>
    </w:p>
    <w:p w14:paraId="2A65360C" w14:textId="77777777" w:rsidR="00D310DE" w:rsidRPr="00D310DE" w:rsidRDefault="00D310DE" w:rsidP="00D310DE">
      <w:pPr>
        <w:rPr>
          <w:sz w:val="22"/>
          <w:szCs w:val="22"/>
        </w:rPr>
      </w:pPr>
      <w:r w:rsidRPr="00D310DE">
        <w:rPr>
          <w:sz w:val="22"/>
          <w:szCs w:val="22"/>
        </w:rPr>
        <w:t>Nuestro propósito es modernizar la transmisión de conocimiento de uno de los juegos de cartas más complejos y tradicionales, transformando la experiencia de aprendizaje mediante tecnología de vanguardia y conectividad.</w:t>
      </w:r>
    </w:p>
    <w:p w14:paraId="07D72927" w14:textId="77777777" w:rsidR="00D310DE" w:rsidRPr="00D310DE" w:rsidRDefault="00D310DE" w:rsidP="00D310DE">
      <w:p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>3.1. Objetivo General</w:t>
      </w:r>
    </w:p>
    <w:p w14:paraId="645278E2" w14:textId="77777777" w:rsidR="00D310DE" w:rsidRPr="00D310DE" w:rsidRDefault="00D310DE" w:rsidP="00D310DE">
      <w:pPr>
        <w:rPr>
          <w:sz w:val="22"/>
          <w:szCs w:val="22"/>
        </w:rPr>
      </w:pPr>
      <w:r w:rsidRPr="00D310DE">
        <w:rPr>
          <w:sz w:val="22"/>
          <w:szCs w:val="22"/>
        </w:rPr>
        <w:t>Desarrollar y lanzar al mercado una plataforma online interactiva de aprendizaje de Mus que, mediante la integración de un motor de inteligencia artificial basado en simulaciones Monte Carlo en la nube, permita a jugadores de cualquier nivel perfeccionar su técnica, analizar jugadas en tiempo real y comprender la lógica matemática detrás de cada decisión, digitalizando la experiencia de un mentor experto.</w:t>
      </w:r>
    </w:p>
    <w:p w14:paraId="4AF46D63" w14:textId="77777777" w:rsidR="00D310DE" w:rsidRPr="00D310DE" w:rsidRDefault="00D310DE" w:rsidP="00D310DE">
      <w:p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>3.2. Objetivos Específicos</w:t>
      </w:r>
    </w:p>
    <w:p w14:paraId="1E154F66" w14:textId="77777777" w:rsidR="00D310DE" w:rsidRPr="00D310DE" w:rsidRDefault="00D310DE" w:rsidP="00D310DE">
      <w:pPr>
        <w:rPr>
          <w:sz w:val="22"/>
          <w:szCs w:val="22"/>
        </w:rPr>
      </w:pPr>
      <w:r w:rsidRPr="00D310DE">
        <w:rPr>
          <w:sz w:val="22"/>
          <w:szCs w:val="22"/>
        </w:rPr>
        <w:t>Para garantizar el cumplimiento de nuestra visión y la viabilidad del modelo de negocio, hemos desglosado el proyecto en las siguientes metas concretas y medibles:</w:t>
      </w:r>
    </w:p>
    <w:p w14:paraId="3293CD21" w14:textId="77777777" w:rsidR="00D310DE" w:rsidRPr="00D310DE" w:rsidRDefault="00D310DE" w:rsidP="00D310D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 xml:space="preserve">Implementar el Motor de Decisión Remoto (Core): </w:t>
      </w:r>
      <w:r w:rsidRPr="00D310DE">
        <w:rPr>
          <w:sz w:val="22"/>
          <w:szCs w:val="22"/>
        </w:rPr>
        <w:t>Desarrollar un algoritmo de recomendación basado en el método de Monte Carlo alojado en servidores externos, capaz de procesar miles de simulaciones por petición y devolver la mejor opción estadística (envite, órdago o paso) al dispositivo del usuario con una latencia inferior a 3 segundos.</w:t>
      </w:r>
    </w:p>
    <w:p w14:paraId="6B3132FE" w14:textId="77777777" w:rsidR="00D310DE" w:rsidRPr="00D310DE" w:rsidRDefault="00D310DE" w:rsidP="00D310D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 xml:space="preserve">Optimizar la Experiencia de Usuario (Input): </w:t>
      </w:r>
      <w:r w:rsidRPr="00D310DE">
        <w:rPr>
          <w:sz w:val="22"/>
          <w:szCs w:val="22"/>
        </w:rPr>
        <w:t>Diseñar y validar una interfaz de entrada manual de cartas y estados de partida (tanteo, mano, postre) que sea intuitiva y rápida, permitiendo al usuario configurar una situación de juego real en menos de 15 segundos para no interrumpir el flujo de aprendizaje</w:t>
      </w:r>
      <w:r w:rsidRPr="00D310DE">
        <w:rPr>
          <w:b/>
          <w:bCs/>
          <w:sz w:val="22"/>
          <w:szCs w:val="22"/>
        </w:rPr>
        <w:t xml:space="preserve"> .</w:t>
      </w:r>
    </w:p>
    <w:p w14:paraId="597E2977" w14:textId="77777777" w:rsidR="00D310DE" w:rsidRPr="00D310DE" w:rsidRDefault="00D310DE" w:rsidP="00D310D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 xml:space="preserve">Desarrollar el Módulo de Entrenamiento Adaptativo: </w:t>
      </w:r>
      <w:r w:rsidRPr="00D310DE">
        <w:rPr>
          <w:sz w:val="22"/>
          <w:szCs w:val="22"/>
        </w:rPr>
        <w:t>Crear un sistema de escenarios predefinidos escalables en 3 niveles de dificultad (Principiante, Intermedio, Experto) que cubran las fases críticas del juego, proporcionando retroalimentación didáctica basada en los aciertos y errores del usuario.</w:t>
      </w:r>
    </w:p>
    <w:p w14:paraId="5809A959" w14:textId="77777777" w:rsidR="00D310DE" w:rsidRPr="00D310DE" w:rsidRDefault="00D310DE" w:rsidP="00D310D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 xml:space="preserve">Integrar Analítica de Rendimiento en la Nube: </w:t>
      </w:r>
      <w:r w:rsidRPr="00D310DE">
        <w:rPr>
          <w:sz w:val="22"/>
          <w:szCs w:val="22"/>
        </w:rPr>
        <w:t>Construir un panel de estadísticas persistente vinculado a un perfil de usuario registrado, que almacene el historial de decisiones y permita visualizar la evolución del aprendizaje y la tasa de acierto respecto a la IA desde cualquier dispositivo .</w:t>
      </w:r>
    </w:p>
    <w:p w14:paraId="05B2A37C" w14:textId="38964B46" w:rsidR="00D310DE" w:rsidRPr="00D310DE" w:rsidRDefault="00D310DE" w:rsidP="00D310D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 xml:space="preserve">Validar el Modelo de Negocio (Freemium): </w:t>
      </w:r>
    </w:p>
    <w:p w14:paraId="313691F5" w14:textId="77777777" w:rsidR="00D310DE" w:rsidRPr="00D310DE" w:rsidRDefault="00D310DE" w:rsidP="00D310D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310DE">
        <w:rPr>
          <w:b/>
          <w:bCs/>
          <w:sz w:val="22"/>
          <w:szCs w:val="22"/>
        </w:rPr>
        <w:t xml:space="preserve">Lanzamiento del MVP (Producto Mínimo Viable): </w:t>
      </w:r>
      <w:r w:rsidRPr="00D310DE">
        <w:rPr>
          <w:sz w:val="22"/>
          <w:szCs w:val="22"/>
        </w:rPr>
        <w:t>Desplegar una versión funcional y estable de la aplicación (excluyendo multijugador en tiempo real) lista para pruebas de usuario y demostración a inversores en un plazo de 22 semanas, cumpliendo con los estándares de calidad definidos en el plan de gestión.</w:t>
      </w:r>
    </w:p>
    <w:p w14:paraId="320DC886" w14:textId="77777777" w:rsidR="00D310DE" w:rsidRDefault="00D310DE" w:rsidP="00E2014C">
      <w:pPr>
        <w:rPr>
          <w:b/>
          <w:bCs/>
          <w:sz w:val="22"/>
          <w:szCs w:val="22"/>
        </w:rPr>
      </w:pPr>
    </w:p>
    <w:p w14:paraId="5FB1E6CA" w14:textId="0DD9A68D" w:rsidR="00E2014C" w:rsidRPr="00D310DE" w:rsidRDefault="00E2014C">
      <w:pPr>
        <w:rPr>
          <w:b/>
          <w:bCs/>
          <w:sz w:val="22"/>
          <w:szCs w:val="22"/>
        </w:rPr>
      </w:pPr>
    </w:p>
    <w:sectPr w:rsidR="00E2014C" w:rsidRPr="00D310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C3A46"/>
    <w:multiLevelType w:val="multilevel"/>
    <w:tmpl w:val="AF3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254E3"/>
    <w:multiLevelType w:val="multilevel"/>
    <w:tmpl w:val="B14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735552">
    <w:abstractNumId w:val="1"/>
  </w:num>
  <w:num w:numId="2" w16cid:durableId="25999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4C"/>
    <w:rsid w:val="006B627A"/>
    <w:rsid w:val="006B6888"/>
    <w:rsid w:val="00C23F76"/>
    <w:rsid w:val="00D310DE"/>
    <w:rsid w:val="00E2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E829B"/>
  <w15:chartTrackingRefBased/>
  <w15:docId w15:val="{91EEDCF9-C72C-46B6-85DF-0C559E72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1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1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1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1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1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1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1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Sánchez López</dc:creator>
  <cp:keywords/>
  <dc:description/>
  <cp:lastModifiedBy>Alonso Sánchez López</cp:lastModifiedBy>
  <cp:revision>2</cp:revision>
  <dcterms:created xsi:type="dcterms:W3CDTF">2025-12-01T21:58:00Z</dcterms:created>
  <dcterms:modified xsi:type="dcterms:W3CDTF">2025-12-04T10:21:00Z</dcterms:modified>
</cp:coreProperties>
</file>