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rPr>
          <w:rFonts w:ascii="Arial" w:cs="Arial" w:eastAsia="Arial" w:hAnsi="Arial"/>
          <w:b/>
          <w:bCs/>
          <w:color w:val="888888"/>
          <w:sz w:val="18"/>
          <w:szCs w:val="18"/>
        </w:rPr>
        <w:t xml:space="preserve">AGENTE GEOPOLITICO  -  DIA 31 DEL CONFLICTO</w:t>
      </w:r>
    </w:p>
    <w:p>
      <w:pPr>
        <w:spacing w:before="0" w:after="80"/>
      </w:pPr>
      <w:r>
        <w:rPr>
          <w:rFonts w:ascii="Arial" w:cs="Arial" w:eastAsia="Arial" w:hAnsi="Arial"/>
          <w:b/>
          <w:bCs/>
          <w:color w:val="1F3A6E"/>
          <w:sz w:val="40"/>
          <w:szCs w:val="40"/>
        </w:rPr>
        <w:t xml:space="preserve">Analisis diario de la situacion en el Estrecho de Ormuz</w:t>
      </w:r>
    </w:p>
    <w:p>
      <w:pPr>
        <w:spacing w:before="0" w:after="360"/>
      </w:pPr>
      <w:r>
        <w:rPr>
          <w:rFonts w:ascii="Arial" w:cs="Arial" w:eastAsia="Arial" w:hAnsi="Arial"/>
          <w:color w:val="888888"/>
          <w:sz w:val="20"/>
          <w:szCs w:val="20"/>
        </w:rPr>
        <w:t xml:space="preserve">30 de marzo de 2026  -  Generado con busqueda en tiempo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12"/>
              <w:right w:val="single" w:color="C0392B" w:sz="12"/>
            </w:tcBorders>
            <w:shd w:fill="FDECEA" w:val="clear"/>
            <w:tcMar>
              <w:top w:type="dxa" w:w="140"/>
              <w:left w:type="dxa" w:w="220"/>
              <w:bottom w:type="dxa" w:w="140"/>
              <w:right w:type="dxa" w:w="220"/>
            </w:tcMar>
          </w:tcPr>
          <w:p>
            <w:pPr>
              <w:spacing w:after="80"/>
            </w:pPr>
            <w:r>
              <w:rPr>
                <w:rFonts w:ascii="Arial" w:cs="Arial" w:eastAsia="Arial" w:hAnsi="Arial"/>
                <w:b/>
                <w:bCs/>
                <w:color w:val="C0392B"/>
                <w:sz w:val="20"/>
                <w:szCs w:val="20"/>
              </w:rPr>
              <w:t xml:space="preserve">NOVEDADES HOY: ESPANA CIERRA EL ESPACIO AEREO - IRAN APRUEBA PEAJES - IRAN TOMA LA VICTORIA ESTRATEGICA</w:t>
            </w:r>
          </w:p>
          <w:p>
            <w:r>
              <w:rPr>
                <w:rFonts w:ascii="Arial" w:cs="Arial" w:eastAsia="Arial" w:hAnsi="Arial"/>
                <w:color w:val="333333"/>
                <w:sz w:val="19"/>
                <w:szCs w:val="19"/>
              </w:rPr>
              <w:t xml:space="preserve">Espana cierra su espacio aereo a todos los vuelos militares de EEUU ligados a la guerra (incluyendo sobrevuelos desde UK y Francia). Iran aprueba ley de peajes en riales sobre Hormuz. Bloomberg: Iran tiene la victoria estrategica del primer mes. Iran permite 20 petroleros como 'regalo' a Trump. Parlamento de Pakistan debate la mediacion. Rubio dice que la guerra durara 2-4 semanas mas. WTI supera $100 por primera vez desde 2022.</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1. Resumen ejecutivo</w:t>
      </w:r>
    </w:p>
    <w:p>
      <w:pPr>
        <w:spacing w:before="60" w:after="60"/>
      </w:pPr>
      <w:r>
        <w:rPr>
          <w:rFonts w:ascii="Arial" w:cs="Arial" w:eastAsia="Arial" w:hAnsi="Arial"/>
          <w:color w:val="222222"/>
          <w:sz w:val="20"/>
          <w:szCs w:val="20"/>
        </w:rPr>
        <w:t xml:space="preserve">El dia 31 del conflicto trae la mayor novedad diplomatica y la mayor escalada politica de España desde el inicio de la guerra. Espana cerro esta manana su espacio aereo a todos los vuelos militares de EEUU implicados en la operacion Furia Epica, incluidos los procedentes de bases en Reino Unido y Francia. La medida, confirmada por el ministerio de Defensa y el ministro de Exteriores Albares, amplia la prohibicion anterior sobre Rota y Moron. La Casa Blanca respondio: 'Las Fuerzas Armadas de EEUU no necesitan la ayuda de Espana ni de nadie mas'.</w:t>
      </w:r>
    </w:p>
    <w:p>
      <w:pPr>
        <w:spacing w:before="60" w:after="60"/>
      </w:pPr>
      <w:r>
        <w:t xml:space="preserve"/>
      </w:r>
    </w:p>
    <w:p>
      <w:pPr>
        <w:spacing w:before="60" w:after="60"/>
      </w:pPr>
      <w:r>
        <w:rPr>
          <w:rFonts w:ascii="Arial" w:cs="Arial" w:eastAsia="Arial" w:hAnsi="Arial"/>
          <w:color w:val="222222"/>
          <w:sz w:val="20"/>
          <w:szCs w:val="20"/>
        </w:rPr>
        <w:t xml:space="preserve">En el frente energetico, Bloomberg publica hoy su analisis mas concluyente del conflicto: despues de un mes de guerra, es Iran quien ha logrado la victoria estrategica mas significativa, con un control del Estrecho de Hormuz mas firme que nunca. Apenas 6 buques al dia transitan el Estrecho, frente a los 135 habituales. El parlamento irani aprobo formalmente un plan de peajes denominados en riales sobre los buques que transiten. Trump dijo que Iran le regalo 20 petroleros como 'muestra de respeto', aunque no especifico el origen ni el destino de los buques. El secretario Rubio afirmo ante el G7 que la guerra durara entre 2 y 4 semanas mas.</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2. Noticias de ultima hora - FT - Bloomberg - NYT - CNN - CBS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1380"/>
        <w:gridCol w:w="720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w:t>
            </w:r>
          </w:p>
        </w:tc>
        <w:tc>
          <w:tcPr>
            <w:tcW w:type="dxa" w:w="13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Fuente / Tema / Fecha</w:t>
            </w:r>
          </w:p>
        </w:tc>
        <w:tc>
          <w:tcPr>
            <w:tcW w:type="dxa" w:w="720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Titular y analisis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1</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Bloomberg</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Iran tiene la victoria estrategica del primer mes: 6 buques/dia frente a 135 en tiempos normales</w:t>
            </w:r>
          </w:p>
          <w:p>
            <w:r>
              <w:rPr>
                <w:rFonts w:ascii="Arial" w:cs="Arial" w:eastAsia="Arial" w:hAnsi="Arial"/>
                <w:i/>
                <w:iCs/>
                <w:color w:val="444444"/>
                <w:sz w:val="17"/>
                <w:szCs w:val="17"/>
              </w:rPr>
              <w:t xml:space="preserve">Tras un mes de combates, EEUU e Israel han eliminado lideres iranies y golpeado objetivos clave. Pero es Iran quien ha conseguido el triunfo estrategico mas significativo: un control mas firme que nunca sobre el Estrecho de Hormuz. En todo marzo, apenas 6 buques al dia transitaron el Estrecho en ambas direcciones, frente a los 135 habituales. El cierre es el mayor shock energetico de la historia y la IEA lo confirma: es la mayor disrupcion de suministro de crudo jamas registrada.</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2</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CNN</w:t>
            </w:r>
          </w:p>
          <w:p>
            <w:pPr>
              <w:spacing w:before="25"/>
            </w:pPr>
            <w:r>
              <w:rPr>
                <w:rFonts w:ascii="Arial" w:cs="Arial" w:eastAsia="Arial" w:hAnsi="Arial"/>
                <w:b/>
                <w:bCs/>
                <w:color w:val="C0392B"/>
                <w:sz w:val="14"/>
                <w:szCs w:val="14"/>
              </w:rPr>
              <w:t xml:space="preserve">Iran</w:t>
            </w:r>
          </w:p>
          <w:p>
            <w:pPr>
              <w:spacing w:before="25"/>
            </w:pPr>
            <w:r>
              <w:rPr>
                <w:rFonts w:ascii="Arial" w:cs="Arial" w:eastAsia="Arial" w:hAnsi="Arial"/>
                <w:i/>
                <w:iCs/>
                <w:color w:val="888888"/>
                <w:sz w:val="13"/>
                <w:szCs w:val="13"/>
              </w:rPr>
              <w:t xml:space="preserve">hace 1h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Parlamento irani aprueba plan de peajes en riales sobre Hormuz: 'para reforzar el rol soberano de Iran'</w:t>
            </w:r>
          </w:p>
          <w:p>
            <w:r>
              <w:rPr>
                <w:rFonts w:ascii="Arial" w:cs="Arial" w:eastAsia="Arial" w:hAnsi="Arial"/>
                <w:i/>
                <w:iCs/>
                <w:color w:val="444444"/>
                <w:sz w:val="17"/>
                <w:szCs w:val="17"/>
              </w:rPr>
              <w:t xml:space="preserve">La Comision de Seguridad Parlamentaria aprobo un plan que incluye arreglos de seguridad para el Estrecho, medidas de navegacion maritima y regulaciones financieras con peajes denominados en riales. Quedan prohibidos de paso los buques de EEUU e Israel. El plan codifica legalmente lo que el IRGC ya estaba haciendo informalmente con el sistema de vetting. Una segunda victoria estrategica: convertir el control de Hormuz en derecho positivo irani.</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3</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NYT - Just Security</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3h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Rubio dice al G7 que la guerra durara 2-4 semanas mas. Centenares de fuerzas especiales desplegadas</w:t>
            </w:r>
          </w:p>
          <w:p>
            <w:r>
              <w:rPr>
                <w:rFonts w:ascii="Arial" w:cs="Arial" w:eastAsia="Arial" w:hAnsi="Arial"/>
                <w:i/>
                <w:iCs/>
                <w:color w:val="444444"/>
                <w:sz w:val="17"/>
                <w:szCs w:val="17"/>
              </w:rPr>
              <w:t xml:space="preserve">Rubio informo a los ministros del G7 en Francia que el conflicto se prolongara entre 2 y 4 semanas adicionales. Confirmo comunicaciones con Iran a traves de mediadores y señalo que dos funcionarios iranies quieren negociaciones directas pero necesitan aprobacion del liderazgo. Centenares de fuerzas especiales de EEUU llegaron al Medio Oriente para dar a Trump 'maxima opcionalidad'. El Pentagono estudia operaciones de tierra de semanas, no meses.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4</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CBS News - AP</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5h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Trump: Iran regalo 20 grandes petroleros como 'muestra de respeto'. WTI supera $100 por primera vez desde 2022</w:t>
            </w:r>
          </w:p>
          <w:p>
            <w:r>
              <w:rPr>
                <w:rFonts w:ascii="Arial" w:cs="Arial" w:eastAsia="Arial" w:hAnsi="Arial"/>
                <w:i/>
                <w:iCs/>
                <w:color w:val="444444"/>
                <w:sz w:val="17"/>
                <w:szCs w:val="17"/>
              </w:rPr>
              <w:t xml:space="preserve">Trump anuncio que Iran permitiria el paso de 20 petroleros por Hormuz 'empezando manana por la manana'. MarineTraffic confirma el transito de tres buques de bandera china hoy. El precio del crudo WTI supero los $100 por barril por primera vez desde julio de 2022. El gas en EEUU alcanza $3,99 de media. Trump evalua 'tomar el petroleo de Iran' y la posibilidad de apoderarse de la isla de Kharg.</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5</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FT - CBS</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4h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Trump considera apoderarse de la isla de Kharg y tomar el petroleo irani. Fuerzas especiales en la region</w:t>
            </w:r>
          </w:p>
          <w:p>
            <w:r>
              <w:rPr>
                <w:rFonts w:ascii="Arial" w:cs="Arial" w:eastAsia="Arial" w:hAnsi="Arial"/>
                <w:i/>
                <w:iCs/>
                <w:color w:val="444444"/>
                <w:sz w:val="17"/>
                <w:szCs w:val="17"/>
              </w:rPr>
              <w:t xml:space="preserve">Trump dijo al Financial Times: 'Quiza tomamos la isla de Kharg, quiza no. Tenemos muchas opciones'. Comparó el movimiento con la incautacion del sector petroleo venezolano tras la captura de Maduro. El objetivo estrategico: usar Kharg como ficha de negociacion para mantener Hormuz abierto mientras avanzan las conversaciones. La Casa Blanca confirma que no se ha tomado ninguna decision sobre operaciones terrestres.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6</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CNN</w:t>
            </w:r>
          </w:p>
          <w:p>
            <w:pPr>
              <w:spacing w:before="25"/>
            </w:pPr>
            <w:r>
              <w:rPr>
                <w:rFonts w:ascii="Arial" w:cs="Arial" w:eastAsia="Arial" w:hAnsi="Arial"/>
                <w:b/>
                <w:bCs/>
                <w:color w:val="C0392B"/>
                <w:sz w:val="14"/>
                <w:szCs w:val="14"/>
              </w:rPr>
              <w:t xml:space="preserve">Iran</w:t>
            </w:r>
          </w:p>
          <w:p>
            <w:pPr>
              <w:spacing w:before="25"/>
            </w:pPr>
            <w:r>
              <w:rPr>
                <w:rFonts w:ascii="Arial" w:cs="Arial" w:eastAsia="Arial" w:hAnsi="Arial"/>
                <w:i/>
                <w:iCs/>
                <w:color w:val="888888"/>
                <w:sz w:val="13"/>
                <w:szCs w:val="13"/>
              </w:rPr>
              <w:t xml:space="preserve">hace 3h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Israel completa oleada de ataques sobre Teheran. Misiles iranies golpean refinerias de Haifa</w:t>
            </w:r>
          </w:p>
          <w:p>
            <w:r>
              <w:rPr>
                <w:rFonts w:ascii="Arial" w:cs="Arial" w:eastAsia="Arial" w:hAnsi="Arial"/>
                <w:i/>
                <w:iCs/>
                <w:color w:val="444444"/>
                <w:sz w:val="17"/>
                <w:szCs w:val="17"/>
              </w:rPr>
              <w:t xml:space="preserve">El IDF completo una oleada de ataques sobre infraestructura del regimen en Teheran. En respuesta, misiles iranies y drones de Hezbolá atacaron refinerias en Haifa (norte de Israel), donde se observo densa humo negro sobre instalaciones petroliferas. Sin heridos confirmados de inmediato. Un soldado americano-israeli murio en Libano. Tres cascos azules de la ONU muertos en el sur de Libano desde el sabado.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7</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NBC News</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6h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Trump dice que las negociaciones con Iran van 'directa e indirectamente' y que ve un acuerdo 'pronto'</w:t>
            </w:r>
          </w:p>
          <w:p>
            <w:r>
              <w:rPr>
                <w:rFonts w:ascii="Arial" w:cs="Arial" w:eastAsia="Arial" w:hAnsi="Arial"/>
                <w:i/>
                <w:iCs/>
                <w:color w:val="444444"/>
                <w:sz w:val="17"/>
                <w:szCs w:val="17"/>
              </w:rPr>
              <w:t xml:space="preserve">Trump en Air Force One: 'Veo un acuerdo con Iran, si. Estamos negociando directa e indirectamente'. Tambien reconocio: 'Es posible que no lleguen a un acuerdo, nunca se sabe con Iran'. La portavoz Leavitt: 'Lo que se dice publicamente es muy diferente de lo que nos comunican en privado'. Iran continua negando publicamente estar negociando, aunque reconoce 'intercambio de mensajes'.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8</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El Pais - Europa Press</w:t>
            </w:r>
          </w:p>
          <w:p>
            <w:pPr>
              <w:spacing w:before="25"/>
            </w:pPr>
            <w:r>
              <w:rPr>
                <w:rFonts w:ascii="Arial" w:cs="Arial" w:eastAsia="Arial" w:hAnsi="Arial"/>
                <w:b/>
                <w:bCs/>
                <w:color w:val="7D3C98"/>
                <w:sz w:val="14"/>
                <w:szCs w:val="14"/>
              </w:rPr>
              <w:t xml:space="preserve">España</w:t>
            </w:r>
          </w:p>
          <w:p>
            <w:pPr>
              <w:spacing w:before="25"/>
            </w:pPr>
            <w:r>
              <w:rPr>
                <w:rFonts w:ascii="Arial" w:cs="Arial" w:eastAsia="Arial" w:hAnsi="Arial"/>
                <w:i/>
                <w:iCs/>
                <w:color w:val="888888"/>
                <w:sz w:val="13"/>
                <w:szCs w:val="13"/>
              </w:rPr>
              <w:t xml:space="preserve">hace 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Espana cierra su espacio aereo a todos los vuelos militares de EEUU ligados a la guerra de Iran</w:t>
            </w:r>
          </w:p>
          <w:p>
            <w:r>
              <w:rPr>
                <w:rFonts w:ascii="Arial" w:cs="Arial" w:eastAsia="Arial" w:hAnsi="Arial"/>
                <w:i/>
                <w:iCs/>
                <w:color w:val="444444"/>
                <w:sz w:val="17"/>
                <w:szCs w:val="17"/>
              </w:rPr>
              <w:t xml:space="preserve">La ministra Robles confirmo el cierre del espacio aereo a los aviones que operen en el marco de Furia Epica, incluyendo bombarderos B-52, B-1 y aviones cisterna que vuelen desde bases en UK o Francia. Afecta al sobrevuelo, no a los vuelos comerciales. EEUU tendra que añadir 1.200 km de mas por trayecto y millones de dolares en combustible adicional. La Casa Blanca respondio: 'No necesitamos la ayuda de Espana ni de nadie'. Trump amenaza con embargo comercial. Espana abrira dos nuevas oficinas comerciales en Boston y Houston para reforzar los lazos.</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3. Escenarios - probabilidad 30 mar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780"/>
        <w:gridCol w:w="3000"/>
        <w:gridCol w:w="960"/>
        <w:gridCol w:w="384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
            </w:r>
          </w:p>
        </w:tc>
        <w:tc>
          <w:tcPr>
            <w:tcW w:type="dxa" w:w="7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Codigo</w:t>
            </w:r>
          </w:p>
        </w:tc>
        <w:tc>
          <w:tcPr>
            <w:tcW w:type="dxa" w:w="3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Escenario</w:t>
            </w:r>
          </w:p>
        </w:tc>
        <w:tc>
          <w:tcPr>
            <w:tcW w:type="dxa" w:w="96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Prob.</w:t>
            </w:r>
          </w:p>
        </w:tc>
        <w:tc>
          <w:tcPr>
            <w:tcW w:type="dxa" w:w="384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Descripcion</w:t>
            </w:r>
          </w:p>
        </w:tc>
      </w:tr>
      <w:tr>
        <w:tc>
          <w:tcPr>
            <w:tcW w:type="dxa" w:w="44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w:t>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02</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bCs/>
                <w:color w:val="D68910"/>
                <w:sz w:val="20"/>
                <w:szCs w:val="20"/>
              </w:rPr>
              <w:t xml:space="preserve">Tension con impacto acotado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D68910"/>
                <w:sz w:val="22"/>
                <w:szCs w:val="22"/>
              </w:rPr>
              <w:t xml:space="preserve">45%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Rubio confirma 2-4 semanas mas de guerra. Conversaciones indirectas avanzan. Hormuz reabre parcialmente antes del 6 de abril. Peajes iranies como nueva normalidad.</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Crisis energetica regional</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35%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Negociaciones fracasan antes del 6 de abril. Brent hacia $130-150. Iran formaliza control sobre Hormuz con respaldo legal. Diesel escasea en Europa.</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04</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Colapso sistemico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9B59B6"/>
                <w:sz w:val="22"/>
                <w:szCs w:val="22"/>
              </w:rPr>
              <w:t xml:space="preserve">15%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EEUU ataca Kharg Island. Iran cierra Hormuz completamente y ataca refinerias del Golfo. Brent hacia $200. Recesion global en Q2.</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Acuerdo rapido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E8449"/>
                <w:sz w:val="22"/>
                <w:szCs w:val="22"/>
              </w:rPr>
              <w:t xml:space="preserve">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Deal en Islamabad antes del 6 de abril. Hormuz reabre totalmente. Brent cae por debajo de $80.</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4. Panel de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326"/>
      </w:tblGrid>
      <w:tr>
        <w:tc>
          <w:tcPr>
            <w:tcW w:type="dxa" w:w="21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Indicador</w:t>
            </w:r>
          </w:p>
        </w:tc>
        <w:tc>
          <w:tcPr>
            <w:tcW w:type="dxa" w:w="15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Valor</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Var.</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Estado</w:t>
            </w:r>
          </w:p>
        </w:tc>
        <w:tc>
          <w:tcPr>
            <w:tcW w:type="dxa" w:w="33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Lectura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ENERGETICA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Brent crude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~$113/bbl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+50% en 1 mes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Iran consolida control de Hormuz. Riesgo $200/bbl si no reabre antes del 19 de abril.</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WTI</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$100+/bbl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1er vez desde 2022</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Supero $100 hoy por primera vez desde julio de 2022. Gasolina EEUU: $3,99/galon.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Gasolina EEUU</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$3,99/galon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 en 1 mes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Motor politico que impulsa las negociaciones de Trump. A un cent de los $4.</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TTF gas europeo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~68 EUR/MWh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+95%</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Partes de la mayor planta LNG del mundo daniadas. QatarEnergy: 5 anos para reparar.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Refineria Haifa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Atacada hoy</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Misiles iranies y Hezbolá atacaron refinerias en Haifa. Humo negro sobre instalaciones.</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MARITIMA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Transito Hormuz</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~6-9 buques/dia</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1E8449"/>
                <w:sz w:val="17"/>
                <w:szCs w:val="17"/>
              </w:rPr>
              <w:t xml:space="preserve">-95%</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Iran aprueba peajes en riales. 20 buques 'regalo de Trump' en transito. Sistema de vetting activo.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Parlamento irani</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Peajes aprobados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Ley de peajes y prohibicion de paso a buques de EEUU e Israel. Conversion a derecho positivo.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Rutas alternativas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Parcialmente daniadas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Duqm y Salalah atacados. Sohar aun operativo como alternativa parcial.</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ECONOMICA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Oro spot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$3.180/oz</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+18%</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Refugio activo. Goldman: precios altos hasta 2027.</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HY Spreads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580 bps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+190bp</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Credito en alerta. No llega a panico.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PMI Manufacturero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44,2</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1E8449"/>
                <w:sz w:val="17"/>
                <w:szCs w:val="17"/>
              </w:rPr>
              <w:t xml:space="preserve">-8,1</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Contraccion acelerada. Asia en comienzo de crisis de suministro de diesel.</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GEOPOLITICA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Tropas EEUU extra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Cientos de Fuerzas Esp.</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Llegaron al Medio Oriente para dar a Trump 'maxima opcionalidad'.</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Operacion Furia Epica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Dia 31</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2-4 semanas mas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Rubio al G7: la guerra durara entre 2 y 4 semanas adicionales.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Indice GPR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Maximos historicos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+75%</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Mayor nivel desde invasion de Ucrania.</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5. Narrativa analitica</w:t>
      </w:r>
    </w:p>
    <w:p>
      <w:pPr>
        <w:spacing w:before="60" w:after="60"/>
      </w:pPr>
      <w:r>
        <w:rPr>
          <w:rFonts w:ascii="Arial" w:cs="Arial" w:eastAsia="Arial" w:hAnsi="Arial"/>
          <w:color w:val="222222"/>
          <w:sz w:val="20"/>
          <w:szCs w:val="20"/>
        </w:rPr>
        <w:t xml:space="preserve">El analisis definitivo del primer mes de guerra lo publica hoy Bloomberg con una tesis que el mercado debe digerir: a pesar de los ataques de EEUU e Israel sobre lideres y objetivos iranies, es Iran quien ha conseguido la victoria estrategica mas importante del conflicto. El control del Estrecho de Hormuz es ahora mas solido que nunca. En lugar de ceder, Iran ha convertido su dominio sobre la ruta energetica mas importante del mundo en derecho positivo mediante la aprobacion parlamentaria de peajes denominados en riales. Esta jugada es de largo alcance: crea jurisprudencia que sera muy dificil de desmantelar incluso despues del alto el fuego.</w:t>
      </w:r>
    </w:p>
    <w:p>
      <w:pPr>
        <w:spacing w:before="60" w:after="60"/>
      </w:pPr>
      <w:r>
        <w:t xml:space="preserve"/>
      </w:r>
    </w:p>
    <w:p>
      <w:pPr>
        <w:spacing w:before="60" w:after="60"/>
      </w:pPr>
      <w:r>
        <w:rPr>
          <w:rFonts w:ascii="Arial" w:cs="Arial" w:eastAsia="Arial" w:hAnsi="Arial"/>
          <w:color w:val="222222"/>
          <w:sz w:val="20"/>
          <w:szCs w:val="20"/>
        </w:rPr>
        <w:t xml:space="preserve">La diplomacia avanza en paralelo con la escalada. Rubio confirmo al G7 que la guerra durara entre 2 y 4 semanas mas. Trump ve un acuerdo 'pronto'. Pakistan albergara conversaciones directas. Iran permite 20 buques como gesto. Pero todas estas señales coexisten con la aprobacion del plan de peajes, los ataques sobre Haifa, y la amenaza de tomar Kharg Island. El tablero diplomatico y el militar se mueven simultaneamente y en direcciones opuestas.</w:t>
      </w:r>
    </w:p>
    <w:p>
      <w:pPr>
        <w:spacing w:before="60" w:after="60"/>
      </w:pPr>
      <w:r>
        <w:t xml:space="preserve"/>
      </w:r>
    </w:p>
    <w:p>
      <w:pPr>
        <w:spacing w:before="60" w:after="60"/>
      </w:pPr>
      <w:r>
        <w:rPr>
          <w:rFonts w:ascii="Arial" w:cs="Arial" w:eastAsia="Arial" w:hAnsi="Arial"/>
          <w:color w:val="222222"/>
          <w:sz w:val="20"/>
          <w:szCs w:val="20"/>
        </w:rPr>
        <w:t xml:space="preserve">La novedad de España es de gran calado politico. Al cerrar el espacio aereo, España no solo bloquea el uso de Rota y Moron: obliga a la USAF a rodear la Peninsula Iberica para sus misiones desde UK, añadiendo 1.200 km y millones de dolares de coste por trayecto. El impacto operativo es limitado — las fuentes militares lo reconocen — pero el impacto politico es enorme. España invoca el convenio bilateral de defensa de 1988 y rechaza una guerra que califica de 'profundamente ilegal e injusta'. La Casa Blanca respondio que no necesita la ayuda de nadie.</w:t>
      </w:r>
    </w:p>
    <w:p>
      <w:pPr>
        <w:spacing w:before="60" w:after="60"/>
      </w:pPr>
      <w:r>
        <w:t xml:space="preserve"/>
      </w:r>
    </w:p>
    <w:p>
      <w:pPr>
        <w:pStyle w:val="Heading2"/>
        <w:spacing w:before="200" w:after="80"/>
      </w:pPr>
      <w:r>
        <w:rPr>
          <w:rFonts w:ascii="Arial" w:cs="Arial" w:eastAsia="Arial" w:hAnsi="Arial"/>
          <w:b/>
          <w:bCs/>
          <w:color w:val="1F3A6E"/>
          <w:sz w:val="22"/>
          <w:szCs w:val="22"/>
        </w:rPr>
        <w:t xml:space="preserve">5.1 Segunda y tercera derivada</w:t>
      </w:r>
    </w:p>
    <w:p>
      <w:pPr>
        <w:pStyle w:val="ListParagraph"/>
        <w:numPr>
          <w:ilvl w:val="0"/>
          <w:numId w:val="2"/>
        </w:numPr>
        <w:spacing w:before="40" w:after="40"/>
      </w:pPr>
      <w:r>
        <w:rPr>
          <w:rFonts w:ascii="Arial" w:cs="Arial" w:eastAsia="Arial" w:hAnsi="Arial"/>
          <w:b/>
          <w:bCs/>
          <w:color w:val="222222"/>
          <w:sz w:val="20"/>
          <w:szCs w:val="20"/>
        </w:rPr>
        <w:t xml:space="preserve">1a -&gt; </w:t>
      </w:r>
      <w:r>
        <w:rPr>
          <w:rFonts w:ascii="Arial" w:cs="Arial" w:eastAsia="Arial" w:hAnsi="Arial"/>
          <w:color w:val="222222"/>
          <w:sz w:val="20"/>
          <w:szCs w:val="20"/>
        </w:rPr>
        <w:t xml:space="preserve">Iran aprueba peajes legales sobre Hormuz -&gt; precedente de derecho internacional maritimo que legitima el cobro a buques extranjeros -&gt; dificil de revertir incluso con acuerdo de paz -&gt; control estructural permanente sobre el 20% del petroleo mundial.</w:t>
      </w:r>
    </w:p>
    <w:p>
      <w:pPr>
        <w:pStyle w:val="ListParagraph"/>
        <w:numPr>
          <w:ilvl w:val="0"/>
          <w:numId w:val="2"/>
        </w:numPr>
        <w:spacing w:before="40" w:after="40"/>
      </w:pPr>
      <w:r>
        <w:rPr>
          <w:rFonts w:ascii="Arial" w:cs="Arial" w:eastAsia="Arial" w:hAnsi="Arial"/>
          <w:b/>
          <w:bCs/>
          <w:color w:val="222222"/>
          <w:sz w:val="20"/>
          <w:szCs w:val="20"/>
        </w:rPr>
        <w:t xml:space="preserve">2a -&gt; </w:t>
      </w:r>
      <w:r>
        <w:rPr>
          <w:rFonts w:ascii="Arial" w:cs="Arial" w:eastAsia="Arial" w:hAnsi="Arial"/>
          <w:color w:val="222222"/>
          <w:sz w:val="20"/>
          <w:szCs w:val="20"/>
        </w:rPr>
        <w:t xml:space="preserve">Rubio: 2-4 semanas mas de guerra -&gt; si Hormuz no reabre antes del 19 de abril -&gt; perdida de suministro se duplica -&gt; Brent hacia $150-200 -&gt; inflacion de dos digitos en Asia -&gt; escasez de diesel en Europa en abril.</w:t>
      </w:r>
    </w:p>
    <w:p>
      <w:pPr>
        <w:pStyle w:val="ListParagraph"/>
        <w:numPr>
          <w:ilvl w:val="0"/>
          <w:numId w:val="2"/>
        </w:numPr>
        <w:spacing w:before="40" w:after="40"/>
      </w:pPr>
      <w:r>
        <w:rPr>
          <w:rFonts w:ascii="Arial" w:cs="Arial" w:eastAsia="Arial" w:hAnsi="Arial"/>
          <w:b/>
          <w:bCs/>
          <w:color w:val="222222"/>
          <w:sz w:val="20"/>
          <w:szCs w:val="20"/>
        </w:rPr>
        <w:t xml:space="preserve">3a -&gt; </w:t>
      </w:r>
      <w:r>
        <w:rPr>
          <w:rFonts w:ascii="Arial" w:cs="Arial" w:eastAsia="Arial" w:hAnsi="Arial"/>
          <w:color w:val="222222"/>
          <w:sz w:val="20"/>
          <w:szCs w:val="20"/>
        </w:rPr>
        <w:t xml:space="preserve">Cierre espacio aereo español + Alemania limita subidas de precio de gasolineras + Polonia topa precios -&gt; fragmentacion de respuesta aliada -&gt; presion sobre OTAN -&gt; Trump amenaza con revision del tratado y las bases en Europa.</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6. Consecuencias para España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426"/>
      </w:tblGrid>
      <w:tr>
        <w:tc>
          <w:tcPr>
            <w:tcW w:type="dxa" w:w="17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Tema / Fuentes</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Severidad</w:t>
            </w:r>
          </w:p>
        </w:tc>
        <w:tc>
          <w:tcPr>
            <w:tcW w:type="dxa" w:w="64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Analisis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Cierre espacio aereo — novedad de hoy</w:t>
            </w:r>
          </w:p>
          <w:p>
            <w:pPr>
              <w:spacing w:before="25"/>
            </w:pPr>
            <w:r>
              <w:rPr>
                <w:rFonts w:ascii="Arial" w:cs="Arial" w:eastAsia="Arial" w:hAnsi="Arial"/>
                <w:i/>
                <w:iCs/>
                <w:color w:val="1F3A6E"/>
                <w:sz w:val="14"/>
                <w:szCs w:val="14"/>
              </w:rPr>
              <w:t xml:space="preserve">El Pais - Telecinco - El Español - El Correo Gallego</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España cerro esta mañana su espacio aereo a todos los vuelos militares de EEUU implicados en la Operacion Furia Epica, incluidos los procedentes de bases en UK y Francia. Afecta a bombarderos B-52, B-1 y aviones cisterna. Los vuelos comerciales no se ven afectados (confirmado por Enaire). La USAF tendra que añadir 1.200 km de rodeo por trayecto y millones de dolares en combustible adicional. La ministra Robles: 'No lo haremos en ningun caso. Esta guerra es profundamente ilegal e injusta'. La Casa Blanca: 'No necesitamos la ayuda de Espana'. Trump amenaza con embargo comercial. El Gobierno abrira dos nuevas oficinas comerciales en Boston y Houston.</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Posicion del Gobierno — firmeza total</w:t>
            </w:r>
          </w:p>
          <w:p>
            <w:pPr>
              <w:spacing w:before="25"/>
            </w:pPr>
            <w:r>
              <w:rPr>
                <w:rFonts w:ascii="Arial" w:cs="Arial" w:eastAsia="Arial" w:hAnsi="Arial"/>
                <w:i/>
                <w:iCs/>
                <w:color w:val="1F3A6E"/>
                <w:sz w:val="14"/>
                <w:szCs w:val="14"/>
              </w:rPr>
              <w:t xml:space="preserve">Congreso - La Moncloa - Europa Press</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Sanchez en el Congreso (miercoles pasado): 'Hemos denegado a Estados Unidos el uso de las bases de Rota y Moron para esta guerra ilegal. Todos los planes de vuelo que contemplan acciones relacionadas con la operacion en Iran han sido rechazados. Todos, incluidos los de aviones de repostaje'. El ministro de Economia Cuerpo aseguro que las relaciones comerciales con EEUU siguen sin cambios y que España abrira nuevas oficinas comerciales en Boston y Houston. El Ejecutivo invoca el convenio bilateral de defensa de 1988, que reconoce la soberania española sobre las bases.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Precio gasolina y diesel</w:t>
            </w:r>
          </w:p>
          <w:p>
            <w:pPr>
              <w:spacing w:before="25"/>
            </w:pPr>
            <w:r>
              <w:rPr>
                <w:rFonts w:ascii="Arial" w:cs="Arial" w:eastAsia="Arial" w:hAnsi="Arial"/>
                <w:i/>
                <w:iCs/>
                <w:color w:val="1F3A6E"/>
                <w:sz w:val="14"/>
                <w:szCs w:val="14"/>
              </w:rPr>
              <w:t xml:space="preserve">Facua - OCU - CNMC</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Gasolina: 1,58 euros/litro. Diesel: 1,76 euros/litro. Las medidas fiscales del Gobierno (IVA al 10%, reduccion del impuesto de hidrocarburos) consiguen una bajada de hasta 30 centimos respecto al pico. Sin las medidas, la gasolina rozaria los 2 euros. El WTI superar $100 hoy añade presion adicional. Con el proximo plazo del 6 de abril y el analisis de Bloomberg sobre el riesgo de $200/bbl, los precios en España podrian volver a subir esta semana.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IPC marzo y escenarios macro</w:t>
            </w:r>
          </w:p>
          <w:p>
            <w:pPr>
              <w:spacing w:before="25"/>
            </w:pPr>
            <w:r>
              <w:rPr>
                <w:rFonts w:ascii="Arial" w:cs="Arial" w:eastAsia="Arial" w:hAnsi="Arial"/>
                <w:i/>
                <w:iCs/>
                <w:color w:val="1F3A6E"/>
                <w:sz w:val="14"/>
                <w:szCs w:val="14"/>
              </w:rPr>
              <w:t xml:space="preserve">INE - Banco de España - Funcas</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IPC confirmado al 3,3% en marzo (+1 punto). Banco de España: escenario severo implica inflacion 5,9% y PIB al 1,1% en 2027. Funcas prevé que el IPC supere el 4% en los proximos meses. El cierre del espacio aereo no tiene impacto economico directo, pero eleva la tension diplomatica con EEUU, que amenaza con un embargo comercial que si afectaria al crecimiento.</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Bases Rota y Moron: nuevo escenario</w:t>
            </w:r>
          </w:p>
          <w:p>
            <w:pPr>
              <w:spacing w:before="25"/>
            </w:pPr>
            <w:r>
              <w:rPr>
                <w:rFonts w:ascii="Arial" w:cs="Arial" w:eastAsia="Arial" w:hAnsi="Arial"/>
                <w:i/>
                <w:iCs/>
                <w:color w:val="1F3A6E"/>
                <w:sz w:val="14"/>
                <w:szCs w:val="14"/>
              </w:rPr>
              <w:t xml:space="preserve">El Mundo - ABC - La Vanguardia</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La prohibicion ya no es solo el uso de las bases: es el sobrevuelo completo del territorio español. La USAF retiro ya mas de una decena de aviones cisterna desde el inicio de la guerra. El impacto operativo es limitado — EEUU tiene otras opciones en Europa. El impacto politico es el mas alto desde la negativa de Gonzalez a los ataques sobre Libia en 1986. Trump ya respaldo en su momento que el Ejercito de EEUU abandonase Rota y Moron. La ministra Robles descarto que EEUU se retire: 'Pedimos que se respete la posicion de España'.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Dependencia energetica y escudo</w:t>
            </w:r>
          </w:p>
          <w:p>
            <w:pPr>
              <w:spacing w:before="25"/>
            </w:pPr>
            <w:r>
              <w:rPr>
                <w:rFonts w:ascii="Arial" w:cs="Arial" w:eastAsia="Arial" w:hAnsi="Arial"/>
                <w:i/>
                <w:iCs/>
                <w:color w:val="1F3A6E"/>
                <w:sz w:val="14"/>
                <w:szCs w:val="14"/>
              </w:rPr>
              <w:t xml:space="preserve">Min. Energia - Funcas</w:t>
            </w:r>
          </w:p>
        </w:tc>
        <w:tc>
          <w:tcPr>
            <w:tcW w:type="dxa" w:w="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666666"/>
                <w:sz w:val="16"/>
                <w:szCs w:val="16"/>
              </w:rPr>
              <w:t xml:space="preserve">BAJA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España sigue siendo la menos expuesta de los grandes paises europeos: el 84% de las horas del mercado electrico se cubre con renovables. Qatar solo representa el 1,7% del gas importado. Argelia (34,6%) y EEUU (30%) son los principales proveedores de gas. Sin embargo, si el Brent escala hacia $150-200, la rebaja fiscal del Gobierno quedara completamente absorbida y los precios en gasolinera podrian superar los 2 euros.</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7. Valoracion y veredicto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c>
          <w:tcPr>
            <w:tcW w:type="dxa" w:w="34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Pregunta maestra</w:t>
            </w:r>
          </w:p>
        </w:tc>
        <w:tc>
          <w:tcPr>
            <w:tcW w:type="dxa" w:w="1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Señal</w:t>
            </w:r>
          </w:p>
        </w:tc>
        <w:tc>
          <w:tcPr>
            <w:tcW w:type="dxa" w:w="46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Evidencia</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¿Sube la energia?</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WTI supera $100 por primera vez desde 2022. Brent $113. Gasolina EEUU: $3,99. España: 1,58 euros/litro.</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¿Se tensa el transporte maritimo?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Hormuz -95%. Peajes legalizados. Rutas alternativas daniadas. 20.000 marineros varados.</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¿Aparece miedo financiero?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HY spreads +190bp. Oro en maximos. Bolsas bajo presion. Goldman: precios altos hasta 2027.</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¿Deteriora la actividad real?</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PMI 44,2. Escasez diesel en Asia. Rubio: 2-4 semanas mas de guerra. Riesgo recesion Q2.</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8910" w:sz="12"/>
              <w:left w:val="single" w:color="D68910" w:sz="12"/>
              <w:bottom w:val="single" w:color="D68910" w:sz="12"/>
              <w:right w:val="single" w:color="D68910" w:sz="12"/>
            </w:tcBorders>
            <w:shd w:fill="FEF9E7" w:val="clear"/>
            <w:tcMar>
              <w:top w:type="dxa" w:w="140"/>
              <w:left w:type="dxa" w:w="220"/>
              <w:bottom w:type="dxa" w:w="140"/>
              <w:right w:type="dxa" w:w="220"/>
            </w:tcMar>
          </w:tcPr>
          <w:p>
            <w:pPr>
              <w:spacing w:after="80"/>
            </w:pPr>
            <w:r>
              <w:rPr>
                <w:rFonts w:ascii="Arial" w:cs="Arial" w:eastAsia="Arial" w:hAnsi="Arial"/>
                <w:b/>
                <w:bCs/>
                <w:color w:val="D68910"/>
                <w:sz w:val="20"/>
                <w:szCs w:val="20"/>
              </w:rPr>
              <w:t xml:space="preserve">VEREDICTO - DIA 31</w:t>
            </w:r>
          </w:p>
          <w:p>
            <w:r>
              <w:rPr>
                <w:rFonts w:ascii="Arial" w:cs="Arial" w:eastAsia="Arial" w:hAnsi="Arial"/>
                <w:color w:val="333333"/>
                <w:sz w:val="19"/>
                <w:szCs w:val="19"/>
              </w:rPr>
              <w:t xml:space="preserve">El primer mes de la mayor crisis energetica desde los años 70 termina con Iran en posicion de fuerza: el control del Estrecho ahora esta codificado en ley, el bloqueo selectivo funciona, y los paises rivales pagan por pasar. EEUU ha eliminado lideres iranies y degradado su capacidad militar, pero no ha abierto el Estrecho. La ventana diplomatica existe y Rubio la fija en 2-4 semanas mas. El 6 de abril es el proximo plazo de Trump. Si ese plazo vence sin acuerdo — como el anterior — el mercado empezara a descontar el escenario de $200/bbl con una conviccion que aun no tiene. España entra hoy en la lista de paises que han cerrado su espacio aereo a EEUU: una decision de alto valor simbolico y bajo impacto operativo que, sin embargo, incrementa la tension bilateral en un momento en que Washington amenaza con un embargo comercial.</w:t>
            </w:r>
          </w:p>
        </w:tc>
      </w:tr>
    </w:tbl>
    <w:p>
      <w:pPr>
        <w:spacing w:before="60" w:after="60"/>
      </w:pPr>
      <w:r>
        <w:t xml:space="preserve"/>
      </w:r>
    </w:p>
    <w:p>
      <w:pPr>
        <w:spacing w:before="240"/>
        <w:jc w:val="center"/>
      </w:pPr>
      <w:r>
        <w:rPr>
          <w:rFonts w:ascii="Arial" w:cs="Arial" w:eastAsia="Arial" w:hAnsi="Arial"/>
          <w:i/>
          <w:iCs/>
          <w:color w:val="AAAAAA"/>
          <w:sz w:val="16"/>
          <w:szCs w:val="16"/>
        </w:rPr>
        <w:t xml:space="preserve">Agente Geopolitico IA  -  30 de marzo de 2026  -  Dia 31 del conflicto  -  Busqueda en tiempo real</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80"/>
    </w:pPr>
    <w:r>
      <w:rPr>
        <w:rFonts w:ascii="Arial" w:cs="Arial" w:eastAsia="Arial" w:hAnsi="Arial"/>
        <w:color w:val="AAAAAA"/>
        <w:sz w:val="14"/>
        <w:szCs w:val="14"/>
      </w:rPr>
      <w:t xml:space="preserve">Agente Geopolitico IA - Uso interno</w:t>
    </w:r>
    <w:r>
      <w:rPr>
        <w:rFonts w:ascii="Arial" w:cs="Arial" w:eastAsia="Arial" w:hAnsi="Arial"/>
        <w:color w:val="AAAAAA"/>
        <w:sz w:val="14"/>
        <w:szCs w:val="14"/>
      </w:rPr>
      <w:t xml:space="preserve">	Generado con busqueda en tiempo real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tabs>
        <w:tab w:val="right" w:pos="9026"/>
      </w:tabs>
      <w:spacing w:after="80"/>
    </w:pPr>
    <w:r>
      <w:rPr>
        <w:rFonts w:ascii="Arial" w:cs="Arial" w:eastAsia="Arial" w:hAnsi="Arial"/>
        <w:b/>
        <w:bCs/>
        <w:color w:val="1F3A6E"/>
        <w:sz w:val="16"/>
        <w:szCs w:val="16"/>
      </w:rPr>
      <w:t xml:space="preserve">ANALISIS GEOPOLITICO - ORMUZ - DIA 31</w:t>
    </w:r>
    <w:r>
      <w:rPr>
        <w:rFonts w:ascii="Arial" w:cs="Arial" w:eastAsia="Arial" w:hAnsi="Arial"/>
        <w:color w:val="888888"/>
        <w:sz w:val="16"/>
        <w:szCs w:val="16"/>
      </w:rPr>
      <w:t xml:space="preserve">	30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2026-03-30T20:47:19.707Z</dcterms:created>
  <dcterms:modified xsi:type="dcterms:W3CDTF">2026-03-30T20:47:19.708Z</dcterms:modified>
</cp:coreProperties>
</file>

<file path=docProps/custom.xml><?xml version="1.0" encoding="utf-8"?>
<Properties xmlns="http://schemas.openxmlformats.org/officeDocument/2006/custom-properties" xmlns:vt="http://schemas.openxmlformats.org/officeDocument/2006/docPropsVTypes"/>
</file>