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pPr>
      <w:r>
        <w:rPr>
          <w:rFonts w:ascii="Arial" w:cs="Arial" w:eastAsia="Arial" w:hAnsi="Arial"/>
          <w:b/>
          <w:bCs/>
          <w:color w:val="888888"/>
          <w:sz w:val="18"/>
          <w:szCs w:val="18"/>
        </w:rPr>
        <w:t xml:space="preserve">AGENTE GEOPOLITICO  -  DIA 32 DEL CONFLICTO</w:t>
      </w:r>
    </w:p>
    <w:p>
      <w:pPr>
        <w:spacing w:before="0" w:after="80"/>
      </w:pPr>
      <w:r>
        <w:rPr>
          <w:rFonts w:ascii="Arial" w:cs="Arial" w:eastAsia="Arial" w:hAnsi="Arial"/>
          <w:b/>
          <w:bCs/>
          <w:color w:val="1F3A6E"/>
          <w:sz w:val="40"/>
          <w:szCs w:val="40"/>
        </w:rPr>
        <w:t xml:space="preserve">Analisis diario de la situacion en el Estrecho de Ormuz</w:t>
      </w:r>
    </w:p>
    <w:p>
      <w:pPr>
        <w:spacing w:before="0" w:after="360"/>
      </w:pPr>
      <w:r>
        <w:rPr>
          <w:rFonts w:ascii="Arial" w:cs="Arial" w:eastAsia="Arial" w:hAnsi="Arial"/>
          <w:color w:val="888888"/>
          <w:sz w:val="20"/>
          <w:szCs w:val="20"/>
        </w:rPr>
        <w:t xml:space="preserve">31 de marzo de 2026  -  Generado con busqueda en tiempo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12"/>
              <w:left w:val="single" w:color="C0392B" w:sz="12"/>
              <w:bottom w:val="single" w:color="C0392B" w:sz="12"/>
              <w:right w:val="single" w:color="C0392B" w:sz="12"/>
            </w:tcBorders>
            <w:shd w:fill="FDECEA" w:val="clear"/>
            <w:tcMar>
              <w:top w:type="dxa" w:w="140"/>
              <w:left w:type="dxa" w:w="220"/>
              <w:bottom w:type="dxa" w:w="140"/>
              <w:right w:type="dxa" w:w="220"/>
            </w:tcMar>
          </w:tcPr>
          <w:p>
            <w:pPr>
              <w:spacing w:after="80"/>
            </w:pPr>
            <w:r>
              <w:rPr>
                <w:rFonts w:ascii="Arial" w:cs="Arial" w:eastAsia="Arial" w:hAnsi="Arial"/>
                <w:b/>
                <w:bCs/>
                <w:color w:val="C0392B"/>
                <w:sz w:val="20"/>
                <w:szCs w:val="20"/>
              </w:rPr>
              <w:t xml:space="preserve">NOVEDADES HOY - DIA 32 - 31 DE MARZO</w:t>
            </w:r>
          </w:p>
          <w:p>
            <w:r>
              <w:rPr>
                <w:rFonts w:ascii="Arial" w:cs="Arial" w:eastAsia="Arial" w:hAnsi="Arial"/>
                <w:color w:val="333333"/>
                <w:sz w:val="19"/>
                <w:szCs w:val="19"/>
              </w:rPr>
              <w:t xml:space="preserve">Robles en Comision Mixta de Seguridad Nacional: la guerra es ilegal e injustificada, Rota y Moron siguen operativas pero no pueden apoyar la guerra, la medida no rompe el vinculo atlantico. Petroleo: Al-Salmi (VLCC Kuwait) golpeado por dron irani en Puerto de Dubai - posible derrame. Gasolina EEUU supera $4 por primera vez desde 2022. Trump contempla abandonar la mision de abrir Hormuz militarmente (WSJ). Proximo plazo: 6 de abril 02:00 GMT. Diesel en Espana sin bonificacion: 2,03 euros/litro (maximo historico) - Semana Santa.</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1. Resumen ejecutivo</w:t>
      </w:r>
    </w:p>
    <w:p>
      <w:pPr>
        <w:spacing w:before="60" w:after="60"/>
      </w:pPr>
      <w:r>
        <w:rPr>
          <w:rFonts w:ascii="Arial" w:cs="Arial" w:eastAsia="Arial" w:hAnsi="Arial"/>
          <w:color w:val="222222"/>
          <w:sz w:val="20"/>
          <w:szCs w:val="20"/>
        </w:rPr>
        <w:t xml:space="preserve">El dia 32 del conflicto arranca con tres noticias de primera magnitud. La ministra de Defensa Margarita Robles comparecio esta manana ante la Comision Mixta de Seguridad Nacional - convocada a peticion urgente del PP - para dar cuenta publica y completa de las decisiones del Ejecutivo: la prohibicion del uso de Rota y Moron y el cierre del espacio aereo. Robles califico la guerra de ilegal e injustificada, insistio en que las bases siguen operativas con una exclusiva limitacion, y defendio que la medida no rompe el vinculo atlantico. Es la exposicion parlamentaria mas exhaustiva de la posicion espanola desde el inicio del conflicto.</w:t>
      </w:r>
    </w:p>
    <w:p>
      <w:pPr>
        <w:spacing w:before="60" w:after="60"/>
      </w:pPr>
      <w:r>
        <w:t xml:space="preserve"/>
      </w:r>
    </w:p>
    <w:p>
      <w:pPr>
        <w:spacing w:before="60" w:after="60"/>
      </w:pPr>
      <w:r>
        <w:rPr>
          <w:rFonts w:ascii="Arial" w:cs="Arial" w:eastAsia="Arial" w:hAnsi="Arial"/>
          <w:color w:val="222222"/>
          <w:sz w:val="20"/>
          <w:szCs w:val="20"/>
        </w:rPr>
        <w:t xml:space="preserve">En el plano internacional, un dron irani golpeo esta madrugada el supertanquero kuwaiti Al-Salmi en el Puerto de Dubai - primer ataque directo dentro de ese puerto, con riesgo de derrame de crudo. La gasolina en EEUU supero los $4 por primera vez desde 2022, umbral psicologico que eleva la presion sobre Trump. El Wall Street Journal reporta que Trump y sus asesores han concluido que una operacion militar para abrir Hormuz llevaria demasiado tiempo - señal de un posible pivote estrategico hacia la salida. El proximo plazo vence el 6 de abril a las 02:00 GMT. Ventana critica siguiente: 19 de abril, cuando la perdida de suministro se duplica.</w:t>
      </w:r>
    </w:p>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2. Noticias de ultima hora - CBS - NBC - CNN - Windward - Al Jazeera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1380"/>
        <w:gridCol w:w="7206"/>
      </w:tblGrid>
      <w:tr>
        <w:tc>
          <w:tcPr>
            <w:tcW w:type="dxa" w:w="44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w:t>
            </w:r>
          </w:p>
        </w:tc>
        <w:tc>
          <w:tcPr>
            <w:tcW w:type="dxa" w:w="138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Fuente / Tema / Fecha</w:t>
            </w:r>
          </w:p>
        </w:tc>
        <w:tc>
          <w:tcPr>
            <w:tcW w:type="dxa" w:w="720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Titular y analisis</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1</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La Moncloa - Infobae - El Espanol - Deia - Cope</w:t>
            </w:r>
          </w:p>
          <w:p>
            <w:pPr>
              <w:spacing w:before="25"/>
            </w:pPr>
            <w:r>
              <w:rPr>
                <w:rFonts w:ascii="Arial" w:cs="Arial" w:eastAsia="Arial" w:hAnsi="Arial"/>
                <w:b/>
                <w:bCs/>
                <w:color w:val="7D3C98"/>
                <w:sz w:val="14"/>
                <w:szCs w:val="14"/>
              </w:rPr>
              <w:t xml:space="preserve">Espana</w:t>
            </w:r>
          </w:p>
          <w:p>
            <w:pPr>
              <w:spacing w:before="25"/>
            </w:pPr>
            <w:r>
              <w:rPr>
                <w:rFonts w:ascii="Arial" w:cs="Arial" w:eastAsia="Arial" w:hAnsi="Arial"/>
                <w:i/>
                <w:iCs/>
                <w:color w:val="888888"/>
                <w:sz w:val="13"/>
                <w:szCs w:val="13"/>
              </w:rPr>
              <w:t xml:space="preserve">HOY</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Robles en Comision Mixta: la guerra es ilegal, las bases bloqueadas para Iran, el vinculo atlantico intacto</w:t>
            </w:r>
          </w:p>
          <w:p>
            <w:r>
              <w:rPr>
                <w:rFonts w:ascii="Arial" w:cs="Arial" w:eastAsia="Arial" w:hAnsi="Arial"/>
                <w:i/>
                <w:iCs/>
                <w:color w:val="444444"/>
                <w:sz w:val="17"/>
                <w:szCs w:val="17"/>
              </w:rPr>
              <w:t xml:space="preserve">La ministra califico la guerra de ilegal e injustificada y unilateral, fuera del marco juridico internacional. Afirmo que las bases siguen funcionando con la exclusiva limitacion de que en ningun caso puedan apoyar la guerra en Iran. Insistio en que esta decision no supone una ruptura del vinculo transatlantico. Cito ademas: No podemos aceptar una guerra que 32 dias despues no tiene un objetivo. Expreso condolencias por los tres cascos azules indonesios muertos bajo mando espanol en Libano.</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2</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NBC News - CBS - AAA</w:t>
            </w:r>
          </w:p>
          <w:p>
            <w:pPr>
              <w:spacing w:before="25"/>
            </w:pPr>
            <w:r>
              <w:rPr>
                <w:rFonts w:ascii="Arial" w:cs="Arial" w:eastAsia="Arial" w:hAnsi="Arial"/>
                <w:b/>
                <w:bCs/>
                <w:color w:val="1E8449"/>
                <w:sz w:val="14"/>
                <w:szCs w:val="14"/>
              </w:rPr>
              <w:t xml:space="preserve">EEUU</w:t>
            </w:r>
          </w:p>
          <w:p>
            <w:pPr>
              <w:spacing w:before="25"/>
            </w:pPr>
            <w:r>
              <w:rPr>
                <w:rFonts w:ascii="Arial" w:cs="Arial" w:eastAsia="Arial" w:hAnsi="Arial"/>
                <w:i/>
                <w:iCs/>
                <w:color w:val="888888"/>
                <w:sz w:val="13"/>
                <w:szCs w:val="13"/>
              </w:rPr>
              <w:t xml:space="preserve">hace 2h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Gasolina EEUU supera $4 por primera vez desde 2022. Trump a aliados: vayan al Estrecho y tomen su propio petroleo</w:t>
            </w:r>
          </w:p>
          <w:p>
            <w:r>
              <w:rPr>
                <w:rFonts w:ascii="Arial" w:cs="Arial" w:eastAsia="Arial" w:hAnsi="Arial"/>
                <w:i/>
                <w:iCs/>
                <w:color w:val="444444"/>
                <w:sz w:val="17"/>
                <w:szCs w:val="17"/>
              </w:rPr>
              <w:t xml:space="preserve">El precio medio de la gasolina en EEUU supero $4 esta manana, umbral psicologico nunca visto desde 2022. Trump publico en redes: USA no va a estar para ayudaros mas. Construyan un poco de valor, id al Estrecho y tomadlo. La declaracion apunta a un pivote hacia la salida sin haber abierto Hormuz. El WTI sube a $115. El proximo plazo de Trump vence el 6 de abril a las 02:00 GMT.</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3</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CBS News - WSJ</w:t>
            </w:r>
          </w:p>
          <w:p>
            <w:pPr>
              <w:spacing w:before="25"/>
            </w:pPr>
            <w:r>
              <w:rPr>
                <w:rFonts w:ascii="Arial" w:cs="Arial" w:eastAsia="Arial" w:hAnsi="Arial"/>
                <w:b/>
                <w:bCs/>
                <w:color w:val="1E8449"/>
                <w:sz w:val="14"/>
                <w:szCs w:val="14"/>
              </w:rPr>
              <w:t xml:space="preserve">EEUU</w:t>
            </w:r>
          </w:p>
          <w:p>
            <w:pPr>
              <w:spacing w:before="25"/>
            </w:pPr>
            <w:r>
              <w:rPr>
                <w:rFonts w:ascii="Arial" w:cs="Arial" w:eastAsia="Arial" w:hAnsi="Arial"/>
                <w:i/>
                <w:iCs/>
                <w:color w:val="888888"/>
                <w:sz w:val="13"/>
                <w:szCs w:val="13"/>
              </w:rPr>
              <w:t xml:space="preserve">hace 5h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Trump considera abandonar la mision de abrir Hormuz militarmente - WSJ: concluyo que tardaria demasiado</w:t>
            </w:r>
          </w:p>
          <w:p>
            <w:r>
              <w:rPr>
                <w:rFonts w:ascii="Arial" w:cs="Arial" w:eastAsia="Arial" w:hAnsi="Arial"/>
                <w:i/>
                <w:iCs/>
                <w:color w:val="444444"/>
                <w:sz w:val="17"/>
                <w:szCs w:val="17"/>
              </w:rPr>
              <w:t xml:space="preserve">El WSJ reporta que Trump y sus asesores han concluido que una operacion militar para reabrir Hormuz llevaria mas tiempo del previsto. Trump dijo que no esta del todo listo para abandonar la mision, pero su retorica sugiere un pivote estrategico. El Pentagono celebro su primera rueda de prensa sobre la guerra en casi dos semanas - Hegseth y el general Caine.</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4</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Kuwait PC - NBC - CBS</w:t>
            </w:r>
          </w:p>
          <w:p>
            <w:pPr>
              <w:spacing w:before="25"/>
            </w:pPr>
            <w:r>
              <w:rPr>
                <w:rFonts w:ascii="Arial" w:cs="Arial" w:eastAsia="Arial" w:hAnsi="Arial"/>
                <w:b/>
                <w:bCs/>
                <w:color w:val="555555"/>
                <w:sz w:val="14"/>
                <w:szCs w:val="14"/>
              </w:rPr>
              <w:t xml:space="preserve">Dubai</w:t>
            </w:r>
          </w:p>
          <w:p>
            <w:pPr>
              <w:spacing w:before="25"/>
            </w:pPr>
            <w:r>
              <w:rPr>
                <w:rFonts w:ascii="Arial" w:cs="Arial" w:eastAsia="Arial" w:hAnsi="Arial"/>
                <w:i/>
                <w:iCs/>
                <w:color w:val="888888"/>
                <w:sz w:val="13"/>
                <w:szCs w:val="13"/>
              </w:rPr>
              <w:t xml:space="preserve">HOY madrugada</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Dron irani golpea el supertanquero Al-Salmi en Puerto de Dubai - posible derrame de crudo en aguas de UAE</w:t>
            </w:r>
          </w:p>
          <w:p>
            <w:r>
              <w:rPr>
                <w:rFonts w:ascii="Arial" w:cs="Arial" w:eastAsia="Arial" w:hAnsi="Arial"/>
                <w:i/>
                <w:iCs/>
                <w:color w:val="444444"/>
                <w:sz w:val="17"/>
                <w:szCs w:val="17"/>
              </w:rPr>
              <w:t xml:space="preserve">El VLCC Al-Salmi, propiedad de Kuwait Petroleum Corporation, fue alcanzado completamente cargado de crudo mientras estaba anclado en el Puerto de Dubai. KPC advirtio de posible derrame. Primer ataque directo dentro del Puerto de Dubai - expansion del teatro de operaciones al nucleo financiero de UAE. Las defensas aereas de Kuwait respondian simultaneamente a ataques de misiles y drones iranies.</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5</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CBS News - NYPost</w:t>
            </w:r>
          </w:p>
          <w:p>
            <w:pPr>
              <w:spacing w:before="25"/>
            </w:pPr>
            <w:r>
              <w:rPr>
                <w:rFonts w:ascii="Arial" w:cs="Arial" w:eastAsia="Arial" w:hAnsi="Arial"/>
                <w:b/>
                <w:bCs/>
                <w:color w:val="1E8449"/>
                <w:sz w:val="14"/>
                <w:szCs w:val="14"/>
              </w:rPr>
              <w:t xml:space="preserve">EEUU</w:t>
            </w:r>
          </w:p>
          <w:p>
            <w:pPr>
              <w:spacing w:before="25"/>
            </w:pPr>
            <w:r>
              <w:rPr>
                <w:rFonts w:ascii="Arial" w:cs="Arial" w:eastAsia="Arial" w:hAnsi="Arial"/>
                <w:i/>
                <w:iCs/>
                <w:color w:val="888888"/>
                <w:sz w:val="13"/>
                <w:szCs w:val="13"/>
              </w:rPr>
              <w:t xml:space="preserve">hace 4h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Trump ataca Isfahan de madrugada: era una preciosidad. Desalinizadora golpeada cerca de Hormuz</w:t>
            </w:r>
          </w:p>
          <w:p>
            <w:r>
              <w:rPr>
                <w:rFonts w:ascii="Arial" w:cs="Arial" w:eastAsia="Arial" w:hAnsi="Arial"/>
                <w:i/>
                <w:iCs/>
                <w:color w:val="444444"/>
                <w:sz w:val="17"/>
                <w:szCs w:val="17"/>
              </w:rPr>
              <w:t xml:space="preserve">Trump publico el video en Truth Social y dijo al NYPost: Era una preciosidad. Era cosas que volamos. No especifico el objetivo. Medios de estado irani reportaron que una planta desalinizadora en una isla proxima a Hormuz quedo fuera de servicio. Las instalaciones de agua potable como objetivo abren un nuevo frente de escalada que el derecho internacional prohibe expresamente.</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6</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Bloomberg - Windward AI</w:t>
            </w:r>
          </w:p>
          <w:p>
            <w:pPr>
              <w:spacing w:before="25"/>
            </w:pPr>
            <w:r>
              <w:rPr>
                <w:rFonts w:ascii="Arial" w:cs="Arial" w:eastAsia="Arial" w:hAnsi="Arial"/>
                <w:b/>
                <w:bCs/>
                <w:color w:val="D68910"/>
                <w:sz w:val="14"/>
                <w:szCs w:val="14"/>
              </w:rPr>
              <w:t xml:space="preserve">Hormuz</w:t>
            </w:r>
          </w:p>
          <w:p>
            <w:pPr>
              <w:spacing w:before="25"/>
            </w:pPr>
            <w:r>
              <w:rPr>
                <w:rFonts w:ascii="Arial" w:cs="Arial" w:eastAsia="Arial" w:hAnsi="Arial"/>
                <w:i/>
                <w:iCs/>
                <w:color w:val="888888"/>
                <w:sz w:val="13"/>
                <w:szCs w:val="13"/>
              </w:rPr>
              <w:t xml:space="preserve">hace 6h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Bloomberg: Iran tiene la victoria estrategica del primer mes. 6 buques/dia en marzo vs 135 habituales</w:t>
            </w:r>
          </w:p>
          <w:p>
            <w:r>
              <w:rPr>
                <w:rFonts w:ascii="Arial" w:cs="Arial" w:eastAsia="Arial" w:hAnsi="Arial"/>
                <w:i/>
                <w:iCs/>
                <w:color w:val="444444"/>
                <w:sz w:val="17"/>
                <w:szCs w:val="17"/>
              </w:rPr>
              <w:t xml:space="preserve">Tras un mes de combates, es Iran quien ha conseguido el triunfo estrategico mas significativo. En todo marzo, apenas 6 buques al dia transitaron el Estrecho en ambas direcciones. Windward confirma 6 buques AIS el 30 de marzo mas movimientos en oscuro. Iran exporta 184 millones de barriles en el agua - aumento de 10 millones en un dia. Peajes en yuanes: al menos dos buques pagaron 2 millones de dolares por transito.</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7</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Al Jazeera</w:t>
            </w:r>
          </w:p>
          <w:p>
            <w:pPr>
              <w:spacing w:before="25"/>
            </w:pPr>
            <w:r>
              <w:rPr>
                <w:rFonts w:ascii="Arial" w:cs="Arial" w:eastAsia="Arial" w:hAnsi="Arial"/>
                <w:b/>
                <w:bCs/>
                <w:color w:val="D68910"/>
                <w:sz w:val="14"/>
                <w:szCs w:val="14"/>
              </w:rPr>
              <w:t xml:space="preserve">Hormuz</w:t>
            </w:r>
          </w:p>
          <w:p>
            <w:pPr>
              <w:spacing w:before="25"/>
            </w:pPr>
            <w:r>
              <w:rPr>
                <w:rFonts w:ascii="Arial" w:cs="Arial" w:eastAsia="Arial" w:hAnsi="Arial"/>
                <w:i/>
                <w:iCs/>
                <w:color w:val="888888"/>
                <w:sz w:val="13"/>
                <w:szCs w:val="13"/>
              </w:rPr>
              <w:t xml:space="preserve">hace 8h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Al Jazeera: tres escenarios para Hormuz. El mas probable - Iran mantiene el control como palanca negociadora</w:t>
            </w:r>
          </w:p>
          <w:p>
            <w:r>
              <w:rPr>
                <w:rFonts w:ascii="Arial" w:cs="Arial" w:eastAsia="Arial" w:hAnsi="Arial"/>
                <w:i/>
                <w:iCs/>
                <w:color w:val="444444"/>
                <w:sz w:val="17"/>
                <w:szCs w:val="17"/>
              </w:rPr>
              <w:t xml:space="preserve">Tres escenarios segun el analisis: accion militar regional sin EEUU, coalicion coordinada con EEUU, y negociacion por fases. El mas probable es el tercero - Iran usa el riesgo compartido para extraer concesiones. La contrapropuesta de Iran a los 15 puntos de EEUU (exige fin de ataques, reparaciones y soberania sobre Hormuz) señala postura negociadora, no resistencia incondicional.</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8</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NPR - NBC</w:t>
            </w:r>
          </w:p>
          <w:p>
            <w:pPr>
              <w:spacing w:before="25"/>
            </w:pPr>
            <w:r>
              <w:rPr>
                <w:rFonts w:ascii="Arial" w:cs="Arial" w:eastAsia="Arial" w:hAnsi="Arial"/>
                <w:b/>
                <w:bCs/>
                <w:color w:val="C0392B"/>
                <w:sz w:val="14"/>
                <w:szCs w:val="14"/>
              </w:rPr>
              <w:t xml:space="preserve">Iran</w:t>
            </w:r>
          </w:p>
          <w:p>
            <w:pPr>
              <w:spacing w:before="25"/>
            </w:pPr>
            <w:r>
              <w:rPr>
                <w:rFonts w:ascii="Arial" w:cs="Arial" w:eastAsia="Arial" w:hAnsi="Arial"/>
                <w:i/>
                <w:iCs/>
                <w:color w:val="888888"/>
                <w:sz w:val="13"/>
                <w:szCs w:val="13"/>
              </w:rPr>
              <w:t xml:space="preserve">hace 3h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Iran responde a la propuesta de EEUU: exige fin de la guerra, reparaciones y soberania sobre Hormuz</w:t>
            </w:r>
          </w:p>
          <w:p>
            <w:r>
              <w:rPr>
                <w:rFonts w:ascii="Arial" w:cs="Arial" w:eastAsia="Arial" w:hAnsi="Arial"/>
                <w:i/>
                <w:iCs/>
                <w:color w:val="444444"/>
                <w:sz w:val="17"/>
                <w:szCs w:val="17"/>
              </w:rPr>
              <w:t xml:space="preserve">Iran presento oficialmente su contrapropuesta a los 15 puntos de EEUU via intermediarios: fin inmediato de ataques, garantias contra la repeticion de la guerra, pago de reparaciones, y reconocimiento de la soberania irani sobre el Estrecho. Esta ultima condicion hace practicamente imposible un acuerdo antes del 6 de abril. El canciller Araghchi reconocio el intercambio de mensajes pero nego que sean negociaciones formales.</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3. Comparecencia de Robles en la Comision Mixta de Seguridad Nacional</w:t>
      </w:r>
    </w:p>
    <w:p>
      <w:pPr>
        <w:spacing w:before="60" w:after="60"/>
      </w:pPr>
      <w:r>
        <w:rPr>
          <w:rFonts w:ascii="Arial" w:cs="Arial" w:eastAsia="Arial" w:hAnsi="Arial"/>
          <w:color w:val="222222"/>
          <w:sz w:val="20"/>
          <w:szCs w:val="20"/>
        </w:rPr>
        <w:t xml:space="preserve">La ministra de Defensa compareció esta manana ante la Comision Mixta Congreso-Senado de Seguridad Nacional a peticion urgente del Partido Popular, que exigia explicaciones sobre tres decisiones del Ejecutivo: (1) la prohibicion del uso de Rota y Moron, (2) el cierre del espacio aereo, y (3) el despliegue de la fragata Cristobal Colon sin autorizacion parlamentaria previa. A continuacion se recogen las frases literales mas relevantes, verificadas a partir de La Moncloa, Infobae, Deia, El Espanol y Cope: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Cita literal verificada</w:t>
            </w:r>
          </w:p>
        </w:tc>
        <w:tc>
          <w:tcPr>
            <w:tcW w:type="dxa" w:w="15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Tema</w:t>
            </w:r>
          </w:p>
        </w:tc>
      </w:tr>
      <w:tr>
        <w:tc>
          <w:tcPr>
            <w:tcW w:type="dxa" w:w="7526"/>
            <w:tcBorders>
              <w:top w:val="single" w:color="BBBBBB" w:sz="1"/>
              <w:left w:val="single" w:color="BBBBBB" w:sz="1"/>
              <w:bottom w:val="single" w:color="BBBBBB" w:sz="1"/>
              <w:right w:val="single" w:color="BBBBBB" w:sz="1"/>
            </w:tcBorders>
            <w:shd w:fill="F8F5EE" w:val="clear"/>
            <w:tcMar>
              <w:top w:type="dxa" w:w="80"/>
              <w:left w:type="dxa" w:w="120"/>
              <w:bottom w:type="dxa" w:w="80"/>
              <w:right w:type="dxa" w:w="120"/>
            </w:tcMar>
          </w:tcPr>
          <w:p>
            <w:pPr>
              <w:spacing w:after="40"/>
            </w:pPr>
            <w:r>
              <w:rPr>
                <w:rFonts w:ascii="Arial" w:cs="Arial" w:eastAsia="Arial" w:hAnsi="Arial"/>
                <w:b/>
                <w:bCs/>
                <w:i/>
                <w:iCs/>
                <w:color w:val="111111"/>
                <w:sz w:val="19"/>
                <w:szCs w:val="19"/>
              </w:rPr>
              <w:t xml:space="preserve">"Las bases siguen funcionando con la exclusiva limitacion de que en ningun caso desde ellas se pueda realizar ninguna actuacion que pueda apoyar o favorecer la guerra en Iran"</w:t>
            </w:r>
          </w:p>
          <w:p>
            <w:r>
              <w:rPr>
                <w:rFonts w:ascii="Arial" w:cs="Arial" w:eastAsia="Arial" w:hAnsi="Arial"/>
                <w:i/>
                <w:iCs/>
                <w:color w:val="666666"/>
                <w:sz w:val="15"/>
                <w:szCs w:val="15"/>
              </w:rPr>
              <w:t xml:space="preserve">Estado de Rota y Moron</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F3A6E"/>
                <w:sz w:val="15"/>
                <w:szCs w:val="15"/>
              </w:rPr>
              <w:t xml:space="preserve">Robles</w:t>
            </w:r>
          </w:p>
        </w:tc>
      </w:tr>
      <w:tr>
        <w:tc>
          <w:tcPr>
            <w:tcW w:type="dxa" w:w="7526"/>
            <w:tcBorders>
              <w:top w:val="single" w:color="BBBBBB" w:sz="1"/>
              <w:left w:val="single" w:color="BBBBBB" w:sz="1"/>
              <w:bottom w:val="single" w:color="BBBBBB" w:sz="1"/>
              <w:right w:val="single" w:color="BBBBBB" w:sz="1"/>
            </w:tcBorders>
            <w:shd w:fill="F8F5EE" w:val="clear"/>
            <w:tcMar>
              <w:top w:type="dxa" w:w="80"/>
              <w:left w:type="dxa" w:w="120"/>
              <w:bottom w:type="dxa" w:w="80"/>
              <w:right w:type="dxa" w:w="120"/>
            </w:tcMar>
          </w:tcPr>
          <w:p>
            <w:pPr>
              <w:spacing w:after="40"/>
            </w:pPr>
            <w:r>
              <w:rPr>
                <w:rFonts w:ascii="Arial" w:cs="Arial" w:eastAsia="Arial" w:hAnsi="Arial"/>
                <w:b/>
                <w:bCs/>
                <w:i/>
                <w:iCs/>
                <w:color w:val="111111"/>
                <w:sz w:val="19"/>
                <w:szCs w:val="19"/>
              </w:rPr>
              <w:t xml:space="preserve">"No supone en absoluto una ruptura del vinculo transatlantico, ni un abandono de la responsabilidad de Espana con la disuasion y defensa colectiva"</w:t>
            </w:r>
          </w:p>
          <w:p>
            <w:r>
              <w:rPr>
                <w:rFonts w:ascii="Arial" w:cs="Arial" w:eastAsia="Arial" w:hAnsi="Arial"/>
                <w:i/>
                <w:iCs/>
                <w:color w:val="666666"/>
                <w:sz w:val="15"/>
                <w:szCs w:val="15"/>
              </w:rPr>
              <w:t xml:space="preserve">Vinculo OTAN</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F3A6E"/>
                <w:sz w:val="15"/>
                <w:szCs w:val="15"/>
              </w:rPr>
              <w:t xml:space="preserve">Robles</w:t>
            </w:r>
          </w:p>
        </w:tc>
      </w:tr>
      <w:tr>
        <w:tc>
          <w:tcPr>
            <w:tcW w:type="dxa" w:w="7526"/>
            <w:tcBorders>
              <w:top w:val="single" w:color="BBBBBB" w:sz="1"/>
              <w:left w:val="single" w:color="BBBBBB" w:sz="1"/>
              <w:bottom w:val="single" w:color="BBBBBB" w:sz="1"/>
              <w:right w:val="single" w:color="BBBBBB" w:sz="1"/>
            </w:tcBorders>
            <w:shd w:fill="F8F5EE" w:val="clear"/>
            <w:tcMar>
              <w:top w:type="dxa" w:w="80"/>
              <w:left w:type="dxa" w:w="120"/>
              <w:bottom w:type="dxa" w:w="80"/>
              <w:right w:type="dxa" w:w="120"/>
            </w:tcMar>
          </w:tcPr>
          <w:p>
            <w:pPr>
              <w:spacing w:after="40"/>
            </w:pPr>
            <w:r>
              <w:rPr>
                <w:rFonts w:ascii="Arial" w:cs="Arial" w:eastAsia="Arial" w:hAnsi="Arial"/>
                <w:b/>
                <w:bCs/>
                <w:i/>
                <w:iCs/>
                <w:color w:val="111111"/>
                <w:sz w:val="19"/>
                <w:szCs w:val="19"/>
              </w:rPr>
              <w:t xml:space="preserve">"Espana y sus Fuerzas Armadas estaran siempre con sus aliados"</w:t>
            </w:r>
          </w:p>
          <w:p>
            <w:r>
              <w:rPr>
                <w:rFonts w:ascii="Arial" w:cs="Arial" w:eastAsia="Arial" w:hAnsi="Arial"/>
                <w:i/>
                <w:iCs/>
                <w:color w:val="666666"/>
                <w:sz w:val="15"/>
                <w:szCs w:val="15"/>
              </w:rPr>
              <w:t xml:space="preserve">Compromiso atlantico</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F3A6E"/>
                <w:sz w:val="15"/>
                <w:szCs w:val="15"/>
              </w:rPr>
              <w:t xml:space="preserve">Robles</w:t>
            </w:r>
          </w:p>
        </w:tc>
      </w:tr>
      <w:tr>
        <w:tc>
          <w:tcPr>
            <w:tcW w:type="dxa" w:w="7526"/>
            <w:tcBorders>
              <w:top w:val="single" w:color="BBBBBB" w:sz="1"/>
              <w:left w:val="single" w:color="BBBBBB" w:sz="1"/>
              <w:bottom w:val="single" w:color="BBBBBB" w:sz="1"/>
              <w:right w:val="single" w:color="BBBBBB" w:sz="1"/>
            </w:tcBorders>
            <w:shd w:fill="F8F5EE" w:val="clear"/>
            <w:tcMar>
              <w:top w:type="dxa" w:w="80"/>
              <w:left w:type="dxa" w:w="120"/>
              <w:bottom w:type="dxa" w:w="80"/>
              <w:right w:type="dxa" w:w="120"/>
            </w:tcMar>
          </w:tcPr>
          <w:p>
            <w:pPr>
              <w:spacing w:after="40"/>
            </w:pPr>
            <w:r>
              <w:rPr>
                <w:rFonts w:ascii="Arial" w:cs="Arial" w:eastAsia="Arial" w:hAnsi="Arial"/>
                <w:b/>
                <w:bCs/>
                <w:i/>
                <w:iCs/>
                <w:color w:val="111111"/>
                <w:sz w:val="19"/>
                <w:szCs w:val="19"/>
              </w:rPr>
              <w:t xml:space="preserve">"No podemos aceptar una guerra que 32 dias despues no tiene un objetivo. Si lo tiene, no lo ha cumplido o no sabemos si lo va a cumplir"</w:t>
            </w:r>
          </w:p>
          <w:p>
            <w:r>
              <w:rPr>
                <w:rFonts w:ascii="Arial" w:cs="Arial" w:eastAsia="Arial" w:hAnsi="Arial"/>
                <w:i/>
                <w:iCs/>
                <w:color w:val="666666"/>
                <w:sz w:val="15"/>
                <w:szCs w:val="15"/>
              </w:rPr>
              <w:t xml:space="preserve">Critica estrategia EEUU-Israel</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F3A6E"/>
                <w:sz w:val="15"/>
                <w:szCs w:val="15"/>
              </w:rPr>
              <w:t xml:space="preserve">Robles</w:t>
            </w:r>
          </w:p>
        </w:tc>
      </w:tr>
      <w:tr>
        <w:tc>
          <w:tcPr>
            <w:tcW w:type="dxa" w:w="7526"/>
            <w:tcBorders>
              <w:top w:val="single" w:color="BBBBBB" w:sz="1"/>
              <w:left w:val="single" w:color="BBBBBB" w:sz="1"/>
              <w:bottom w:val="single" w:color="BBBBBB" w:sz="1"/>
              <w:right w:val="single" w:color="BBBBBB" w:sz="1"/>
            </w:tcBorders>
            <w:shd w:fill="F8F5EE" w:val="clear"/>
            <w:tcMar>
              <w:top w:type="dxa" w:w="80"/>
              <w:left w:type="dxa" w:w="120"/>
              <w:bottom w:type="dxa" w:w="80"/>
              <w:right w:type="dxa" w:w="120"/>
            </w:tcMar>
          </w:tcPr>
          <w:p>
            <w:pPr>
              <w:spacing w:after="40"/>
            </w:pPr>
            <w:r>
              <w:rPr>
                <w:rFonts w:ascii="Arial" w:cs="Arial" w:eastAsia="Arial" w:hAnsi="Arial"/>
                <w:b/>
                <w:bCs/>
                <w:i/>
                <w:iCs/>
                <w:color w:val="111111"/>
                <w:sz w:val="19"/>
                <w:szCs w:val="19"/>
              </w:rPr>
              <w:t xml:space="preserve">"EEUU e Israel no pueden decidir, sin contar con nadie, ni con sus aliados, que tipo de reglas hay en el mundo"</w:t>
            </w:r>
          </w:p>
          <w:p>
            <w:r>
              <w:rPr>
                <w:rFonts w:ascii="Arial" w:cs="Arial" w:eastAsia="Arial" w:hAnsi="Arial"/>
                <w:i/>
                <w:iCs/>
                <w:color w:val="666666"/>
                <w:sz w:val="15"/>
                <w:szCs w:val="15"/>
              </w:rPr>
              <w:t xml:space="preserve">Multilateralismo</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F3A6E"/>
                <w:sz w:val="15"/>
                <w:szCs w:val="15"/>
              </w:rPr>
              <w:t xml:space="preserve">Robles</w:t>
            </w:r>
          </w:p>
        </w:tc>
      </w:tr>
      <w:tr>
        <w:tc>
          <w:tcPr>
            <w:tcW w:type="dxa" w:w="7526"/>
            <w:tcBorders>
              <w:top w:val="single" w:color="BBBBBB" w:sz="1"/>
              <w:left w:val="single" w:color="BBBBBB" w:sz="1"/>
              <w:bottom w:val="single" w:color="BBBBBB" w:sz="1"/>
              <w:right w:val="single" w:color="BBBBBB" w:sz="1"/>
            </w:tcBorders>
            <w:shd w:fill="F8F5EE" w:val="clear"/>
            <w:tcMar>
              <w:top w:type="dxa" w:w="80"/>
              <w:left w:type="dxa" w:w="120"/>
              <w:bottom w:type="dxa" w:w="80"/>
              <w:right w:type="dxa" w:w="120"/>
            </w:tcMar>
          </w:tcPr>
          <w:p>
            <w:pPr>
              <w:spacing w:after="40"/>
            </w:pPr>
            <w:r>
              <w:rPr>
                <w:rFonts w:ascii="Arial" w:cs="Arial" w:eastAsia="Arial" w:hAnsi="Arial"/>
                <w:b/>
                <w:bCs/>
                <w:i/>
                <w:iCs/>
                <w:color w:val="111111"/>
                <w:sz w:val="19"/>
                <w:szCs w:val="19"/>
              </w:rPr>
              <w:t xml:space="preserve">"Nunca nos van a encontrar en una guerra que sea una agresion al ordenamiento juridico internacional"</w:t>
            </w:r>
          </w:p>
          <w:p>
            <w:r>
              <w:rPr>
                <w:rFonts w:ascii="Arial" w:cs="Arial" w:eastAsia="Arial" w:hAnsi="Arial"/>
                <w:i/>
                <w:iCs/>
                <w:color w:val="666666"/>
                <w:sz w:val="15"/>
                <w:szCs w:val="15"/>
              </w:rPr>
              <w:t xml:space="preserve">Principio de no agresion</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F3A6E"/>
                <w:sz w:val="15"/>
                <w:szCs w:val="15"/>
              </w:rPr>
              <w:t xml:space="preserve">Robles</w:t>
            </w:r>
          </w:p>
        </w:tc>
      </w:tr>
      <w:tr>
        <w:tc>
          <w:tcPr>
            <w:tcW w:type="dxa" w:w="7526"/>
            <w:tcBorders>
              <w:top w:val="single" w:color="BBBBBB" w:sz="1"/>
              <w:left w:val="single" w:color="BBBBBB" w:sz="1"/>
              <w:bottom w:val="single" w:color="BBBBBB" w:sz="1"/>
              <w:right w:val="single" w:color="BBBBBB" w:sz="1"/>
            </w:tcBorders>
            <w:shd w:fill="F8F5EE" w:val="clear"/>
            <w:tcMar>
              <w:top w:type="dxa" w:w="80"/>
              <w:left w:type="dxa" w:w="120"/>
              <w:bottom w:type="dxa" w:w="80"/>
              <w:right w:type="dxa" w:w="120"/>
            </w:tcMar>
          </w:tcPr>
          <w:p>
            <w:pPr>
              <w:spacing w:after="40"/>
            </w:pPr>
            <w:r>
              <w:rPr>
                <w:rFonts w:ascii="Arial" w:cs="Arial" w:eastAsia="Arial" w:hAnsi="Arial"/>
                <w:b/>
                <w:bCs/>
                <w:i/>
                <w:iCs/>
                <w:color w:val="111111"/>
                <w:sz w:val="19"/>
                <w:szCs w:val="19"/>
              </w:rPr>
              <w:t xml:space="preserve">"Espana no es el guardian de nadie. Cada pais tiene que tener una guia en el respeto a la legalidad internacional"</w:t>
            </w:r>
          </w:p>
          <w:p>
            <w:r>
              <w:rPr>
                <w:rFonts w:ascii="Arial" w:cs="Arial" w:eastAsia="Arial" w:hAnsi="Arial"/>
                <w:i/>
                <w:iCs/>
                <w:color w:val="666666"/>
                <w:sz w:val="15"/>
                <w:szCs w:val="15"/>
              </w:rPr>
              <w:t xml:space="preserve">Espacio aereo</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F3A6E"/>
                <w:sz w:val="15"/>
                <w:szCs w:val="15"/>
              </w:rPr>
              <w:t xml:space="preserve">Robles</w:t>
            </w:r>
          </w:p>
        </w:tc>
      </w:tr>
      <w:tr>
        <w:tc>
          <w:tcPr>
            <w:tcW w:type="dxa" w:w="7526"/>
            <w:tcBorders>
              <w:top w:val="single" w:color="BBBBBB" w:sz="1"/>
              <w:left w:val="single" w:color="BBBBBB" w:sz="1"/>
              <w:bottom w:val="single" w:color="BBBBBB" w:sz="1"/>
              <w:right w:val="single" w:color="BBBBBB" w:sz="1"/>
            </w:tcBorders>
            <w:shd w:fill="F8F5EE" w:val="clear"/>
            <w:tcMar>
              <w:top w:type="dxa" w:w="80"/>
              <w:left w:type="dxa" w:w="120"/>
              <w:bottom w:type="dxa" w:w="80"/>
              <w:right w:type="dxa" w:w="120"/>
            </w:tcMar>
          </w:tcPr>
          <w:p>
            <w:pPr>
              <w:spacing w:after="40"/>
            </w:pPr>
            <w:r>
              <w:rPr>
                <w:rFonts w:ascii="Arial" w:cs="Arial" w:eastAsia="Arial" w:hAnsi="Arial"/>
                <w:b/>
                <w:bCs/>
                <w:i/>
                <w:iCs/>
                <w:color w:val="111111"/>
                <w:sz w:val="19"/>
                <w:szCs w:val="19"/>
              </w:rPr>
              <w:t xml:space="preserve">"El conflicto tiene efectos energeticos, economicos y de seguridad con impacto directo en la sociedad espanola"</w:t>
            </w:r>
          </w:p>
          <w:p>
            <w:r>
              <w:rPr>
                <w:rFonts w:ascii="Arial" w:cs="Arial" w:eastAsia="Arial" w:hAnsi="Arial"/>
                <w:i/>
                <w:iCs/>
                <w:color w:val="666666"/>
                <w:sz w:val="15"/>
                <w:szCs w:val="15"/>
              </w:rPr>
              <w:t xml:space="preserve">Impacto en Espana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F3A6E"/>
                <w:sz w:val="15"/>
                <w:szCs w:val="15"/>
              </w:rPr>
              <w:t xml:space="preserve">Robles</w:t>
            </w:r>
          </w:p>
        </w:tc>
      </w:tr>
    </w:tbl>
    <w:p>
      <w:pPr>
        <w:spacing w:before="60" w:after="60"/>
      </w:pPr>
      <w:r>
        <w:t xml:space="preserve"/>
      </w:r>
    </w:p>
    <w:p>
      <w:pPr>
        <w:pStyle w:val="Heading2"/>
        <w:spacing w:before="200" w:after="80"/>
      </w:pPr>
      <w:r>
        <w:rPr>
          <w:rFonts w:ascii="Arial" w:cs="Arial" w:eastAsia="Arial" w:hAnsi="Arial"/>
          <w:b/>
          <w:bCs/>
          <w:color w:val="1F3A6E"/>
          <w:sz w:val="22"/>
          <w:szCs w:val="22"/>
        </w:rPr>
        <w:t xml:space="preserve">3.1 Contexto y peticion del PP</w:t>
      </w:r>
    </w:p>
    <w:p>
      <w:pPr>
        <w:spacing w:before="60" w:after="60"/>
      </w:pPr>
      <w:r>
        <w:rPr>
          <w:rFonts w:ascii="Arial" w:cs="Arial" w:eastAsia="Arial" w:hAnsi="Arial"/>
          <w:color w:val="222222"/>
          <w:sz w:val="20"/>
          <w:szCs w:val="20"/>
        </w:rPr>
        <w:t xml:space="preserve">La sesion fue convocada a peticion urgente del PP. La oposicion reclamo transparencia sobre: la transferencia de 1.339 millones de euros aprobada en el ultimo Consejo de Ministros sin informacion al Parlamento; los 33.936 millones en gastos de Seguridad y Defensa ya adjudicados en 2025 y su planificacion para 2026; y el despliegue de la fragata Cristobal Colon - actualmente en operacion defensiva de la UE en el Mediterraneo oriental - sin autorizacion previa del Congreso.</w:t>
      </w:r>
    </w:p>
    <w:p>
      <w:pPr>
        <w:spacing w:before="60" w:after="60"/>
      </w:pPr>
      <w:r>
        <w:t xml:space="preserve"/>
      </w:r>
    </w:p>
    <w:p>
      <w:pPr>
        <w:spacing w:before="60" w:after="60"/>
      </w:pPr>
      <w:r>
        <w:rPr>
          <w:rFonts w:ascii="Arial" w:cs="Arial" w:eastAsia="Arial" w:hAnsi="Arial"/>
          <w:color w:val="222222"/>
          <w:sz w:val="20"/>
          <w:szCs w:val="20"/>
        </w:rPr>
        <w:t xml:space="preserve">La ministra prologo su intervencion con condolencias por los tres cascos azules indonesios muertos bajo mando espanol en el sur del Libano, y reivindico el trabajo de los cerca de 4.000 militares espanoles desplegados en el exterior - en Lituania, Eslovaquia, Turquia. Destaco que participaron en la evacuacion de mas de 1.300 personas desde Irak en pleno intercambio de misiles. El secretario de Estado Rubio critico a Espana por vetar el uso de las bases y el espacio aereo y presumir de ello, advirtiendo que EEUU revisara su relacion con la OTAN al final de la guerra.</w:t>
      </w:r>
    </w:p>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4. Escenarios - probabilidad 31 mar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780"/>
        <w:gridCol w:w="3000"/>
        <w:gridCol w:w="960"/>
        <w:gridCol w:w="3846"/>
      </w:tblGrid>
      <w:tr>
        <w:tc>
          <w:tcPr>
            <w:tcW w:type="dxa" w:w="44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
            </w:r>
          </w:p>
        </w:tc>
        <w:tc>
          <w:tcPr>
            <w:tcW w:type="dxa" w:w="78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Codigo</w:t>
            </w:r>
          </w:p>
        </w:tc>
        <w:tc>
          <w:tcPr>
            <w:tcW w:type="dxa" w:w="30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Escenario</w:t>
            </w:r>
          </w:p>
        </w:tc>
        <w:tc>
          <w:tcPr>
            <w:tcW w:type="dxa" w:w="96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Prob.</w:t>
            </w:r>
          </w:p>
        </w:tc>
        <w:tc>
          <w:tcPr>
            <w:tcW w:type="dxa" w:w="384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Descripcion</w:t>
            </w:r>
          </w:p>
        </w:tc>
      </w:tr>
      <w:tr>
        <w:tc>
          <w:tcPr>
            <w:tcW w:type="dxa" w:w="44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-&gt; </w:t>
            </w:r>
          </w:p>
        </w:tc>
        <w:tc>
          <w:tcPr>
            <w:tcW w:type="dxa" w:w="7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02</w:t>
            </w:r>
          </w:p>
        </w:tc>
        <w:tc>
          <w:tcPr>
            <w:tcW w:type="dxa" w:w="30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b/>
                <w:bCs/>
                <w:color w:val="D68910"/>
                <w:sz w:val="20"/>
                <w:szCs w:val="20"/>
              </w:rPr>
              <w:t xml:space="preserve">Tension con impacto acotado</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D68910"/>
                <w:sz w:val="22"/>
                <w:szCs w:val="22"/>
              </w:rPr>
              <w:t xml:space="preserve">45%</w:t>
            </w:r>
          </w:p>
        </w:tc>
        <w:tc>
          <w:tcPr>
            <w:tcW w:type="dxa" w:w="384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Trump pivota a salida negociada. Conversaciones via Pakistan avanzan. Hormuz reabre parcialmente antes del 6 de abril bajo sistema de peajes irani como nueva normalidad.</w:t>
            </w:r>
          </w:p>
        </w:tc>
      </w:tr>
      <w:tr>
        <w:tc>
          <w:tcPr>
            <w:tcW w:type="dxa" w:w="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
            </w:r>
          </w:p>
        </w:tc>
        <w:tc>
          <w:tcPr>
            <w:tcW w:type="dxa" w:w="7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03</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Crisis energetica regional</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C0392B"/>
                <w:sz w:val="22"/>
                <w:szCs w:val="22"/>
              </w:rPr>
              <w:t xml:space="preserve">35%</w:t>
            </w:r>
          </w:p>
        </w:tc>
        <w:tc>
          <w:tcPr>
            <w:tcW w:type="dxa" w:w="384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Trump abandona la mision militar de abrir Hormuz. Iran mantiene el bloqueo selectivo indefinidamente. Brent hacia $130. Escasez de diesel en Europa en abril.</w:t>
            </w:r>
          </w:p>
        </w:tc>
      </w:tr>
      <w:tr>
        <w:tc>
          <w:tcPr>
            <w:tcW w:type="dxa" w:w="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
            </w:r>
          </w:p>
        </w:tc>
        <w:tc>
          <w:tcPr>
            <w:tcW w:type="dxa" w:w="7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04</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Colapso sistemico</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9B59B6"/>
                <w:sz w:val="22"/>
                <w:szCs w:val="22"/>
              </w:rPr>
              <w:t xml:space="preserve">15%</w:t>
            </w:r>
          </w:p>
        </w:tc>
        <w:tc>
          <w:tcPr>
            <w:tcW w:type="dxa" w:w="384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Ataque a Kharg Island o despliegue terrestre provoca represalia irani sobre refinerias del Golfo. Brent hacia $200. Recesion global en Q2.</w:t>
            </w:r>
          </w:p>
        </w:tc>
      </w:tr>
      <w:tr>
        <w:tc>
          <w:tcPr>
            <w:tcW w:type="dxa" w:w="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
            </w:r>
          </w:p>
        </w:tc>
        <w:tc>
          <w:tcPr>
            <w:tcW w:type="dxa" w:w="7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01</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Acuerdo rapido</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E8449"/>
                <w:sz w:val="22"/>
                <w:szCs w:val="22"/>
              </w:rPr>
              <w:t xml:space="preserve">5%</w:t>
            </w:r>
          </w:p>
        </w:tc>
        <w:tc>
          <w:tcPr>
            <w:tcW w:type="dxa" w:w="384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Deal en Islamabad antes del 6 de abril. Hormuz reabre completamente. Brent cae por debajo de $80.</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5. Panel de indicadores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900"/>
        <w:gridCol w:w="1200"/>
        <w:gridCol w:w="3326"/>
      </w:tblGrid>
      <w:tr>
        <w:tc>
          <w:tcPr>
            <w:tcW w:type="dxa" w:w="21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Indicador</w:t>
            </w:r>
          </w:p>
        </w:tc>
        <w:tc>
          <w:tcPr>
            <w:tcW w:type="dxa" w:w="15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Valor</w:t>
            </w:r>
          </w:p>
        </w:tc>
        <w:tc>
          <w:tcPr>
            <w:tcW w:type="dxa" w:w="9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Var.</w:t>
            </w:r>
          </w:p>
        </w:tc>
        <w:tc>
          <w:tcPr>
            <w:tcW w:type="dxa" w:w="12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Estado</w:t>
            </w:r>
          </w:p>
        </w:tc>
        <w:tc>
          <w:tcPr>
            <w:tcW w:type="dxa" w:w="332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Lectura</w:t>
            </w:r>
          </w:p>
        </w:tc>
      </w:tr>
      <w:tr>
        <w:tc>
          <w:tcPr>
            <w:tcW w:type="dxa" w:w="9026"/>
            <w:gridSpan w:val="5"/>
            <w:tcBorders>
              <w:top w:val="single" w:color="BBBBBB" w:sz="1"/>
              <w:left w:val="single" w:color="BBBBBB" w:sz="1"/>
              <w:bottom w:val="single" w:color="BBBBBB" w:sz="1"/>
              <w:right w:val="single" w:color="BBBBBB" w:sz="1"/>
            </w:tcBorders>
            <w:shd w:fill="EAF0FB" w:val="clear"/>
            <w:tcMar>
              <w:top w:type="dxa" w:w="55"/>
              <w:left w:type="dxa" w:w="120"/>
              <w:bottom w:type="dxa" w:w="55"/>
              <w:right w:type="dxa" w:w="120"/>
            </w:tcMar>
          </w:tcPr>
          <w:p>
            <w:r>
              <w:rPr>
                <w:rFonts w:ascii="Arial" w:cs="Arial" w:eastAsia="Arial" w:hAnsi="Arial"/>
                <w:b/>
                <w:bCs/>
                <w:color w:val="1F3A6E"/>
                <w:sz w:val="17"/>
                <w:szCs w:val="17"/>
              </w:rPr>
              <w:t xml:space="preserve">SEGURIDAD ENERGETICA</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Brent crude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~$115/bbl</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+60% en 1 mes</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Dron en Dubai + gasolina EEUU $4 escalan percepcion de riesgo. WSJ: Trump considera salida sin abrir Hormuz.</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WTI</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~$100-105/bbl</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Primer $100 desde 2022</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Gasolina EEUU cruza $4 - umbral psicologico critico para la politica interna americana.</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Diesel Espana sin bon.</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2,03 euros/litro</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Maximo historico</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Semana Santa: 17 millones desplazamientos. Transportistas: +2.000 euros extra/mes por trailer.</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Gasolina Espana sin bon.</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1,84 euros/litro</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+23% en 1 mes</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Con bonificaciones: ~1,58 euros. Ahorro fiscal gobierno: ~26 centimos por litro.</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TTF gas europeo</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~68 EUR/MWh</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+70%</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UE advierte oficialmente: preparense para disrupcion prolongada del suministro.</w:t>
            </w:r>
          </w:p>
        </w:tc>
      </w:tr>
      <w:tr>
        <w:tc>
          <w:tcPr>
            <w:tcW w:type="dxa" w:w="9026"/>
            <w:gridSpan w:val="5"/>
            <w:tcBorders>
              <w:top w:val="single" w:color="BBBBBB" w:sz="1"/>
              <w:left w:val="single" w:color="BBBBBB" w:sz="1"/>
              <w:bottom w:val="single" w:color="BBBBBB" w:sz="1"/>
              <w:right w:val="single" w:color="BBBBBB" w:sz="1"/>
            </w:tcBorders>
            <w:shd w:fill="EAF0FB" w:val="clear"/>
            <w:tcMar>
              <w:top w:type="dxa" w:w="55"/>
              <w:left w:type="dxa" w:w="120"/>
              <w:bottom w:type="dxa" w:w="55"/>
              <w:right w:type="dxa" w:w="120"/>
            </w:tcMar>
          </w:tcPr>
          <w:p>
            <w:r>
              <w:rPr>
                <w:rFonts w:ascii="Arial" w:cs="Arial" w:eastAsia="Arial" w:hAnsi="Arial"/>
                <w:b/>
                <w:bCs/>
                <w:color w:val="1F3A6E"/>
                <w:sz w:val="17"/>
                <w:szCs w:val="17"/>
              </w:rPr>
              <w:t xml:space="preserve">SEGURIDAD MARITIMA</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Al-Salmi VLCC Kuwait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Golpeado en Dubai</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HOY</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Primer ataque dentro del Puerto de Dubai. Riesgo de derrame. Teatro de operaciones se expande a UAE.</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Transito Hormuz</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~6-9 buques/dia</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1E8449"/>
                <w:sz w:val="17"/>
                <w:szCs w:val="17"/>
              </w:rPr>
              <w:t xml:space="preserve">-95%</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Iran aprueba peajes en riales. 184 M barriles iranies en el agua. Sistema vetting activo.</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Rutas alternativas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Parcialmente danadas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Duqm y Salalah atacados. Sohar aun operativo como bypass parcial.</w:t>
            </w:r>
          </w:p>
        </w:tc>
      </w:tr>
      <w:tr>
        <w:tc>
          <w:tcPr>
            <w:tcW w:type="dxa" w:w="9026"/>
            <w:gridSpan w:val="5"/>
            <w:tcBorders>
              <w:top w:val="single" w:color="BBBBBB" w:sz="1"/>
              <w:left w:val="single" w:color="BBBBBB" w:sz="1"/>
              <w:bottom w:val="single" w:color="BBBBBB" w:sz="1"/>
              <w:right w:val="single" w:color="BBBBBB" w:sz="1"/>
            </w:tcBorders>
            <w:shd w:fill="EAF0FB" w:val="clear"/>
            <w:tcMar>
              <w:top w:type="dxa" w:w="55"/>
              <w:left w:type="dxa" w:w="120"/>
              <w:bottom w:type="dxa" w:w="55"/>
              <w:right w:type="dxa" w:w="120"/>
            </w:tcMar>
          </w:tcPr>
          <w:p>
            <w:r>
              <w:rPr>
                <w:rFonts w:ascii="Arial" w:cs="Arial" w:eastAsia="Arial" w:hAnsi="Arial"/>
                <w:b/>
                <w:bCs/>
                <w:color w:val="1F3A6E"/>
                <w:sz w:val="17"/>
                <w:szCs w:val="17"/>
              </w:rPr>
              <w:t xml:space="preserve">SEGURIDAD ECONOMICA</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Oro spot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~$3.180/oz</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+18%</w:t>
            </w:r>
          </w:p>
        </w:tc>
        <w:tc>
          <w:tcPr>
            <w:tcW w:type="dxa" w:w="12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TENSION</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Refugio activo. Goldman: precios altos hasta 2027.</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HY Spreads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580 bps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+190bp</w:t>
            </w:r>
          </w:p>
        </w:tc>
        <w:tc>
          <w:tcPr>
            <w:tcW w:type="dxa" w:w="12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TENSION</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Credito en alerta. Sin panico aun.</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PMI Manufacturero</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44,2</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1E8449"/>
                <w:sz w:val="17"/>
                <w:szCs w:val="17"/>
              </w:rPr>
              <w:t xml:space="preserve">-8,1</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Contraccion acelerada. Escasez de diesel en Asia. UE bajo advertencia oficial.</w:t>
            </w:r>
          </w:p>
        </w:tc>
      </w:tr>
      <w:tr>
        <w:tc>
          <w:tcPr>
            <w:tcW w:type="dxa" w:w="9026"/>
            <w:gridSpan w:val="5"/>
            <w:tcBorders>
              <w:top w:val="single" w:color="BBBBBB" w:sz="1"/>
              <w:left w:val="single" w:color="BBBBBB" w:sz="1"/>
              <w:bottom w:val="single" w:color="BBBBBB" w:sz="1"/>
              <w:right w:val="single" w:color="BBBBBB" w:sz="1"/>
            </w:tcBorders>
            <w:shd w:fill="EAF0FB" w:val="clear"/>
            <w:tcMar>
              <w:top w:type="dxa" w:w="55"/>
              <w:left w:type="dxa" w:w="120"/>
              <w:bottom w:type="dxa" w:w="55"/>
              <w:right w:type="dxa" w:w="120"/>
            </w:tcMar>
          </w:tcPr>
          <w:p>
            <w:r>
              <w:rPr>
                <w:rFonts w:ascii="Arial" w:cs="Arial" w:eastAsia="Arial" w:hAnsi="Arial"/>
                <w:b/>
                <w:bCs/>
                <w:color w:val="1F3A6E"/>
                <w:sz w:val="17"/>
                <w:szCs w:val="17"/>
              </w:rPr>
              <w:t xml:space="preserve">SEGURIDAD GEOPOLITICA</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Plazo Trump</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6 abril 02:00 GMT</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6 dias</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Proximo momento critico. Si vence sin acuerdo, mercado desconta $150-200/bbl.</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Ventana critica siguiente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19 de abril</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19 dias</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Perdida de suministro se duplica - BCA Research. Mayor shock de la historia.</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6. Narrativa analitica</w:t>
      </w:r>
    </w:p>
    <w:p>
      <w:pPr>
        <w:spacing w:before="60" w:after="60"/>
      </w:pPr>
      <w:r>
        <w:rPr>
          <w:rFonts w:ascii="Arial" w:cs="Arial" w:eastAsia="Arial" w:hAnsi="Arial"/>
          <w:color w:val="222222"/>
          <w:sz w:val="20"/>
          <w:szCs w:val="20"/>
        </w:rPr>
        <w:t xml:space="preserve">El analisis definitivo del primer mes de guerra lo publica hoy Bloomberg con una tesis contundente: a pesar de los ataques sobre lideres y objetivos clave, es Iran quien ha conseguido la victoria estrategica mas significativa del conflicto. El control del Estrecho de Hormuz es ahora mas solido que nunca y esta codificado en derecho positivo. El parlamento irani ya aprobo el plan de peajes. Cada dia que pasa, la posicion negociadora de EEUU se debilita y la de Iran se consolida.</w:t>
      </w:r>
    </w:p>
    <w:p>
      <w:pPr>
        <w:spacing w:before="60" w:after="60"/>
      </w:pPr>
      <w:r>
        <w:t xml:space="preserve"/>
      </w:r>
    </w:p>
    <w:p>
      <w:pPr>
        <w:spacing w:before="60" w:after="60"/>
      </w:pPr>
      <w:r>
        <w:rPr>
          <w:rFonts w:ascii="Arial" w:cs="Arial" w:eastAsia="Arial" w:hAnsi="Arial"/>
          <w:color w:val="222222"/>
          <w:sz w:val="20"/>
          <w:szCs w:val="20"/>
        </w:rPr>
        <w:t xml:space="preserve">La señal mas importante de hoy es la que llega del WSJ: Trump y sus asesores consideran abandonar la mision de abrir Hormuz militarmente. Si esto se confirma, Iran habra ganado el conflicto en sus propios terminos. El ataque al Puerto de Dubai envia un mensaje deliberado adicional: el teatro de operaciones puede expandirse a cualquier punto del Golfo en cualquier momento. La gasolina a $4 en EEUU es la presion domestica que mas pesa sobre las decisiones de Trump.</w:t>
      </w:r>
    </w:p>
    <w:p>
      <w:pPr>
        <w:spacing w:before="60" w:after="60"/>
      </w:pPr>
      <w:r>
        <w:t xml:space="preserve"/>
      </w:r>
    </w:p>
    <w:p>
      <w:pPr>
        <w:spacing w:before="60" w:after="60"/>
      </w:pPr>
      <w:r>
        <w:rPr>
          <w:rFonts w:ascii="Arial" w:cs="Arial" w:eastAsia="Arial" w:hAnsi="Arial"/>
          <w:color w:val="222222"/>
          <w:sz w:val="20"/>
          <w:szCs w:val="20"/>
        </w:rPr>
        <w:t xml:space="preserve">En Espana, la comparecencia de Robles es el evento politico del dia. La ministra establece con precision quirurgica la posicion del Ejecutivo: las bases siguen activas, el veto es especifico a la guerra de Iran, el vinculo atlantico no esta roto, y la guerra es contraria al derecho internacional. La frase mas dura - no podemos aceptar una guerra que 32 dias despues no tiene un objetivo - define la posicion espanola y la diferencia del resto de aliados europeos que han apoyado la operacion.</w:t>
      </w:r>
    </w:p>
    <w:p>
      <w:pPr>
        <w:spacing w:before="60" w:after="60"/>
      </w:pPr>
      <w:r>
        <w:t xml:space="preserve"/>
      </w:r>
    </w:p>
    <w:p>
      <w:pPr>
        <w:pStyle w:val="Heading2"/>
        <w:spacing w:before="200" w:after="80"/>
      </w:pPr>
      <w:r>
        <w:rPr>
          <w:rFonts w:ascii="Arial" w:cs="Arial" w:eastAsia="Arial" w:hAnsi="Arial"/>
          <w:b/>
          <w:bCs/>
          <w:color w:val="1F3A6E"/>
          <w:sz w:val="22"/>
          <w:szCs w:val="22"/>
        </w:rPr>
        <w:t xml:space="preserve">6.1 Segunda y tercera derivada</w:t>
      </w:r>
    </w:p>
    <w:p>
      <w:pPr>
        <w:pStyle w:val="ListParagraph"/>
        <w:numPr>
          <w:ilvl w:val="0"/>
          <w:numId w:val="2"/>
        </w:numPr>
        <w:spacing w:before="40" w:after="40"/>
      </w:pPr>
      <w:r>
        <w:rPr>
          <w:rFonts w:ascii="Arial" w:cs="Arial" w:eastAsia="Arial" w:hAnsi="Arial"/>
          <w:b/>
          <w:bCs/>
          <w:color w:val="222222"/>
          <w:sz w:val="20"/>
          <w:szCs w:val="20"/>
        </w:rPr>
        <w:t xml:space="preserve">1a -&gt; </w:t>
      </w:r>
      <w:r>
        <w:rPr>
          <w:rFonts w:ascii="Arial" w:cs="Arial" w:eastAsia="Arial" w:hAnsi="Arial"/>
          <w:color w:val="222222"/>
          <w:sz w:val="20"/>
          <w:szCs w:val="20"/>
        </w:rPr>
        <w:t xml:space="preserve">Trump abandona la mision militar de abrir Hormuz -&gt; Iran fija los peajes como nueva normalidad -&gt; Hormuz deja de ser una ruta libre -&gt; cambio estructural permanente en el orden maritimo global que ningun acuerdo de paz podra deshacer facilmente.</w:t>
      </w:r>
    </w:p>
    <w:p>
      <w:pPr>
        <w:pStyle w:val="ListParagraph"/>
        <w:numPr>
          <w:ilvl w:val="0"/>
          <w:numId w:val="2"/>
        </w:numPr>
        <w:spacing w:before="40" w:after="40"/>
      </w:pPr>
      <w:r>
        <w:rPr>
          <w:rFonts w:ascii="Arial" w:cs="Arial" w:eastAsia="Arial" w:hAnsi="Arial"/>
          <w:b/>
          <w:bCs/>
          <w:color w:val="222222"/>
          <w:sz w:val="20"/>
          <w:szCs w:val="20"/>
        </w:rPr>
        <w:t xml:space="preserve">2a -&gt; </w:t>
      </w:r>
      <w:r>
        <w:rPr>
          <w:rFonts w:ascii="Arial" w:cs="Arial" w:eastAsia="Arial" w:hAnsi="Arial"/>
          <w:color w:val="222222"/>
          <w:sz w:val="20"/>
          <w:szCs w:val="20"/>
        </w:rPr>
        <w:t xml:space="preserve">Ataque en Puerto de Dubai -&gt; aseguradoras elevan primas en aguas de UAE -&gt; companias maritimas evacuan puertos del Golfo -&gt; presion adicional sobre rutas de suministro -&gt; diesel europeo en escasez en abril.</w:t>
      </w:r>
    </w:p>
    <w:p>
      <w:pPr>
        <w:pStyle w:val="ListParagraph"/>
        <w:numPr>
          <w:ilvl w:val="0"/>
          <w:numId w:val="2"/>
        </w:numPr>
        <w:spacing w:before="40" w:after="40"/>
      </w:pPr>
      <w:r>
        <w:rPr>
          <w:rFonts w:ascii="Arial" w:cs="Arial" w:eastAsia="Arial" w:hAnsi="Arial"/>
          <w:b/>
          <w:bCs/>
          <w:color w:val="222222"/>
          <w:sz w:val="20"/>
          <w:szCs w:val="20"/>
        </w:rPr>
        <w:t xml:space="preserve">3a -&gt; </w:t>
      </w:r>
      <w:r>
        <w:rPr>
          <w:rFonts w:ascii="Arial" w:cs="Arial" w:eastAsia="Arial" w:hAnsi="Arial"/>
          <w:color w:val="222222"/>
          <w:sz w:val="20"/>
          <w:szCs w:val="20"/>
        </w:rPr>
        <w:t xml:space="preserve">Diesel en Espana a 2 euros + gasolina cerca de 2 euros en Semana Santa -&gt; inflacion de segunda ronda en transporte y alimentos en abril -&gt; Funcas prevé IPC por encima del 4% -&gt; BCE no puede bajar tipos -&gt; Euribor permanece alto -&gt; poder adquisitivo erosionado todo 2026.</w:t>
      </w:r>
    </w:p>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7. Consecuencias para España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6426"/>
      </w:tblGrid>
      <w:tr>
        <w:tc>
          <w:tcPr>
            <w:tcW w:type="dxa" w:w="17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Tema / Fuentes</w:t>
            </w:r>
          </w:p>
        </w:tc>
        <w:tc>
          <w:tcPr>
            <w:tcW w:type="dxa" w:w="9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Severidad</w:t>
            </w:r>
          </w:p>
        </w:tc>
        <w:tc>
          <w:tcPr>
            <w:tcW w:type="dxa" w:w="642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Analisis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Robles en Comision Mixta - hoy</w:t>
            </w:r>
          </w:p>
          <w:p>
            <w:pPr>
              <w:spacing w:before="25"/>
            </w:pPr>
            <w:r>
              <w:rPr>
                <w:rFonts w:ascii="Arial" w:cs="Arial" w:eastAsia="Arial" w:hAnsi="Arial"/>
                <w:i/>
                <w:iCs/>
                <w:color w:val="1F3A6E"/>
                <w:sz w:val="14"/>
                <w:szCs w:val="14"/>
              </w:rPr>
              <w:t xml:space="preserve">La Moncloa - Deia - Infobae - El Espanol - Cope</w:t>
            </w:r>
          </w:p>
        </w:tc>
        <w:tc>
          <w:tcPr>
            <w:tcW w:type="dxa" w:w="9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ALTA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La ministra de Defensa establecio hoy la posicion oficial completa del Ejecutivo en sede parlamentaria. Puntos clave: (1) La guerra de Iran es ilegal e injustificada. (2) Rota y Moron siguen operativas con una sola limitacion: no pueden apoyar la guerra de Iran. (3) El cierre del espacio aereo no rompe el vinculo atlantico. (4) Espana no participara en ninguna guerra sin cobertura internacional. (5) EEUU e Israel no pueden decidir unilateralmente las reglas del orden mundial. (6) El conflicto tiene efectos energeticos, economicos y de seguridad directos sobre Espana.</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Diesel 2,03 euros - Semana Santa</w:t>
            </w:r>
          </w:p>
          <w:p>
            <w:pPr>
              <w:spacing w:before="25"/>
            </w:pPr>
            <w:r>
              <w:rPr>
                <w:rFonts w:ascii="Arial" w:cs="Arial" w:eastAsia="Arial" w:hAnsi="Arial"/>
                <w:i/>
                <w:iCs/>
                <w:color w:val="1F3A6E"/>
                <w:sz w:val="14"/>
                <w:szCs w:val="14"/>
              </w:rPr>
              <w:t xml:space="preserve">CEEES - El Independiente - El Espanol</w:t>
            </w:r>
          </w:p>
        </w:tc>
        <w:tc>
          <w:tcPr>
            <w:tcW w:type="dxa" w:w="9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ALTA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El diesel ha subido un 40% desde el inicio de la guerra (de 1,44 a 2,03 euros sin bonificacion). La gasolina, un 23% (de 1,49 a 1,84 euros). Con bonificaciones del Gobierno: diesel ~1,76 euros; gasolina ~1,58 euros. Esta Semana Santa, con 17 millones de desplazamientos previstos por la DGT, el impacto es maximo y visible. Los transportistas calculan un sobrecoste de 2.000 euros por trailer al mes y piden medidas adicionales.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IPC y perspectivas economicas</w:t>
            </w:r>
          </w:p>
          <w:p>
            <w:pPr>
              <w:spacing w:before="25"/>
            </w:pPr>
            <w:r>
              <w:rPr>
                <w:rFonts w:ascii="Arial" w:cs="Arial" w:eastAsia="Arial" w:hAnsi="Arial"/>
                <w:i/>
                <w:iCs/>
                <w:color w:val="1F3A6E"/>
                <w:sz w:val="14"/>
                <w:szCs w:val="14"/>
              </w:rPr>
              <w:t xml:space="preserve">Banco de España - Funcas - OCDE</w:t>
            </w:r>
          </w:p>
        </w:tc>
        <w:tc>
          <w:tcPr>
            <w:tcW w:type="dxa" w:w="9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ALTA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IPC marzo: 3,3% interanual (maximo desde junio 2024). Con diesel en maximos historicos al inicio de Semana Santa, abril apunta a nuevo repunte. Funcas: el IPC superara el 4% en los proximos meses. Banco de Espana (escenario severo): inflacion 5,9%, PIB 2027 al 1,1%. El Banco de Espana advierte que los efectos de segunda ronda en alimentos y servicios aun no se han materializado plenamente.</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Tension bilateral con EEUU</w:t>
            </w:r>
          </w:p>
          <w:p>
            <w:pPr>
              <w:spacing w:before="25"/>
            </w:pPr>
            <w:r>
              <w:rPr>
                <w:rFonts w:ascii="Arial" w:cs="Arial" w:eastAsia="Arial" w:hAnsi="Arial"/>
                <w:i/>
                <w:iCs/>
                <w:color w:val="1F3A6E"/>
                <w:sz w:val="14"/>
                <w:szCs w:val="14"/>
              </w:rPr>
              <w:t xml:space="preserve">El Espanol - Cope - Noticiasdegipuzkoa</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MEDIA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Rubio critico a Espana por vetar el uso de las bases y su espacio aereo y presumir de ello, advirtiendo que EEUU revisara su relacion con la OTAN al final de la guerra. El Gobierno respondio que las relaciones comerciales con EEUU siguen sin cambios y abrira dos nuevas oficinas comerciales en Boston y Houston. La ministra Robles recordo que otros paises aliados tambien han negado el uso de sus bases.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Fragata Cristobal Colon</w:t>
            </w:r>
          </w:p>
          <w:p>
            <w:pPr>
              <w:spacing w:before="25"/>
            </w:pPr>
            <w:r>
              <w:rPr>
                <w:rFonts w:ascii="Arial" w:cs="Arial" w:eastAsia="Arial" w:hAnsi="Arial"/>
                <w:i/>
                <w:iCs/>
                <w:color w:val="1F3A6E"/>
                <w:sz w:val="14"/>
                <w:szCs w:val="14"/>
              </w:rPr>
              <w:t xml:space="preserve">PP - Europa Press - Infobae</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MEDIA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El PP reclamo explicaciones en la Comision Mixta sobre el despliegue de la fragata Cristobal Colon al Mediterraneo oriental sin autorizacion ni explicaciones previas al Congreso. La fragata participa en una operacion defensiva de la UE, no en la operacion Furia Epica. Robles defendio el despliegue como consistente con los compromisos internacionales de Espana y con la mision de mantenimiento de la paz.</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8. Valoracion y veredicto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626"/>
      </w:tblGrid>
      <w:tr>
        <w:tc>
          <w:tcPr>
            <w:tcW w:type="dxa" w:w="34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Pregunta maestra</w:t>
            </w:r>
          </w:p>
        </w:tc>
        <w:tc>
          <w:tcPr>
            <w:tcW w:type="dxa" w:w="10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Señal</w:t>
            </w:r>
          </w:p>
        </w:tc>
        <w:tc>
          <w:tcPr>
            <w:tcW w:type="dxa" w:w="462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Evidencia</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¿Sube la energia?</w:t>
            </w:r>
          </w:p>
        </w:tc>
        <w:tc>
          <w:tcPr>
            <w:tcW w:type="dxa" w:w="10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SI</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Brent $115. WTI $100+. Gasolina EEUU $4. Diesel España Semana Santa: 2,03 euros. IPC: 3,3%.</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¿Se tensa el transporte maritimo?</w:t>
            </w:r>
          </w:p>
        </w:tc>
        <w:tc>
          <w:tcPr>
            <w:tcW w:type="dxa" w:w="10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SI</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Dron en Puerto de Dubai. Hormuz -95%. Peajes legalizados. UE: preparense para disrupcion prolongada.</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¿Aparece miedo financiero?</w:t>
            </w:r>
          </w:p>
        </w:tc>
        <w:tc>
          <w:tcPr>
            <w:tcW w:type="dxa" w:w="10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SI</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HY spreads +190bp. Trump señala posible salida sin abrir Hormuz. WSJ: operacion militar descartada.</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¿Deteriora la actividad real?</w:t>
            </w:r>
          </w:p>
        </w:tc>
        <w:tc>
          <w:tcPr>
            <w:tcW w:type="dxa" w:w="10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SI</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PMI 44,2. Transportistas: +2.000 euros/mes. Escasez diesel en Asia. UE advierte sobre jet fuel.</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8910" w:sz="12"/>
              <w:left w:val="single" w:color="D68910" w:sz="12"/>
              <w:bottom w:val="single" w:color="D68910" w:sz="12"/>
              <w:right w:val="single" w:color="D68910" w:sz="12"/>
            </w:tcBorders>
            <w:shd w:fill="FEF9E7" w:val="clear"/>
            <w:tcMar>
              <w:top w:type="dxa" w:w="140"/>
              <w:left w:type="dxa" w:w="220"/>
              <w:bottom w:type="dxa" w:w="140"/>
              <w:right w:type="dxa" w:w="220"/>
            </w:tcMar>
          </w:tcPr>
          <w:p>
            <w:pPr>
              <w:spacing w:after="80"/>
            </w:pPr>
            <w:r>
              <w:rPr>
                <w:rFonts w:ascii="Arial" w:cs="Arial" w:eastAsia="Arial" w:hAnsi="Arial"/>
                <w:b/>
                <w:bCs/>
                <w:color w:val="D68910"/>
                <w:sz w:val="20"/>
                <w:szCs w:val="20"/>
              </w:rPr>
              <w:t xml:space="preserve">VEREDICTO - DIA 32</w:t>
            </w:r>
          </w:p>
          <w:p>
            <w:r>
              <w:rPr>
                <w:rFonts w:ascii="Arial" w:cs="Arial" w:eastAsia="Arial" w:hAnsi="Arial"/>
                <w:color w:val="333333"/>
                <w:sz w:val="19"/>
                <w:szCs w:val="19"/>
              </w:rPr>
              <w:t xml:space="preserve">El primer mes termina con Iran en posicion de fuerza y EEUU evaluando si seguir con la mision de abrir Hormuz. Robles lo articulo con precision en el Congreso: No podemos aceptar una guerra que 32 dias despues no tiene un objetivo. El 6 de abril es el proximo plazo de Trump. Si vuelve a extenderse sin consecuencias, el mercado perdera la confianza en los ultimatums americanos y los precios escalaran hasta donde los fundamentos del suministro los lleven. La proxima fecha que realmente importa no es el 6 de abril: es el 19 de abril, cuando la perdida de suministro global se duplica segun BCA Research, convirtiendo esta crisis en la mayor interrupcion de suministro de crudo de la historia.</w:t>
            </w:r>
          </w:p>
        </w:tc>
      </w:tr>
    </w:tbl>
    <w:p>
      <w:pPr>
        <w:spacing w:before="60" w:after="60"/>
      </w:pPr>
      <w:r>
        <w:t xml:space="preserve"/>
      </w:r>
    </w:p>
    <w:p>
      <w:pPr>
        <w:spacing w:before="240"/>
        <w:jc w:val="center"/>
      </w:pPr>
      <w:r>
        <w:rPr>
          <w:rFonts w:ascii="Arial" w:cs="Arial" w:eastAsia="Arial" w:hAnsi="Arial"/>
          <w:i/>
          <w:iCs/>
          <w:color w:val="AAAAAA"/>
          <w:sz w:val="16"/>
          <w:szCs w:val="16"/>
        </w:rPr>
        <w:t xml:space="preserve">Agente Geopolitico IA - 31 de marzo de 2026 - Dia 32 del conflicto - Fuentes: CBS, NBC, CNN, La Moncloa, Infobae, El Espanol, Deia, Cope, Bloomberg, Al Jazeera, NPR</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spacing w:before="80"/>
    </w:pPr>
    <w:r>
      <w:rPr>
        <w:rFonts w:ascii="Arial" w:cs="Arial" w:eastAsia="Arial" w:hAnsi="Arial"/>
        <w:color w:val="AAAAAA"/>
        <w:sz w:val="14"/>
        <w:szCs w:val="14"/>
      </w:rPr>
      <w:t xml:space="preserve">Agente Geopolitico IA - Uso interno</w:t>
    </w:r>
    <w:r>
      <w:rPr>
        <w:rFonts w:ascii="Arial" w:cs="Arial" w:eastAsia="Arial" w:hAnsi="Arial"/>
        <w:color w:val="AAAAAA"/>
        <w:sz w:val="14"/>
        <w:szCs w:val="14"/>
      </w:rPr>
      <w:t xml:space="preserve">	Fuentes: CBS-NBC-CNN-La Moncloa-Infobae-Deia-El Espanol-Cope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4" w:space="1"/>
      </w:pBdr>
      <w:tabs>
        <w:tab w:val="right" w:pos="9026"/>
      </w:tabs>
      <w:spacing w:after="80"/>
    </w:pPr>
    <w:r>
      <w:rPr>
        <w:rFonts w:ascii="Arial" w:cs="Arial" w:eastAsia="Arial" w:hAnsi="Arial"/>
        <w:b/>
        <w:bCs/>
        <w:color w:val="1F3A6E"/>
        <w:sz w:val="16"/>
        <w:szCs w:val="16"/>
      </w:rPr>
      <w:t xml:space="preserve">ANALISIS GEOPOLITICO - ORMUZ - DIA 32</w:t>
    </w:r>
    <w:r>
      <w:rPr>
        <w:rFonts w:ascii="Arial" w:cs="Arial" w:eastAsia="Arial" w:hAnsi="Arial"/>
        <w:color w:val="888888"/>
        <w:sz w:val="16"/>
        <w:szCs w:val="16"/>
      </w:rPr>
      <w:t xml:space="preserve">	31 de marzo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A6E"/>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F3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2026-03-31T18:04:07.932Z</dcterms:created>
  <dcterms:modified xsi:type="dcterms:W3CDTF">2026-03-31T18:04:07.933Z</dcterms:modified>
</cp:coreProperties>
</file>

<file path=docProps/custom.xml><?xml version="1.0" encoding="utf-8"?>
<Properties xmlns="http://schemas.openxmlformats.org/officeDocument/2006/custom-properties" xmlns:vt="http://schemas.openxmlformats.org/officeDocument/2006/docPropsVTypes"/>
</file>