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26E9" w:rsidRDefault="00F526E9" w:rsidP="00F526E9">
      <w:pPr>
        <w:pStyle w:val="PreformattedText"/>
        <w:jc w:val="center"/>
        <w:rPr>
          <w:sz w:val="28"/>
          <w:szCs w:val="28"/>
        </w:rPr>
      </w:pPr>
    </w:p>
    <w:p w:rsidR="00F526E9" w:rsidRDefault="00F526E9" w:rsidP="00F526E9">
      <w:pPr>
        <w:pStyle w:val="PreformattedText"/>
        <w:jc w:val="center"/>
        <w:rPr>
          <w:rFonts w:cs="Times New Roman"/>
          <w:b/>
          <w:bCs/>
          <w:color w:val="1A1A1A"/>
          <w:sz w:val="28"/>
          <w:szCs w:val="28"/>
          <w:u w:val="single"/>
        </w:rPr>
      </w:pPr>
      <w:r>
        <w:rPr>
          <w:rFonts w:cs="Times New Roman"/>
          <w:b/>
          <w:bCs/>
          <w:color w:val="1A1A1A"/>
          <w:sz w:val="28"/>
          <w:szCs w:val="28"/>
          <w:u w:val="single"/>
        </w:rPr>
        <w:t>Министерство просвещения Российской Федерации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Министерство образования Республики Мордовия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ГБОУ РМ «Республиканский лицей для одарённых детей»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Индивидуальный проект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на тему:</w:t>
      </w:r>
    </w:p>
    <w:p w:rsidR="00F526E9" w:rsidRDefault="00F526E9" w:rsidP="00F526E9">
      <w:pPr>
        <w:pStyle w:val="Standard"/>
        <w:jc w:val="center"/>
      </w:pPr>
      <w:r>
        <w:rPr>
          <w:rFonts w:cs="Times New Roman"/>
          <w:color w:val="1A1A1A"/>
          <w:sz w:val="28"/>
          <w:szCs w:val="28"/>
        </w:rPr>
        <w:t>«Создание нейросети для распознавания жестов»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Выполнил: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учащийся 10 «В» класса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Антонов Андрей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Руководитель проекта: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учитель информатики</w:t>
      </w:r>
    </w:p>
    <w:p w:rsidR="00F526E9" w:rsidRDefault="00F526E9" w:rsidP="00F526E9">
      <w:pPr>
        <w:pStyle w:val="PreformattedText"/>
        <w:jc w:val="right"/>
        <w:rPr>
          <w:rFonts w:cs="Times New Roman"/>
          <w:b/>
          <w:bCs/>
          <w:color w:val="1A1A1A"/>
          <w:sz w:val="28"/>
          <w:szCs w:val="28"/>
          <w:u w:val="single"/>
        </w:rPr>
      </w:pPr>
      <w:r>
        <w:rPr>
          <w:rFonts w:cs="Times New Roman"/>
          <w:b/>
          <w:bCs/>
          <w:color w:val="1A1A1A"/>
          <w:sz w:val="28"/>
          <w:szCs w:val="28"/>
          <w:u w:val="single"/>
        </w:rPr>
        <w:t>Рыбаков В.В</w:t>
      </w:r>
    </w:p>
    <w:p w:rsidR="00F526E9" w:rsidRDefault="00F526E9" w:rsidP="00F526E9">
      <w:pPr>
        <w:pStyle w:val="PreformattedText"/>
        <w:pageBreakBefore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Содержание</w:t>
      </w:r>
    </w:p>
    <w:tbl>
      <w:tblPr>
        <w:tblW w:w="0" w:type="dxa"/>
        <w:tblInd w:w="12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"/>
        <w:gridCol w:w="9330"/>
      </w:tblGrid>
      <w:tr w:rsidR="00F526E9" w:rsidTr="00F526E9">
        <w:tc>
          <w:tcPr>
            <w:tcW w:w="32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>
              <w:rPr>
                <w:rFonts w:eastAsia="NSimSun" w:cs="Courier New"/>
                <w:sz w:val="28"/>
                <w:szCs w:val="28"/>
                <w:lang w:val="en-US"/>
              </w:rPr>
              <w:t>1</w:t>
            </w:r>
          </w:p>
        </w:tc>
        <w:tc>
          <w:tcPr>
            <w:tcW w:w="933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Введение............................................................................................................3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>
              <w:rPr>
                <w:rFonts w:eastAsia="NSimSun" w:cs="Courier New"/>
                <w:sz w:val="28"/>
                <w:szCs w:val="28"/>
                <w:lang w:val="en-US"/>
              </w:rPr>
              <w:t>2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PreformattedText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Теоретическая часть.........................................................................................5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3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Вывод.................................................................................................................6</w:t>
            </w:r>
          </w:p>
        </w:tc>
      </w:tr>
      <w:tr w:rsidR="00F526E9" w:rsidTr="00F526E9">
        <w:trPr>
          <w:trHeight w:val="446"/>
        </w:trPr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4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Практическая часть...........................................................................................7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5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Вывод.................................................................................................................14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>
              <w:rPr>
                <w:rFonts w:eastAsia="NSimSun" w:cs="Courier New"/>
                <w:sz w:val="28"/>
                <w:szCs w:val="28"/>
                <w:lang w:val="en-US"/>
              </w:rPr>
              <w:t>6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Заключение........................................................................................................15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7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PreformattedTex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Список литературы...........................................................................................16</w:t>
            </w:r>
          </w:p>
        </w:tc>
      </w:tr>
    </w:tbl>
    <w:p w:rsidR="00F526E9" w:rsidRDefault="00F526E9" w:rsidP="00F526E9">
      <w:pPr>
        <w:pStyle w:val="PreformattedText"/>
        <w:jc w:val="center"/>
        <w:rPr>
          <w:sz w:val="28"/>
          <w:szCs w:val="28"/>
        </w:rPr>
      </w:pPr>
    </w:p>
    <w:p w:rsidR="00F526E9" w:rsidRDefault="00F526E9" w:rsidP="00F526E9">
      <w:pPr>
        <w:pStyle w:val="PreformattedText"/>
        <w:pageBreakBefore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Введение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>В современном мире технологии компьютерного зрения и искусственного интеллекта все активнее внедряются в образование, медицину и повседневные цифровые сервисы. Одним из востребованных направлений является распознавание жестов руки, которое позволяет создавать более естественные и удобные способы взаимодействия человека с компьютером. При этом существующие решения часто требуют сложной настройки, мощного оборудования или не адаптированы для учебных целей.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>Актуальность данной работы обусловлена необходимостью разработки доступного и практико-ориентированного инструмента для распознавания жестов в реальном времени на базе нейросетевой модели. Проект объединяет полный цикл: подготовку датасета, обучение модели, тестирование и запуск live-распознавания через камеру, что делает его полезным как для изучения технологий машинного обучения, так и для создания прикладных интерфейсов без клавиатуры и мыши. Такой подход особенно важен в условиях роста интереса к бесконтактному управлению и инклюзивным цифровым решениям.</w:t>
      </w:r>
    </w:p>
    <w:p w:rsidR="00657330" w:rsidRPr="00F526E9" w:rsidRDefault="00657330" w:rsidP="00657330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657330">
        <w:rPr>
          <w:sz w:val="28"/>
          <w:szCs w:val="28"/>
        </w:rPr>
        <w:t>Объектом исследования является программн</w:t>
      </w:r>
      <w:r>
        <w:rPr>
          <w:sz w:val="28"/>
          <w:szCs w:val="28"/>
        </w:rPr>
        <w:t>ая система распознавания жестов</w:t>
      </w:r>
      <w:r w:rsidRPr="00657330">
        <w:rPr>
          <w:sz w:val="28"/>
          <w:szCs w:val="28"/>
        </w:rPr>
        <w:t xml:space="preserve">, </w:t>
      </w:r>
      <w:r>
        <w:rPr>
          <w:sz w:val="28"/>
          <w:szCs w:val="28"/>
        </w:rPr>
        <w:t>а п</w:t>
      </w:r>
      <w:r w:rsidRPr="00657330">
        <w:rPr>
          <w:sz w:val="28"/>
          <w:szCs w:val="28"/>
        </w:rPr>
        <w:t>редмет</w:t>
      </w:r>
      <w:r>
        <w:rPr>
          <w:sz w:val="28"/>
          <w:szCs w:val="28"/>
        </w:rPr>
        <w:t xml:space="preserve">ом </w:t>
      </w:r>
      <w:r w:rsidRPr="00657330">
        <w:rPr>
          <w:sz w:val="28"/>
          <w:szCs w:val="28"/>
        </w:rPr>
        <w:t>— методы обработки изображений и применение нейронных сетей для классификации жестов.</w:t>
      </w:r>
      <w:bookmarkStart w:id="0" w:name="_GoBack"/>
      <w:bookmarkEnd w:id="0"/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Цель проекта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 xml:space="preserve">Целью проекта является разработка функциональной системы распознавания жестов руки на языке Python с </w:t>
      </w:r>
      <w:r w:rsidR="00C472CC">
        <w:rPr>
          <w:sz w:val="28"/>
          <w:szCs w:val="28"/>
        </w:rPr>
        <w:t>использованием</w:t>
      </w:r>
      <w:r w:rsidR="00C472CC" w:rsidRPr="00C472CC">
        <w:rPr>
          <w:sz w:val="28"/>
          <w:szCs w:val="28"/>
        </w:rPr>
        <w:t xml:space="preserve"> </w:t>
      </w:r>
      <w:r w:rsidR="00C472CC">
        <w:rPr>
          <w:sz w:val="28"/>
          <w:szCs w:val="28"/>
        </w:rPr>
        <w:t>PyTorch</w:t>
      </w:r>
      <w:r w:rsidR="00C472CC" w:rsidRPr="00C472CC">
        <w:rPr>
          <w:sz w:val="28"/>
          <w:szCs w:val="28"/>
        </w:rPr>
        <w:t xml:space="preserve"> </w:t>
      </w:r>
      <w:r w:rsidR="00C472CC">
        <w:rPr>
          <w:sz w:val="28"/>
          <w:szCs w:val="28"/>
        </w:rPr>
        <w:t>и модели</w:t>
      </w:r>
      <w:r w:rsidR="00C472CC" w:rsidRPr="00C472CC">
        <w:rPr>
          <w:sz w:val="28"/>
          <w:szCs w:val="28"/>
        </w:rPr>
        <w:t xml:space="preserve"> </w:t>
      </w:r>
      <w:r w:rsidRPr="00F526E9">
        <w:rPr>
          <w:sz w:val="28"/>
          <w:szCs w:val="28"/>
        </w:rPr>
        <w:t>ResNet18, включающей подготовку датасета, обучение и тестирование нейросети, а также реализацию инференса на изображениях и в реальном времени через веб-камеру.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 проекта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Для достижения поставленной цели необходимо решить следующие задачи: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 w:rsidRPr="00C472CC">
        <w:rPr>
          <w:sz w:val="28"/>
          <w:szCs w:val="28"/>
        </w:rPr>
        <w:t>Подготовить датасет жестов для обучения модели: преобразовать исходные данные, выполнить разбиение на обучающую и валидационную выборки и настроить предобработку изображений.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 w:rsidRPr="00C472CC">
        <w:rPr>
          <w:sz w:val="28"/>
          <w:szCs w:val="28"/>
        </w:rPr>
        <w:t>Разработать и обучить нейросетевую модель распознавания жестов на базе ResNet18 с использованием PyTorch, а также реализовать сохранение и загрузку обученных весов.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 w:rsidRPr="00C472CC">
        <w:rPr>
          <w:sz w:val="28"/>
          <w:szCs w:val="28"/>
        </w:rPr>
        <w:t>Реализовать систему распознавания жестов в реальном времени через веб-</w:t>
      </w:r>
      <w:r w:rsidRPr="00C472CC">
        <w:rPr>
          <w:sz w:val="28"/>
          <w:szCs w:val="28"/>
        </w:rPr>
        <w:lastRenderedPageBreak/>
        <w:t>камеру с визуализацией результатов (название жеста и вероятность).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 w:rsidRPr="00C472CC">
        <w:rPr>
          <w:sz w:val="28"/>
          <w:szCs w:val="28"/>
        </w:rPr>
        <w:t>Провести тестирование разработанной системы и подготовить документацию по запуску и практическому использованию.</w:t>
      </w:r>
    </w:p>
    <w:p w:rsidR="00C472CC" w:rsidRPr="00F526E9" w:rsidRDefault="00C472CC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:rsidR="00F526E9" w:rsidRDefault="00F526E9" w:rsidP="00F526E9">
      <w:pPr>
        <w:pStyle w:val="PreformattedText"/>
        <w:pageBreakBefore/>
        <w:spacing w:line="360" w:lineRule="auto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Теоретическая часть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C472CC">
        <w:rPr>
          <w:i/>
          <w:sz w:val="28"/>
          <w:szCs w:val="28"/>
        </w:rPr>
        <w:t>Понятие и классификация систем распознавания жестов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Система распознавания жестов — это программно-аппаратный комплекс, который анализирует изображение или видеопоток и определяет жест, показываемый пользователем. Такие системы относятся к области компьютерного зрения и широко применяются в задачах человеко-машинного взаимодействия (Human-Computer Interaction, HCI).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Системы распознавания жестов классифицируют по нескольким основаниям: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-По источнику данных:по статическим изображениям и по видеопоследовательностям в реальном времени.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-По способу получения сигнала:камерные (RGB-камеры), глубинные (Depth-камеры), сенсорные (перчатки, датчики).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-По типу модели: классические методы компьютерного зрения и нейросетевые методы (CNN, гибридные модели).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-По назначению:образовательные, медицинские, игровые, интерфейсные, промышленные.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В данном проекте используется камерный подход на основе RGB-изображений и нейросетевая классификация жестов. Это делает решение доступным для широкой аудитории, поскольку не требует специализированного оборудования.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C472CC">
        <w:rPr>
          <w:i/>
          <w:sz w:val="28"/>
          <w:szCs w:val="28"/>
        </w:rPr>
        <w:t>Применение распознавания жестов в современных цифровых системах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Технологии распознавания жестов особенно востребованы там, где важны бесконтактное взаимодействие и интуитивное управление. Ключевые области применения включают: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-управление интерфейсами без использования клавиатуры и мыши;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-разработку обучающих и демонстрационных приложений по компьютерному зрению;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-поддержку инклюзивных решений для пользователей с ограниченной подвижностью;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-создание интерактивных систем для образования, презентаций и мультимедийных сценариев.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 xml:space="preserve">Практическая ценность таких систем заключается в возможности работы в реальном времени и получении быстрого отклика модели. Для учебных проектов </w:t>
      </w:r>
      <w:r w:rsidRPr="00C472CC">
        <w:rPr>
          <w:sz w:val="28"/>
          <w:szCs w:val="28"/>
        </w:rPr>
        <w:lastRenderedPageBreak/>
        <w:t>это принципиально важно, так как позволяет на одном примере пройти полный цикл машинного обучения: от подготовки данных и обучения модели до оценки качества и интеграции в пользовательское приложение.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C472CC">
        <w:rPr>
          <w:i/>
          <w:sz w:val="28"/>
          <w:szCs w:val="28"/>
        </w:rPr>
        <w:t>Анализ подходов и существующих решений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Существующие решения в области распознавания жестов условно делятся на три группы: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-Коммерческие платформы и SDK: обеспечивают высокое качество, но часто являются закрытыми, сложными для изучения и ограниченными в кастомизации.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-Исследовательские прототипы: демонстрируют эффективные алгоритмы, однако нередко требуют сложной настройки и значительных вычислительных ресурсов.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-Учебные open-source проекты: доступны для изучения, но обычно охватывают только отдельные этапы (например, обучение без live-инференса).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Проведённый анализ показывает, что существует потребность в компактном и понятном решении, объединяющем весь процесс в единую систему: от подготовки датасета до распознавания жестов с веб-камеры и визуального интерфейса. Именно на решение этой задачи и направлен данный проект.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center"/>
        <w:rPr>
          <w:i/>
          <w:sz w:val="28"/>
          <w:szCs w:val="28"/>
        </w:rPr>
      </w:pPr>
      <w:r w:rsidRPr="00C472CC">
        <w:rPr>
          <w:i/>
          <w:sz w:val="28"/>
          <w:szCs w:val="28"/>
        </w:rPr>
        <w:t>Инструменты и технологии разработки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В качестве основного языка разработки выбран Python, поскольку он предоставляет широкий набор библиотек для машинного обучения и компьютерного зрения, а также позволяет быстро переходить от прототипа к рабочему приложению.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В проекте используются следующие технологии: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-PyTorch— основной фреймворк для построения и обучения нейросетевой модели;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-torchvision— инструменты для работы с изображениями и готовая архитектура ResNet18;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-OpenCV— захват и обработка видеопотока с веб-камеры для распознавания в реальном времени;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-Pillow— вспомогательная обработка изображений;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>-</w:t>
      </w:r>
      <w:r>
        <w:rPr>
          <w:sz w:val="28"/>
          <w:szCs w:val="28"/>
        </w:rPr>
        <w:t>PyArrow и формат</w:t>
      </w:r>
      <w:r w:rsidRPr="00C472CC">
        <w:rPr>
          <w:sz w:val="28"/>
          <w:szCs w:val="28"/>
        </w:rPr>
        <w:t xml:space="preserve"> parquet— работа с исходными данными и подготовка датасета.</w:t>
      </w:r>
    </w:p>
    <w:p w:rsidR="00C472CC" w:rsidRPr="00C472CC" w:rsidRDefault="00C472CC" w:rsidP="00C472CC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C472CC">
        <w:rPr>
          <w:sz w:val="28"/>
          <w:szCs w:val="28"/>
        </w:rPr>
        <w:t xml:space="preserve">Таким образом, выбранный стек технологий обеспечивает оптимальный </w:t>
      </w:r>
      <w:r w:rsidRPr="00C472CC">
        <w:rPr>
          <w:sz w:val="28"/>
          <w:szCs w:val="28"/>
        </w:rPr>
        <w:lastRenderedPageBreak/>
        <w:t>баланс между точностью, скоростью разработки и наглядностью, что особенно важно для учебного проекта по распознаванию жестов руки.</w:t>
      </w:r>
    </w:p>
    <w:p w:rsidR="007B6D04" w:rsidRDefault="007B6D04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:rsidR="00F526E9" w:rsidRDefault="00F526E9" w:rsidP="00F526E9">
      <w:pPr>
        <w:pStyle w:val="PreformattedText"/>
        <w:pageBreakBefore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Практическая часть проекта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практической части проекта была разработана система распознавания жестов рук в ре</w:t>
      </w:r>
      <w:r w:rsidR="00D84C96">
        <w:rPr>
          <w:sz w:val="28"/>
          <w:szCs w:val="28"/>
        </w:rPr>
        <w:t>альном времени на языке Python.</w:t>
      </w:r>
      <w:r w:rsidR="00D84C96" w:rsidRPr="00D84C96">
        <w:rPr>
          <w:sz w:val="28"/>
          <w:szCs w:val="28"/>
        </w:rPr>
        <w:t xml:space="preserve"> </w:t>
      </w:r>
      <w:r w:rsidRPr="008107ED">
        <w:rPr>
          <w:sz w:val="28"/>
          <w:szCs w:val="28"/>
        </w:rPr>
        <w:t>Проект включает полный ML-цикл: подготовку датасета, обучение нейросети и онлайн-распознавание жестов с веб-камеры.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4D27F7">
        <w:rPr>
          <w:sz w:val="28"/>
          <w:szCs w:val="28"/>
        </w:rPr>
        <w:t>.</w:t>
      </w:r>
      <w:r w:rsidR="008107ED" w:rsidRPr="008107ED">
        <w:rPr>
          <w:sz w:val="28"/>
          <w:szCs w:val="28"/>
        </w:rPr>
        <w:t xml:space="preserve"> Используемые библиотеки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проекте применяются библиотеки: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tor</w:t>
      </w:r>
      <w:r w:rsidR="00C4461E">
        <w:rPr>
          <w:sz w:val="28"/>
          <w:szCs w:val="28"/>
        </w:rPr>
        <w:t>ch,torch.nn,torch.optim</w:t>
      </w:r>
      <w:r w:rsidRPr="008107ED">
        <w:rPr>
          <w:sz w:val="28"/>
          <w:szCs w:val="28"/>
        </w:rPr>
        <w:t>— обучение и инференс нейросети;</w:t>
      </w:r>
    </w:p>
    <w:p w:rsidR="008107ED" w:rsidRPr="008107ED" w:rsidRDefault="00C4461E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torchvision(models,datasets,</w:t>
      </w:r>
      <w:r w:rsidR="008107ED" w:rsidRPr="008107ED">
        <w:rPr>
          <w:sz w:val="28"/>
          <w:szCs w:val="28"/>
        </w:rPr>
        <w:t>tr</w:t>
      </w:r>
      <w:r>
        <w:rPr>
          <w:sz w:val="28"/>
          <w:szCs w:val="28"/>
        </w:rPr>
        <w:t>ansforms) — готовая архитектура</w:t>
      </w:r>
      <w:r w:rsidR="008107ED" w:rsidRPr="008107ED">
        <w:rPr>
          <w:sz w:val="28"/>
          <w:szCs w:val="28"/>
        </w:rPr>
        <w:t>ResNet18, загрузка изображений и преобразования;</w:t>
      </w:r>
    </w:p>
    <w:p w:rsidR="008107ED" w:rsidRPr="008107ED" w:rsidRDefault="00C4461E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opencv-python</w:t>
      </w:r>
      <w:r w:rsidR="008107ED" w:rsidRPr="008107ED">
        <w:rPr>
          <w:sz w:val="28"/>
          <w:szCs w:val="28"/>
        </w:rPr>
        <w:t>(cv2) — захват видео с камеры и отображение результата;</w:t>
      </w:r>
    </w:p>
    <w:p w:rsidR="008107ED" w:rsidRPr="008107ED" w:rsidRDefault="00C4461E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PIL</w:t>
      </w:r>
      <w:r w:rsidR="008107ED" w:rsidRPr="008107ED">
        <w:rPr>
          <w:sz w:val="28"/>
          <w:szCs w:val="28"/>
        </w:rPr>
        <w:t>— обработка изображений;</w:t>
      </w:r>
    </w:p>
    <w:p w:rsidR="008107ED" w:rsidRPr="008107ED" w:rsidRDefault="00C4461E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pyarrow.parquet</w:t>
      </w:r>
      <w:r w:rsidR="008107ED" w:rsidRPr="008107ED">
        <w:rPr>
          <w:sz w:val="28"/>
          <w:szCs w:val="28"/>
        </w:rPr>
        <w:t>— чтение исходного датасета в формате Parquet;</w:t>
      </w:r>
    </w:p>
    <w:p w:rsidR="008107ED" w:rsidRPr="008107ED" w:rsidRDefault="00C4461E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multiprocessing</w:t>
      </w:r>
      <w:r w:rsidR="008107ED" w:rsidRPr="008107ED">
        <w:rPr>
          <w:sz w:val="28"/>
          <w:szCs w:val="28"/>
        </w:rPr>
        <w:t>— ускоренная конвертация большого количества изображений.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drawing>
          <wp:inline distT="0" distB="0" distL="0" distR="0" wp14:anchorId="00FA9C3D" wp14:editId="7056294E">
            <wp:extent cx="6257925" cy="1536700"/>
            <wp:effectExtent l="0" t="0" r="952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2) Подготовка структуры датасета</w:t>
      </w:r>
    </w:p>
    <w:p w:rsidR="008107ED" w:rsidRPr="008107ED" w:rsidRDefault="008107ED" w:rsidP="00D84C96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Для обучения мо</w:t>
      </w:r>
      <w:r w:rsidR="00C4461E">
        <w:rPr>
          <w:sz w:val="28"/>
          <w:szCs w:val="28"/>
        </w:rPr>
        <w:t>дель использует структуру папокtrain/иval/</w:t>
      </w:r>
      <w:r w:rsidRPr="008107ED">
        <w:rPr>
          <w:sz w:val="28"/>
          <w:szCs w:val="28"/>
        </w:rPr>
        <w:t>по классам жестов.</w:t>
      </w:r>
      <w:r w:rsidRPr="008107ED">
        <w:rPr>
          <w:sz w:val="28"/>
          <w:szCs w:val="28"/>
        </w:rPr>
        <w:br/>
      </w:r>
      <w:r w:rsidR="00D84C96" w:rsidRPr="00D84C96">
        <w:rPr>
          <w:noProof/>
          <w:sz w:val="28"/>
          <w:szCs w:val="28"/>
          <w:lang w:eastAsia="ru-RU" w:bidi="ar-SA"/>
        </w:rPr>
        <w:drawing>
          <wp:inline distT="0" distB="0" distL="0" distR="0" wp14:anchorId="577E23BB" wp14:editId="3935F77F">
            <wp:extent cx="6257925" cy="97218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7ED">
        <w:rPr>
          <w:sz w:val="28"/>
          <w:szCs w:val="28"/>
        </w:rPr>
        <w:t>3) Конвертация исходных данных из Parquet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Изображения извлекаются из Parquet, группируются по классам, перемешиваются, делятся на обучение/валидацию и сохраняются в JPEG.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77ABF32C" wp14:editId="00A77E61">
            <wp:extent cx="6257925" cy="60483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4) Предобработка изображений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Перед подачей в нейросеть изображения приводятся к единому размеру 224x224, переводятся в тензор и нормализуются.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drawing>
          <wp:inline distT="0" distB="0" distL="0" distR="0" wp14:anchorId="35F9691A" wp14:editId="0569B020">
            <wp:extent cx="6257925" cy="1998980"/>
            <wp:effectExtent l="0" t="0" r="952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5) Загрузка обучающей и валидационной выборки</w:t>
      </w:r>
    </w:p>
    <w:p w:rsidR="008107ED" w:rsidRPr="008107ED" w:rsidRDefault="00C4461E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обучения используются</w:t>
      </w:r>
      <w:r w:rsidRPr="00C4461E">
        <w:rPr>
          <w:sz w:val="28"/>
          <w:szCs w:val="28"/>
        </w:rPr>
        <w:t xml:space="preserve"> </w:t>
      </w:r>
      <w:r>
        <w:rPr>
          <w:sz w:val="28"/>
          <w:szCs w:val="28"/>
        </w:rPr>
        <w:t>DataLoader</w:t>
      </w:r>
      <w:r w:rsidRPr="00C4461E">
        <w:rPr>
          <w:sz w:val="28"/>
          <w:szCs w:val="28"/>
        </w:rPr>
        <w:t xml:space="preserve"> </w:t>
      </w:r>
      <w:r w:rsidR="008107ED" w:rsidRPr="008107ED">
        <w:rPr>
          <w:sz w:val="28"/>
          <w:szCs w:val="28"/>
        </w:rPr>
        <w:t>с батчами и перемешиванием train-данных.</w:t>
      </w:r>
    </w:p>
    <w:p w:rsidR="008107ED" w:rsidRPr="008107ED" w:rsidRDefault="004D27F7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D27F7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7179EBF8" wp14:editId="200906D5">
            <wp:extent cx="6257925" cy="137985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6) Архитектура модели</w:t>
      </w:r>
    </w:p>
    <w:p w:rsidR="008107ED" w:rsidRPr="008107ED" w:rsidRDefault="00C4461E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проекте используется</w:t>
      </w:r>
      <w:r w:rsidRPr="00C4461E">
        <w:rPr>
          <w:sz w:val="28"/>
          <w:szCs w:val="28"/>
        </w:rPr>
        <w:t xml:space="preserve"> </w:t>
      </w:r>
      <w:r w:rsidR="008107ED" w:rsidRPr="008107ED">
        <w:rPr>
          <w:sz w:val="28"/>
          <w:szCs w:val="28"/>
        </w:rPr>
        <w:t>ResNet1</w:t>
      </w:r>
      <w:r>
        <w:rPr>
          <w:sz w:val="28"/>
          <w:szCs w:val="28"/>
        </w:rPr>
        <w:t>8</w:t>
      </w:r>
      <w:r w:rsidRPr="00C4461E">
        <w:rPr>
          <w:sz w:val="28"/>
          <w:szCs w:val="28"/>
        </w:rPr>
        <w:t xml:space="preserve"> </w:t>
      </w:r>
      <w:r w:rsidR="008107ED" w:rsidRPr="008107ED">
        <w:rPr>
          <w:sz w:val="28"/>
          <w:szCs w:val="28"/>
        </w:rPr>
        <w:t>с предобученными весами ImageNet.</w:t>
      </w:r>
      <w:r w:rsidR="008107ED" w:rsidRPr="008107ED">
        <w:rPr>
          <w:sz w:val="28"/>
          <w:szCs w:val="28"/>
        </w:rPr>
        <w:br/>
        <w:t>Последний полносвязный слой заменяется под число классов текущего набора жестов.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drawing>
          <wp:inline distT="0" distB="0" distL="0" distR="0" wp14:anchorId="396F12B4" wp14:editId="7DBD6AE0">
            <wp:extent cx="6257925" cy="76962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7) Параметры обучения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Обучен</w:t>
      </w:r>
      <w:r w:rsidR="00C4461E">
        <w:rPr>
          <w:sz w:val="28"/>
          <w:szCs w:val="28"/>
        </w:rPr>
        <w:t>ие проводится с функцией потерь</w:t>
      </w:r>
      <w:r w:rsidR="00C4461E" w:rsidRPr="00C4461E">
        <w:rPr>
          <w:sz w:val="28"/>
          <w:szCs w:val="28"/>
        </w:rPr>
        <w:t xml:space="preserve"> </w:t>
      </w:r>
      <w:r w:rsidRPr="008107ED">
        <w:rPr>
          <w:sz w:val="28"/>
          <w:szCs w:val="28"/>
        </w:rPr>
        <w:t>C</w:t>
      </w:r>
      <w:r w:rsidR="00C4461E">
        <w:rPr>
          <w:sz w:val="28"/>
          <w:szCs w:val="28"/>
        </w:rPr>
        <w:t>rossEntropyLoss</w:t>
      </w:r>
      <w:r w:rsidR="00C4461E" w:rsidRPr="00C4461E">
        <w:rPr>
          <w:sz w:val="28"/>
          <w:szCs w:val="28"/>
        </w:rPr>
        <w:t xml:space="preserve"> </w:t>
      </w:r>
      <w:r w:rsidR="00C4461E">
        <w:rPr>
          <w:sz w:val="28"/>
          <w:szCs w:val="28"/>
        </w:rPr>
        <w:t>и оптимизатором</w:t>
      </w:r>
      <w:r w:rsidR="00C4461E" w:rsidRPr="00C4461E">
        <w:rPr>
          <w:sz w:val="28"/>
          <w:szCs w:val="28"/>
        </w:rPr>
        <w:t xml:space="preserve"> </w:t>
      </w:r>
      <w:r w:rsidRPr="008107ED">
        <w:rPr>
          <w:sz w:val="28"/>
          <w:szCs w:val="28"/>
        </w:rPr>
        <w:t>Adam, что подходит для задачи многоклассовой классификации изображений.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drawing>
          <wp:inline distT="0" distB="0" distL="0" distR="0" wp14:anchorId="335BE81F" wp14:editId="3484C4E5">
            <wp:extent cx="6257925" cy="715645"/>
            <wp:effectExtent l="0" t="0" r="952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8) Цикл обучения модели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каждой эпохе считаются ошибка и точность на обучающей выборке, после чего метрики выводятся в консоль.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5FBC4EC2" wp14:editId="3FCFFD5C">
            <wp:extent cx="6257925" cy="5575935"/>
            <wp:effectExtent l="0" t="0" r="952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557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9) Сохранение обученной модели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После обучения сохраняются веса модели и отображение классов, чтобы корректно восстановить модель при запуске онлайн-распознавания.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drawing>
          <wp:inline distT="0" distB="0" distL="0" distR="0" wp14:anchorId="377D88BE" wp14:editId="04514035">
            <wp:extent cx="6257925" cy="1731645"/>
            <wp:effectExtent l="0" t="0" r="952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10) Загрузка модели для реального времени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режиме онлайн загружается checkpoint, восстанавливается структура сети и переводится в режим инференса.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57FEA526" wp14:editId="51640520">
            <wp:extent cx="6257925" cy="4394200"/>
            <wp:effectExtent l="0" t="0" r="952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11) Онлайн-распознавание с камеры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Система считывает кадры с веб-камеры, выполняет предобработку, получает вероятности классов и определяет наиболее вероятный жест.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drawing>
          <wp:inline distT="0" distB="0" distL="0" distR="0" wp14:anchorId="7B7133CB" wp14:editId="6DEE1F30">
            <wp:extent cx="6257925" cy="3185795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12) Визуализация результата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На изображение выводятся название жеста и вероятность распознавания, что делает систему удобной для демонстрации и тестирования.</w:t>
      </w:r>
    </w:p>
    <w:p w:rsidR="008107ED" w:rsidRPr="008107ED" w:rsidRDefault="00D84C96" w:rsidP="00D84C96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6B9B1616" wp14:editId="38406ACA">
            <wp:extent cx="6257925" cy="3608705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center"/>
        <w:rPr>
          <w:b/>
          <w:sz w:val="28"/>
          <w:szCs w:val="28"/>
        </w:rPr>
      </w:pPr>
      <w:r w:rsidRPr="008107ED">
        <w:rPr>
          <w:b/>
          <w:sz w:val="28"/>
          <w:szCs w:val="28"/>
        </w:rPr>
        <w:t>Вывод по практической части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результате практической работы реализована полноценная система распознавания жестов рук: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подготовлен датасет из исходных Parquet-данных;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обуче</w:t>
      </w:r>
      <w:r w:rsidR="00C4461E">
        <w:rPr>
          <w:sz w:val="28"/>
          <w:szCs w:val="28"/>
        </w:rPr>
        <w:t>на сверточная нейросеть на базе</w:t>
      </w:r>
      <w:r w:rsidR="00C4461E" w:rsidRPr="00C4461E">
        <w:rPr>
          <w:sz w:val="28"/>
          <w:szCs w:val="28"/>
        </w:rPr>
        <w:t xml:space="preserve"> </w:t>
      </w:r>
      <w:r w:rsidRPr="008107ED">
        <w:rPr>
          <w:sz w:val="28"/>
          <w:szCs w:val="28"/>
        </w:rPr>
        <w:t>ResNet18;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реализовано распознавание в реальном времени с камеры;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добавлен вывод класса и уверенности модели на видео.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Разработанное решение может использоваться как основа для учебных проектов по компьютерному зрению и имеет потенциал развития: расширение числа жестов, добавление оценки качества на валидации и интеграция в интерфейс учебного приложения.</w:t>
      </w:r>
    </w:p>
    <w:p w:rsidR="008107ED" w:rsidRDefault="008107ED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:rsidR="00F526E9" w:rsidRDefault="00F526E9" w:rsidP="00F526E9">
      <w:pPr>
        <w:pStyle w:val="PreformattedText"/>
        <w:pageBreakBefore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Заключение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В ходе выполнения проекта была достигнута поставленная цель: разработана и реализована система распознавания жестов руки на основе нейронной сети, обеспечивающая как офлайн-проверку изображений, так и распознавание в реальном времени с веб-камеры. Проект ориентирован на практическое применение и демонстрирует полный цикл работы с моделью машинного обучения — от подготовки данных до пользовательского интерфейса.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В рамках работы были решены основные задачи: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E434B2">
        <w:rPr>
          <w:sz w:val="28"/>
          <w:szCs w:val="28"/>
        </w:rPr>
        <w:t>.</w:t>
      </w:r>
      <w:r w:rsidR="007B6D04" w:rsidRPr="007B6D04">
        <w:rPr>
          <w:sz w:val="28"/>
          <w:szCs w:val="28"/>
        </w:rPr>
        <w:t>Проведён анализ предметной области и определены требования к системе распознавания жестов.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2.</w:t>
      </w:r>
      <w:r w:rsidR="007B6D04" w:rsidRPr="007B6D04">
        <w:rPr>
          <w:sz w:val="28"/>
          <w:szCs w:val="28"/>
        </w:rPr>
        <w:t>Изучены теоретические основы компьютерного зрения и применяемый</w:t>
      </w:r>
      <w:r w:rsidR="00C4461E">
        <w:rPr>
          <w:sz w:val="28"/>
          <w:szCs w:val="28"/>
        </w:rPr>
        <w:t xml:space="preserve"> технологический стек (PyTorch,</w:t>
      </w:r>
      <w:r w:rsidR="00C4461E" w:rsidRPr="00C4461E">
        <w:rPr>
          <w:sz w:val="28"/>
          <w:szCs w:val="28"/>
        </w:rPr>
        <w:t xml:space="preserve"> </w:t>
      </w:r>
      <w:r w:rsidR="007B6D04" w:rsidRPr="007B6D04">
        <w:rPr>
          <w:sz w:val="28"/>
          <w:szCs w:val="28"/>
        </w:rPr>
        <w:t>OpenCV).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3.</w:t>
      </w:r>
      <w:r w:rsidR="007B6D04" w:rsidRPr="007B6D04">
        <w:rPr>
          <w:sz w:val="28"/>
          <w:szCs w:val="28"/>
        </w:rPr>
        <w:t>Спроектирована структура проекта с разделением на модули подготовки данных, обучения, тестирования и инференса.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4.</w:t>
      </w:r>
      <w:r w:rsidR="007B6D04" w:rsidRPr="007B6D04">
        <w:rPr>
          <w:sz w:val="28"/>
          <w:szCs w:val="28"/>
        </w:rPr>
        <w:t>Реализована моде</w:t>
      </w:r>
      <w:r w:rsidR="00C4461E">
        <w:rPr>
          <w:sz w:val="28"/>
          <w:szCs w:val="28"/>
        </w:rPr>
        <w:t>ль классификации жестов на базе</w:t>
      </w:r>
      <w:r w:rsidR="00C4461E" w:rsidRPr="00C4461E">
        <w:rPr>
          <w:sz w:val="28"/>
          <w:szCs w:val="28"/>
        </w:rPr>
        <w:t xml:space="preserve"> </w:t>
      </w:r>
      <w:r w:rsidR="00C4461E">
        <w:rPr>
          <w:sz w:val="28"/>
          <w:szCs w:val="28"/>
        </w:rPr>
        <w:t>ResNet18</w:t>
      </w:r>
      <w:r w:rsidR="00C4461E" w:rsidRPr="00C4461E">
        <w:rPr>
          <w:sz w:val="28"/>
          <w:szCs w:val="28"/>
        </w:rPr>
        <w:t xml:space="preserve"> </w:t>
      </w:r>
      <w:r w:rsidR="007B6D04" w:rsidRPr="007B6D04">
        <w:rPr>
          <w:sz w:val="28"/>
          <w:szCs w:val="28"/>
        </w:rPr>
        <w:t>и написан программный код для её обучения.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5.</w:t>
      </w:r>
      <w:r w:rsidR="007B6D04" w:rsidRPr="007B6D04">
        <w:rPr>
          <w:sz w:val="28"/>
          <w:szCs w:val="28"/>
        </w:rPr>
        <w:t xml:space="preserve">Выполнена </w:t>
      </w:r>
      <w:r w:rsidR="00C4461E">
        <w:rPr>
          <w:sz w:val="28"/>
          <w:szCs w:val="28"/>
        </w:rPr>
        <w:t>подготовка датасета из исходных</w:t>
      </w:r>
      <w:r w:rsidR="007B6D04" w:rsidRPr="007B6D04">
        <w:rPr>
          <w:sz w:val="28"/>
          <w:szCs w:val="28"/>
        </w:rPr>
        <w:t>.parquet-данных с формированием обучающей и валидационной выборок.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6.</w:t>
      </w:r>
      <w:r w:rsidR="007B6D04" w:rsidRPr="007B6D04">
        <w:rPr>
          <w:sz w:val="28"/>
          <w:szCs w:val="28"/>
        </w:rPr>
        <w:t>Проведено тестирование качества модели на валидационном наборе, а также проверена работа в режимах инференса по папке изображений и live-распознавания.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Разработанная система может использоваться как учебный и демонстрационный инструмент по компьютерному зрению, а также как база для дальнейшего развития прикладных решений в области распознавания жестов.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Перспективы дальнейшего развития: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Д</w:t>
      </w:r>
      <w:r w:rsidR="00C4461E">
        <w:rPr>
          <w:sz w:val="28"/>
          <w:szCs w:val="28"/>
        </w:rPr>
        <w:t>обавление</w:t>
      </w:r>
      <w:r w:rsidR="00C4461E" w:rsidRPr="00C4461E">
        <w:rPr>
          <w:sz w:val="28"/>
          <w:szCs w:val="28"/>
        </w:rPr>
        <w:t xml:space="preserve"> </w:t>
      </w:r>
      <w:r w:rsidR="00C4461E">
        <w:rPr>
          <w:sz w:val="28"/>
          <w:szCs w:val="28"/>
        </w:rPr>
        <w:t>requirements.txt</w:t>
      </w:r>
      <w:r w:rsidR="00C4461E" w:rsidRPr="00C4461E">
        <w:rPr>
          <w:sz w:val="28"/>
          <w:szCs w:val="28"/>
        </w:rPr>
        <w:t xml:space="preserve"> </w:t>
      </w:r>
      <w:r w:rsidR="007B6D04" w:rsidRPr="007B6D04">
        <w:rPr>
          <w:sz w:val="28"/>
          <w:szCs w:val="28"/>
        </w:rPr>
        <w:t>и улучшение воспроизводимости окружения;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С</w:t>
      </w:r>
      <w:r w:rsidR="007B6D04" w:rsidRPr="007B6D04">
        <w:rPr>
          <w:sz w:val="28"/>
          <w:szCs w:val="28"/>
        </w:rPr>
        <w:t>охранение лучшей модели по валидационной метрике;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В</w:t>
      </w:r>
      <w:r w:rsidR="007B6D04" w:rsidRPr="007B6D04">
        <w:rPr>
          <w:sz w:val="28"/>
          <w:szCs w:val="28"/>
        </w:rPr>
        <w:t>недрение аугментаций данных и ранней остановки;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Л</w:t>
      </w:r>
      <w:r w:rsidR="007B6D04" w:rsidRPr="007B6D04">
        <w:rPr>
          <w:sz w:val="28"/>
          <w:szCs w:val="28"/>
        </w:rPr>
        <w:t>огирование метрик обучения (TensorBoard/W&amp;B);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Э</w:t>
      </w:r>
      <w:r w:rsidR="007B6D04" w:rsidRPr="007B6D04">
        <w:rPr>
          <w:sz w:val="28"/>
          <w:szCs w:val="28"/>
        </w:rPr>
        <w:t>к</w:t>
      </w:r>
      <w:r w:rsidR="00C4461E">
        <w:rPr>
          <w:sz w:val="28"/>
          <w:szCs w:val="28"/>
        </w:rPr>
        <w:t>спорт модели в</w:t>
      </w:r>
      <w:r w:rsidR="00C4461E" w:rsidRPr="00C4461E">
        <w:rPr>
          <w:sz w:val="28"/>
          <w:szCs w:val="28"/>
        </w:rPr>
        <w:t xml:space="preserve"> </w:t>
      </w:r>
      <w:r w:rsidR="00C4461E">
        <w:rPr>
          <w:sz w:val="28"/>
          <w:szCs w:val="28"/>
        </w:rPr>
        <w:t>ONNX/TorchScript</w:t>
      </w:r>
      <w:r w:rsidR="00C4461E" w:rsidRPr="00C4461E">
        <w:rPr>
          <w:sz w:val="28"/>
          <w:szCs w:val="28"/>
        </w:rPr>
        <w:t xml:space="preserve"> </w:t>
      </w:r>
      <w:r w:rsidR="007B6D04" w:rsidRPr="007B6D04">
        <w:rPr>
          <w:sz w:val="28"/>
          <w:szCs w:val="28"/>
        </w:rPr>
        <w:t>для упрощения интеграции.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Таким образом, проект успешно выполнен, соответствует поставленным задачам и может быть рекомендован к практическому использованию и дальнейшему развитию.</w:t>
      </w:r>
    </w:p>
    <w:p w:rsidR="007B6D04" w:rsidRDefault="007B6D04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:rsidR="00F526E9" w:rsidRDefault="00F526E9" w:rsidP="00E434B2">
      <w:pPr>
        <w:pStyle w:val="PreformattedText"/>
        <w:spacing w:line="360" w:lineRule="auto"/>
        <w:jc w:val="both"/>
        <w:rPr>
          <w:sz w:val="28"/>
          <w:szCs w:val="28"/>
        </w:rPr>
      </w:pPr>
    </w:p>
    <w:p w:rsidR="00F526E9" w:rsidRDefault="00F526E9" w:rsidP="00F526E9">
      <w:pPr>
        <w:pStyle w:val="PreformattedText"/>
        <w:spacing w:line="360" w:lineRule="auto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Список литературы:</w:t>
      </w:r>
    </w:p>
    <w:p w:rsidR="00E434B2" w:rsidRPr="00E434B2" w:rsidRDefault="00E434B2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E434B2">
        <w:rPr>
          <w:sz w:val="28"/>
          <w:szCs w:val="28"/>
        </w:rPr>
        <w:t>.Гудфел</w:t>
      </w:r>
      <w:r w:rsidR="00C4461E">
        <w:rPr>
          <w:sz w:val="28"/>
          <w:szCs w:val="28"/>
        </w:rPr>
        <w:t>лоу И., Бенджио Й., Курвилль А.</w:t>
      </w:r>
      <w:r w:rsidR="00C4461E" w:rsidRPr="00C4461E">
        <w:rPr>
          <w:sz w:val="28"/>
          <w:szCs w:val="28"/>
        </w:rPr>
        <w:t xml:space="preserve"> </w:t>
      </w:r>
      <w:r w:rsidRPr="00E434B2">
        <w:rPr>
          <w:sz w:val="28"/>
          <w:szCs w:val="28"/>
        </w:rPr>
        <w:t>Глубокое обучение. — М.: ДМК Пресс, 2018.</w:t>
      </w:r>
    </w:p>
    <w:p w:rsidR="00E434B2" w:rsidRPr="00E434B2" w:rsidRDefault="00E434B2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9F3AD6">
        <w:rPr>
          <w:sz w:val="28"/>
          <w:szCs w:val="28"/>
        </w:rPr>
        <w:t>2.</w:t>
      </w:r>
      <w:r w:rsidR="00C4461E">
        <w:rPr>
          <w:sz w:val="28"/>
          <w:szCs w:val="28"/>
        </w:rPr>
        <w:t>Python : официальный сайт. URL:</w:t>
      </w:r>
      <w:r w:rsidR="00C4461E" w:rsidRPr="00657330">
        <w:rPr>
          <w:sz w:val="28"/>
          <w:szCs w:val="28"/>
        </w:rPr>
        <w:t xml:space="preserve"> </w:t>
      </w:r>
      <w:hyperlink r:id="rId20" w:tgtFrame="_blank" w:history="1">
        <w:r w:rsidRPr="00C710A1">
          <w:rPr>
            <w:rStyle w:val="a5"/>
          </w:rPr>
          <w:t>https://www.python.org</w:t>
        </w:r>
      </w:hyperlink>
    </w:p>
    <w:p w:rsidR="00C710A1" w:rsidRPr="00657330" w:rsidRDefault="00E434B2" w:rsidP="00E434B2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657330">
        <w:rPr>
          <w:sz w:val="28"/>
          <w:szCs w:val="28"/>
        </w:rPr>
        <w:t>3.</w:t>
      </w:r>
      <w:r w:rsidRPr="00E434B2">
        <w:rPr>
          <w:sz w:val="28"/>
          <w:szCs w:val="28"/>
          <w:lang w:val="en-US"/>
        </w:rPr>
        <w:t>PyTorc</w:t>
      </w:r>
      <w:r>
        <w:rPr>
          <w:sz w:val="28"/>
          <w:szCs w:val="28"/>
          <w:lang w:val="en-US"/>
        </w:rPr>
        <w:t>h</w:t>
      </w:r>
      <w:r w:rsidRPr="00657330">
        <w:rPr>
          <w:sz w:val="28"/>
          <w:szCs w:val="28"/>
        </w:rPr>
        <w:t xml:space="preserve"> :</w:t>
      </w:r>
      <w:r>
        <w:rPr>
          <w:sz w:val="28"/>
          <w:szCs w:val="28"/>
        </w:rPr>
        <w:t>официальная</w:t>
      </w:r>
      <w:r w:rsidRPr="00E434B2">
        <w:rPr>
          <w:sz w:val="28"/>
          <w:szCs w:val="28"/>
        </w:rPr>
        <w:t>документация</w:t>
      </w:r>
      <w:r w:rsidRPr="00657330">
        <w:rPr>
          <w:sz w:val="28"/>
          <w:szCs w:val="28"/>
        </w:rPr>
        <w:t>.</w:t>
      </w:r>
    </w:p>
    <w:p w:rsidR="00E434B2" w:rsidRPr="00657330" w:rsidRDefault="00C4461E" w:rsidP="00C710A1">
      <w:pPr>
        <w:pStyle w:val="PreformattedText"/>
        <w:spacing w:line="360" w:lineRule="auto"/>
        <w:rPr>
          <w:rStyle w:val="a5"/>
        </w:rPr>
      </w:pPr>
      <w:r>
        <w:rPr>
          <w:sz w:val="28"/>
          <w:szCs w:val="28"/>
          <w:lang w:val="en-US"/>
        </w:rPr>
        <w:t>URL</w:t>
      </w:r>
      <w:r w:rsidRPr="00657330">
        <w:rPr>
          <w:sz w:val="28"/>
          <w:szCs w:val="28"/>
        </w:rPr>
        <w:t xml:space="preserve">: </w:t>
      </w:r>
      <w:hyperlink r:id="rId21" w:tgtFrame="_blank" w:history="1">
        <w:r w:rsidR="00E434B2" w:rsidRPr="009F3AD6">
          <w:rPr>
            <w:rStyle w:val="a5"/>
            <w:lang w:val="en-US"/>
          </w:rPr>
          <w:t>https</w:t>
        </w:r>
        <w:r w:rsidR="00E434B2" w:rsidRPr="00657330">
          <w:rPr>
            <w:rStyle w:val="a5"/>
          </w:rPr>
          <w:t>://</w:t>
        </w:r>
        <w:r w:rsidR="00E434B2" w:rsidRPr="009F3AD6">
          <w:rPr>
            <w:rStyle w:val="a5"/>
            <w:lang w:val="en-US"/>
          </w:rPr>
          <w:t>pytorch</w:t>
        </w:r>
        <w:r w:rsidR="00E434B2" w:rsidRPr="00657330">
          <w:rPr>
            <w:rStyle w:val="a5"/>
          </w:rPr>
          <w:t>.</w:t>
        </w:r>
        <w:r w:rsidR="00E434B2" w:rsidRPr="009F3AD6">
          <w:rPr>
            <w:rStyle w:val="a5"/>
            <w:lang w:val="en-US"/>
          </w:rPr>
          <w:t>org</w:t>
        </w:r>
        <w:r w:rsidR="00E434B2" w:rsidRPr="00657330">
          <w:rPr>
            <w:rStyle w:val="a5"/>
          </w:rPr>
          <w:t>/</w:t>
        </w:r>
        <w:r w:rsidR="00E434B2" w:rsidRPr="009F3AD6">
          <w:rPr>
            <w:rStyle w:val="a5"/>
            <w:lang w:val="en-US"/>
          </w:rPr>
          <w:t>docs</w:t>
        </w:r>
        <w:r w:rsidR="00E434B2" w:rsidRPr="00657330">
          <w:rPr>
            <w:rStyle w:val="a5"/>
          </w:rPr>
          <w:t>/</w:t>
        </w:r>
        <w:r w:rsidR="00E434B2" w:rsidRPr="009F3AD6">
          <w:rPr>
            <w:rStyle w:val="a5"/>
            <w:lang w:val="en-US"/>
          </w:rPr>
          <w:t>stable</w:t>
        </w:r>
        <w:r w:rsidR="00E434B2" w:rsidRPr="00657330">
          <w:rPr>
            <w:rStyle w:val="a5"/>
          </w:rPr>
          <w:t>/</w:t>
        </w:r>
        <w:r w:rsidR="00E434B2" w:rsidRPr="009F3AD6">
          <w:rPr>
            <w:rStyle w:val="a5"/>
            <w:lang w:val="en-US"/>
          </w:rPr>
          <w:t>index</w:t>
        </w:r>
        <w:r w:rsidR="00E434B2" w:rsidRPr="00657330">
          <w:rPr>
            <w:rStyle w:val="a5"/>
          </w:rPr>
          <w:t>.</w:t>
        </w:r>
        <w:r w:rsidR="00E434B2" w:rsidRPr="009F3AD6">
          <w:rPr>
            <w:rStyle w:val="a5"/>
            <w:lang w:val="en-US"/>
          </w:rPr>
          <w:t>html</w:t>
        </w:r>
      </w:hyperlink>
    </w:p>
    <w:p w:rsidR="00E434B2" w:rsidRPr="00657330" w:rsidRDefault="00E434B2" w:rsidP="00E434B2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E434B2">
        <w:rPr>
          <w:sz w:val="28"/>
          <w:szCs w:val="28"/>
        </w:rPr>
        <w:t xml:space="preserve">4.torchvision : </w:t>
      </w:r>
      <w:r>
        <w:rPr>
          <w:sz w:val="28"/>
          <w:szCs w:val="28"/>
        </w:rPr>
        <w:t>документация</w:t>
      </w:r>
      <w:r w:rsidR="00C4461E">
        <w:rPr>
          <w:sz w:val="28"/>
          <w:szCs w:val="28"/>
        </w:rPr>
        <w:t xml:space="preserve"> библиотеки. </w:t>
      </w:r>
      <w:r w:rsidR="00C4461E" w:rsidRPr="00C4461E">
        <w:rPr>
          <w:sz w:val="28"/>
          <w:szCs w:val="28"/>
          <w:lang w:val="en-US"/>
        </w:rPr>
        <w:t>URL</w:t>
      </w:r>
      <w:r w:rsidR="00C4461E" w:rsidRPr="00657330">
        <w:rPr>
          <w:sz w:val="28"/>
          <w:szCs w:val="28"/>
        </w:rPr>
        <w:t xml:space="preserve">: </w:t>
      </w:r>
      <w:hyperlink r:id="rId22" w:tgtFrame="_blank" w:history="1">
        <w:r w:rsidRPr="00C4461E">
          <w:rPr>
            <w:rStyle w:val="a5"/>
            <w:lang w:val="en-US"/>
          </w:rPr>
          <w:t>https</w:t>
        </w:r>
        <w:r w:rsidRPr="00657330">
          <w:rPr>
            <w:rStyle w:val="a5"/>
          </w:rPr>
          <w:t>://</w:t>
        </w:r>
        <w:r w:rsidRPr="00C4461E">
          <w:rPr>
            <w:rStyle w:val="a5"/>
            <w:lang w:val="en-US"/>
          </w:rPr>
          <w:t>pytorch</w:t>
        </w:r>
        <w:r w:rsidRPr="00657330">
          <w:rPr>
            <w:rStyle w:val="a5"/>
          </w:rPr>
          <w:t>.</w:t>
        </w:r>
        <w:r w:rsidRPr="00C4461E">
          <w:rPr>
            <w:rStyle w:val="a5"/>
            <w:lang w:val="en-US"/>
          </w:rPr>
          <w:t>org</w:t>
        </w:r>
        <w:r w:rsidRPr="00657330">
          <w:rPr>
            <w:rStyle w:val="a5"/>
          </w:rPr>
          <w:t>/</w:t>
        </w:r>
        <w:r w:rsidRPr="00C4461E">
          <w:rPr>
            <w:rStyle w:val="a5"/>
            <w:lang w:val="en-US"/>
          </w:rPr>
          <w:t>vision</w:t>
        </w:r>
        <w:r w:rsidRPr="00657330">
          <w:rPr>
            <w:rStyle w:val="a5"/>
          </w:rPr>
          <w:t>/</w:t>
        </w:r>
        <w:r w:rsidRPr="00C4461E">
          <w:rPr>
            <w:rStyle w:val="a5"/>
            <w:lang w:val="en-US"/>
          </w:rPr>
          <w:t>stable</w:t>
        </w:r>
        <w:r w:rsidRPr="00657330">
          <w:rPr>
            <w:rStyle w:val="a5"/>
          </w:rPr>
          <w:t>/</w:t>
        </w:r>
        <w:r w:rsidRPr="00C4461E">
          <w:rPr>
            <w:rStyle w:val="a5"/>
            <w:lang w:val="en-US"/>
          </w:rPr>
          <w:t>index</w:t>
        </w:r>
        <w:r w:rsidRPr="00657330">
          <w:rPr>
            <w:rStyle w:val="a5"/>
          </w:rPr>
          <w:t>.</w:t>
        </w:r>
        <w:r w:rsidRPr="00C4461E">
          <w:rPr>
            <w:rStyle w:val="a5"/>
            <w:lang w:val="en-US"/>
          </w:rPr>
          <w:t>html</w:t>
        </w:r>
      </w:hyperlink>
    </w:p>
    <w:p w:rsidR="00E434B2" w:rsidRPr="00E434B2" w:rsidRDefault="00E434B2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5.OpenCV :</w:t>
      </w:r>
      <w:r w:rsidR="00C4461E">
        <w:rPr>
          <w:sz w:val="28"/>
          <w:szCs w:val="28"/>
        </w:rPr>
        <w:t xml:space="preserve"> официальная документация. URL:</w:t>
      </w:r>
      <w:r w:rsidR="00C4461E" w:rsidRPr="00657330">
        <w:rPr>
          <w:sz w:val="28"/>
          <w:szCs w:val="28"/>
        </w:rPr>
        <w:t xml:space="preserve"> </w:t>
      </w:r>
      <w:hyperlink r:id="rId23" w:tgtFrame="_blank" w:history="1">
        <w:r w:rsidRPr="00C710A1">
          <w:rPr>
            <w:rStyle w:val="a5"/>
          </w:rPr>
          <w:t>https://docs.opencv.org</w:t>
        </w:r>
      </w:hyperlink>
    </w:p>
    <w:p w:rsidR="00E434B2" w:rsidRPr="00E434B2" w:rsidRDefault="00E434B2" w:rsidP="00C710A1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E434B2">
        <w:rPr>
          <w:sz w:val="28"/>
          <w:szCs w:val="28"/>
        </w:rPr>
        <w:t xml:space="preserve">6.Pillow (PIL Fork) </w:t>
      </w:r>
      <w:r w:rsidR="00C4461E">
        <w:rPr>
          <w:sz w:val="28"/>
          <w:szCs w:val="28"/>
        </w:rPr>
        <w:t>: документация библиотеки. URL:</w:t>
      </w:r>
      <w:r w:rsidR="00C4461E" w:rsidRPr="00657330">
        <w:rPr>
          <w:sz w:val="28"/>
          <w:szCs w:val="28"/>
        </w:rPr>
        <w:t xml:space="preserve"> </w:t>
      </w:r>
      <w:hyperlink r:id="rId24" w:tgtFrame="_blank" w:history="1">
        <w:r w:rsidRPr="00C710A1">
          <w:rPr>
            <w:rStyle w:val="a5"/>
          </w:rPr>
          <w:t>https://pillow.readthedocs.io</w:t>
        </w:r>
      </w:hyperlink>
    </w:p>
    <w:p w:rsidR="00E434B2" w:rsidRPr="00E434B2" w:rsidRDefault="008107ED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4D27F7">
        <w:rPr>
          <w:sz w:val="28"/>
          <w:szCs w:val="28"/>
        </w:rPr>
        <w:t>7</w:t>
      </w:r>
      <w:r w:rsidR="00E434B2" w:rsidRPr="009F3AD6">
        <w:rPr>
          <w:sz w:val="28"/>
          <w:szCs w:val="28"/>
        </w:rPr>
        <w:t>.</w:t>
      </w:r>
      <w:r w:rsidR="00E434B2" w:rsidRPr="00E434B2">
        <w:rPr>
          <w:sz w:val="28"/>
          <w:szCs w:val="28"/>
        </w:rPr>
        <w:t>NumPy :</w:t>
      </w:r>
      <w:r w:rsidR="00C4461E">
        <w:rPr>
          <w:sz w:val="28"/>
          <w:szCs w:val="28"/>
        </w:rPr>
        <w:t xml:space="preserve"> официальная документация. URL:</w:t>
      </w:r>
      <w:r w:rsidR="00C4461E" w:rsidRPr="00657330">
        <w:rPr>
          <w:sz w:val="28"/>
          <w:szCs w:val="28"/>
        </w:rPr>
        <w:t xml:space="preserve"> </w:t>
      </w:r>
      <w:hyperlink r:id="rId25" w:tgtFrame="_blank" w:history="1">
        <w:r w:rsidR="00E434B2" w:rsidRPr="00C710A1">
          <w:rPr>
            <w:rStyle w:val="a5"/>
          </w:rPr>
          <w:t>https://numpy.org/doc</w:t>
        </w:r>
      </w:hyperlink>
    </w:p>
    <w:p w:rsidR="00E434B2" w:rsidRPr="00E434B2" w:rsidRDefault="008107ED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8</w:t>
      </w:r>
      <w:r w:rsidR="00E434B2" w:rsidRPr="00E434B2">
        <w:rPr>
          <w:sz w:val="28"/>
          <w:szCs w:val="28"/>
        </w:rPr>
        <w:t>.Habr. Нейронные сети и компьютерное зрение на Python : статьи</w:t>
      </w:r>
      <w:r w:rsidR="00C4461E">
        <w:rPr>
          <w:sz w:val="28"/>
          <w:szCs w:val="28"/>
        </w:rPr>
        <w:t xml:space="preserve"> и практические материалы. URL:</w:t>
      </w:r>
      <w:r w:rsidR="00C4461E" w:rsidRPr="00657330">
        <w:rPr>
          <w:sz w:val="28"/>
          <w:szCs w:val="28"/>
        </w:rPr>
        <w:t xml:space="preserve"> </w:t>
      </w:r>
      <w:hyperlink r:id="rId26" w:tgtFrame="_blank" w:history="1">
        <w:r w:rsidR="00E434B2" w:rsidRPr="00C710A1">
          <w:rPr>
            <w:rStyle w:val="a5"/>
          </w:rPr>
          <w:t>https://habr.com/ru</w:t>
        </w:r>
      </w:hyperlink>
    </w:p>
    <w:p w:rsidR="00800879" w:rsidRPr="00C710A1" w:rsidRDefault="008107ED" w:rsidP="00C710A1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9</w:t>
      </w:r>
      <w:r w:rsidR="00E434B2" w:rsidRPr="00E434B2">
        <w:rPr>
          <w:sz w:val="28"/>
          <w:szCs w:val="28"/>
        </w:rPr>
        <w:t xml:space="preserve">.Kaggle. Datasets и материалы по </w:t>
      </w:r>
      <w:r w:rsidR="00C4461E">
        <w:rPr>
          <w:sz w:val="28"/>
          <w:szCs w:val="28"/>
        </w:rPr>
        <w:t>распознаванию изображений. URL:</w:t>
      </w:r>
      <w:r w:rsidR="00C4461E">
        <w:rPr>
          <w:sz w:val="28"/>
          <w:szCs w:val="28"/>
          <w:lang w:val="en-US"/>
        </w:rPr>
        <w:t xml:space="preserve"> </w:t>
      </w:r>
      <w:hyperlink r:id="rId27" w:tgtFrame="_blank" w:history="1">
        <w:r w:rsidR="00E434B2" w:rsidRPr="00C710A1">
          <w:rPr>
            <w:rStyle w:val="a5"/>
          </w:rPr>
          <w:t>https://www.kaggle.com</w:t>
        </w:r>
      </w:hyperlink>
    </w:p>
    <w:sectPr w:rsidR="00800879" w:rsidRPr="00C710A1">
      <w:pgSz w:w="11906" w:h="16838"/>
      <w:pgMar w:top="465" w:right="1121" w:bottom="269" w:left="93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450C2" w:rsidRDefault="006450C2">
      <w:r>
        <w:separator/>
      </w:r>
    </w:p>
  </w:endnote>
  <w:endnote w:type="continuationSeparator" w:id="0">
    <w:p w:rsidR="006450C2" w:rsidRDefault="006450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450C2" w:rsidRDefault="006450C2">
      <w:r>
        <w:rPr>
          <w:color w:val="000000"/>
        </w:rPr>
        <w:separator/>
      </w:r>
    </w:p>
  </w:footnote>
  <w:footnote w:type="continuationSeparator" w:id="0">
    <w:p w:rsidR="006450C2" w:rsidRDefault="006450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46D5C"/>
    <w:multiLevelType w:val="multilevel"/>
    <w:tmpl w:val="88C0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BF2FD0"/>
    <w:multiLevelType w:val="multilevel"/>
    <w:tmpl w:val="1BA8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494D1C"/>
    <w:multiLevelType w:val="multilevel"/>
    <w:tmpl w:val="DA462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8E65FF"/>
    <w:multiLevelType w:val="multilevel"/>
    <w:tmpl w:val="881C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AA40487"/>
    <w:multiLevelType w:val="multilevel"/>
    <w:tmpl w:val="9A4CE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8809C7"/>
    <w:multiLevelType w:val="multilevel"/>
    <w:tmpl w:val="78528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947103"/>
    <w:multiLevelType w:val="multilevel"/>
    <w:tmpl w:val="A150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51A54CE"/>
    <w:multiLevelType w:val="multilevel"/>
    <w:tmpl w:val="5BC6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F33200"/>
    <w:multiLevelType w:val="multilevel"/>
    <w:tmpl w:val="E3A48D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377F3F"/>
    <w:multiLevelType w:val="multilevel"/>
    <w:tmpl w:val="C25271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AE1B45"/>
    <w:multiLevelType w:val="multilevel"/>
    <w:tmpl w:val="C5167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E63D7E"/>
    <w:multiLevelType w:val="multilevel"/>
    <w:tmpl w:val="737E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6170B2E"/>
    <w:multiLevelType w:val="multilevel"/>
    <w:tmpl w:val="2DE06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6733761"/>
    <w:multiLevelType w:val="multilevel"/>
    <w:tmpl w:val="9614EA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911895"/>
    <w:multiLevelType w:val="multilevel"/>
    <w:tmpl w:val="A25C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4944FA8"/>
    <w:multiLevelType w:val="multilevel"/>
    <w:tmpl w:val="687E0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2EC0F78"/>
    <w:multiLevelType w:val="multilevel"/>
    <w:tmpl w:val="30EEA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5A34C02"/>
    <w:multiLevelType w:val="multilevel"/>
    <w:tmpl w:val="6DE41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D82175"/>
    <w:multiLevelType w:val="multilevel"/>
    <w:tmpl w:val="7658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FF41262"/>
    <w:multiLevelType w:val="multilevel"/>
    <w:tmpl w:val="DF229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4"/>
  </w:num>
  <w:num w:numId="3">
    <w:abstractNumId w:val="6"/>
  </w:num>
  <w:num w:numId="4">
    <w:abstractNumId w:val="13"/>
  </w:num>
  <w:num w:numId="5">
    <w:abstractNumId w:val="7"/>
  </w:num>
  <w:num w:numId="6">
    <w:abstractNumId w:val="8"/>
  </w:num>
  <w:num w:numId="7">
    <w:abstractNumId w:val="3"/>
  </w:num>
  <w:num w:numId="8">
    <w:abstractNumId w:val="9"/>
  </w:num>
  <w:num w:numId="9">
    <w:abstractNumId w:val="15"/>
  </w:num>
  <w:num w:numId="10">
    <w:abstractNumId w:val="2"/>
  </w:num>
  <w:num w:numId="11">
    <w:abstractNumId w:val="11"/>
  </w:num>
  <w:num w:numId="12">
    <w:abstractNumId w:val="5"/>
  </w:num>
  <w:num w:numId="13">
    <w:abstractNumId w:val="1"/>
  </w:num>
  <w:num w:numId="14">
    <w:abstractNumId w:val="12"/>
  </w:num>
  <w:num w:numId="15">
    <w:abstractNumId w:val="19"/>
  </w:num>
  <w:num w:numId="16">
    <w:abstractNumId w:val="10"/>
  </w:num>
  <w:num w:numId="17">
    <w:abstractNumId w:val="16"/>
  </w:num>
  <w:num w:numId="18">
    <w:abstractNumId w:val="14"/>
  </w:num>
  <w:num w:numId="19">
    <w:abstractNumId w:val="18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0879"/>
    <w:rsid w:val="002232A9"/>
    <w:rsid w:val="00227F8B"/>
    <w:rsid w:val="0046285E"/>
    <w:rsid w:val="004D27F7"/>
    <w:rsid w:val="0057699B"/>
    <w:rsid w:val="005F7861"/>
    <w:rsid w:val="006450C2"/>
    <w:rsid w:val="00657330"/>
    <w:rsid w:val="007B6D04"/>
    <w:rsid w:val="007C158E"/>
    <w:rsid w:val="00800879"/>
    <w:rsid w:val="008107ED"/>
    <w:rsid w:val="009F3AD6"/>
    <w:rsid w:val="00C31BF3"/>
    <w:rsid w:val="00C4461E"/>
    <w:rsid w:val="00C472CC"/>
    <w:rsid w:val="00C710A1"/>
    <w:rsid w:val="00D84C96"/>
    <w:rsid w:val="00DA44F2"/>
    <w:rsid w:val="00E434B2"/>
    <w:rsid w:val="00F52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E3D40F5-BE08-4CB1-A0DE-153BB45F5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8107ED"/>
    <w:pPr>
      <w:widowControl/>
      <w:suppressAutoHyphens w:val="0"/>
      <w:autoSpaceDN/>
      <w:spacing w:before="100" w:beforeAutospacing="1" w:after="100" w:afterAutospacing="1"/>
      <w:textAlignment w:val="auto"/>
      <w:outlineLvl w:val="1"/>
    </w:pPr>
    <w:rPr>
      <w:rFonts w:eastAsia="Times New Roman" w:cs="Times New Roman"/>
      <w:b/>
      <w:bCs/>
      <w:kern w:val="0"/>
      <w:sz w:val="36"/>
      <w:szCs w:val="36"/>
      <w:lang w:eastAsia="ru-RU" w:bidi="ar-S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72CC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E74B5" w:themeColor="accent1" w:themeShade="BF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PreformattedText">
    <w:name w:val="Preformatted Text"/>
    <w:basedOn w:val="Standard"/>
    <w:rPr>
      <w:rFonts w:eastAsia="NSimSun" w:cs="Courier New"/>
      <w:sz w:val="20"/>
      <w:szCs w:val="20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StrongEmphasis">
    <w:name w:val="Strong Emphasis"/>
    <w:rPr>
      <w:b/>
      <w:bCs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a5">
    <w:name w:val="Hyperlink"/>
    <w:basedOn w:val="a0"/>
    <w:uiPriority w:val="99"/>
    <w:semiHidden/>
    <w:unhideWhenUsed/>
    <w:rsid w:val="00F526E9"/>
    <w:rPr>
      <w:color w:val="0000FF"/>
      <w:u w:val="single"/>
    </w:rPr>
  </w:style>
  <w:style w:type="paragraph" w:styleId="a6">
    <w:name w:val="Normal (Web)"/>
    <w:basedOn w:val="a"/>
    <w:uiPriority w:val="99"/>
    <w:semiHidden/>
    <w:unhideWhenUsed/>
    <w:rsid w:val="00F526E9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eastAsia="ru-RU" w:bidi="ar-SA"/>
    </w:rPr>
  </w:style>
  <w:style w:type="character" w:styleId="HTML">
    <w:name w:val="HTML Code"/>
    <w:basedOn w:val="a0"/>
    <w:uiPriority w:val="99"/>
    <w:semiHidden/>
    <w:unhideWhenUsed/>
    <w:rsid w:val="00F526E9"/>
    <w:rPr>
      <w:rFonts w:ascii="Courier New" w:eastAsia="Times New Roman" w:hAnsi="Courier New" w:cs="Courier New"/>
      <w:sz w:val="20"/>
      <w:szCs w:val="20"/>
    </w:rPr>
  </w:style>
  <w:style w:type="character" w:customStyle="1" w:styleId="md-inline-path-prefix">
    <w:name w:val="md-inline-path-prefix"/>
    <w:basedOn w:val="a0"/>
    <w:rsid w:val="00F526E9"/>
  </w:style>
  <w:style w:type="character" w:customStyle="1" w:styleId="md-inline-path-filename">
    <w:name w:val="md-inline-path-filename"/>
    <w:basedOn w:val="a0"/>
    <w:rsid w:val="00F526E9"/>
  </w:style>
  <w:style w:type="character" w:customStyle="1" w:styleId="font-semibold">
    <w:name w:val="font-semibold"/>
    <w:basedOn w:val="a0"/>
    <w:rsid w:val="007B6D04"/>
  </w:style>
  <w:style w:type="character" w:customStyle="1" w:styleId="20">
    <w:name w:val="Заголовок 2 Знак"/>
    <w:basedOn w:val="a0"/>
    <w:link w:val="2"/>
    <w:uiPriority w:val="9"/>
    <w:rsid w:val="008107ED"/>
    <w:rPr>
      <w:rFonts w:eastAsia="Times New Roman" w:cs="Times New Roman"/>
      <w:b/>
      <w:bCs/>
      <w:kern w:val="0"/>
      <w:sz w:val="36"/>
      <w:szCs w:val="36"/>
      <w:lang w:eastAsia="ru-RU"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C472CC"/>
    <w:rPr>
      <w:rFonts w:asciiTheme="majorHAnsi" w:eastAsiaTheme="majorEastAsia" w:hAnsiTheme="majorHAnsi" w:cs="Mangal"/>
      <w:i/>
      <w:iCs/>
      <w:color w:val="2E74B5" w:themeColor="accent1" w:themeShade="BF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6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809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781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70571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1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42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48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434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56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498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5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3598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1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2103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722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3145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357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7354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630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14095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667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6698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712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50316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623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2809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21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9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26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554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283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010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6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8151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714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854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872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6534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04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783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557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6302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6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79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48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82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61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63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94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1543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88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3315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64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82668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872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973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91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627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062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93096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83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342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74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8086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501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248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406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1242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20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6528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775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6983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120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0319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349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496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202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4085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89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3678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431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147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53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9201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53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4151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936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70622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5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31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183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54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39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494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71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4481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205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219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034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8482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09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1769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265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387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508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3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1383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13171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40090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168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691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17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661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8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23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386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8512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470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19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739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255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635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005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543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97800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136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83584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85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411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55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2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214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423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85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3872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803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2445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03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57758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2876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3838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91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57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24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056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3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953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825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442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722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08759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07190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9986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258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371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290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946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4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352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450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8574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1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722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927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2657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120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630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709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1413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78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2622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11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0410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139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879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964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4643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260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5093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96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5354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172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6191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36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001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063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1813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694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012490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8305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4889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41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004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98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43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880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63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949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9072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2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11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388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2729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617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55759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9801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1608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14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275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86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17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653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986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843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603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7600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136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17963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643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7855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5371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828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746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5642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06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123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679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4223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678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4838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48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068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693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93494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240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031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98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259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92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954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56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8376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020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085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935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67980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81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365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026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28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075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3810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802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78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56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189768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400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68066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951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604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9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511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850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267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920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14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24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4246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288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2549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20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4166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351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058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254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8243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372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2766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625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6415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91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47133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60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78998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232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9334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06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64873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0758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3574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42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02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7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901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366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39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887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3286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163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46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371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536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33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2858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9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792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habr.com/ru" TargetMode="External"/><Relationship Id="rId3" Type="http://schemas.openxmlformats.org/officeDocument/2006/relationships/styles" Target="styles.xml"/><Relationship Id="rId21" Type="http://schemas.openxmlformats.org/officeDocument/2006/relationships/hyperlink" Target="https://pytorch.org/docs/stable/index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numpy.org/doc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python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pillow.readthedocs.io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ocs.opencv.org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pytorch.org/vision/stable/index.html" TargetMode="External"/><Relationship Id="rId27" Type="http://schemas.openxmlformats.org/officeDocument/2006/relationships/hyperlink" Target="https://www.kagg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2B68FB-A7D5-4B67-A7BA-80B9152481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15</Pages>
  <Words>1943</Words>
  <Characters>11080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Учетная запись Майкрософт</cp:lastModifiedBy>
  <cp:revision>9</cp:revision>
  <dcterms:created xsi:type="dcterms:W3CDTF">2026-03-16T08:27:00Z</dcterms:created>
  <dcterms:modified xsi:type="dcterms:W3CDTF">2026-04-29T18:47:00Z</dcterms:modified>
</cp:coreProperties>
</file>