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jpg" ContentType="image/jpeg"/>
  <Override PartName="/word/media/rId69.jpg" ContentType="image/jpeg"/>
  <Override PartName="/word/media/rId23.jpg" ContentType="image/jpeg"/>
  <Override PartName="/word/media/rId35.jpg" ContentType="image/jpeg"/>
  <Override PartName="/word/media/rId66.jpg" ContentType="image/jpeg"/>
  <Override PartName="/word/media/rId46.jpg" ContentType="image/jpeg"/>
  <Override PartName="/word/media/rId32.jpg" ContentType="image/jpeg"/>
  <Override PartName="/word/media/rId61.jpg" ContentType="image/jpeg"/>
  <Override PartName="/word/media/rId29.jpg" ContentType="image/jpeg"/>
  <Override PartName="/word/media/rId43.jpg" ContentType="image/jpeg"/>
  <Override PartName="/word/media/rId38.jpg" ContentType="image/jpeg"/>
  <Override PartName="/word/media/rId52.jpg" ContentType="image/jpeg"/>
  <Override PartName="/word/media/rId72.jpg" ContentType="image/jpeg"/>
  <Override PartName="/word/media/rId55.jpg" ContentType="image/jpeg"/>
  <Override PartName="/word/media/rId58.jpg" ContentType="image/jpeg"/>
  <Override PartName="/word/media/rId49.jpg" ContentType="image/jpeg"/>
  <Override PartName="/word/media/rId7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Author"/>
      </w:pPr>
      <w:r>
        <w:t xml:space="preserve">Олег</w:t>
      </w:r>
      <w:r>
        <w:t xml:space="preserve"> </w:t>
      </w:r>
      <w:r>
        <w:t xml:space="preserve">Россохин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</w:t>
      </w:r>
      <w:r>
        <w:t xml:space="preserve"> </w:t>
      </w:r>
      <w:r>
        <w:t xml:space="preserve">инструкций языка ассемблера mov и int.</w:t>
      </w:r>
    </w:p>
    <w:bookmarkEnd w:id="20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bookmarkStart w:id="21" w:name="основы-работы-с-midnight-commander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Основы работы с Midnight Commander</w:t>
      </w:r>
    </w:p>
    <w:p>
      <w:pPr>
        <w:pStyle w:val="FirstParagraph"/>
      </w:pPr>
      <w:r>
        <w:t xml:space="preserve">Midnight Commander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</w:t>
      </w:r>
      <w:r>
        <w:t xml:space="preserve"> </w:t>
      </w:r>
      <w:r>
        <w:t xml:space="preserve">Commander позволяет сделать работу с файлами более удобной и наглядной по сравнению с терминалом.</w:t>
      </w:r>
    </w:p>
    <w:bookmarkEnd w:id="21"/>
    <w:bookmarkEnd w:id="22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Откроем Midnight Commander</w:t>
      </w:r>
      <w:r>
        <w:t xml:space="preserve"> </w:t>
      </w:r>
      <w:r>
        <w:drawing>
          <wp:inline>
            <wp:extent cx="5334000" cy="3953531"/>
            <wp:effectExtent b="0" l="0" r="0" t="0"/>
            <wp:docPr descr="1" title="" id="24" name="Picture"/>
            <a:graphic>
              <a:graphicData uri="http://schemas.openxmlformats.org/drawingml/2006/picture">
                <pic:pic>
                  <pic:nvPicPr>
                    <pic:cNvPr descr="https://sun1-28.userapi.com/impg/MDvdgXoYQhJ_Y1qtbpkJPpjxEUKuEO0KdVAJfw/f6EVc8JCnIs.jpg?size=653x484&amp;quality=96&amp;sign=d3e965190b6d7ec044e562677da21b33&amp;type=album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Пользуясь клавишами ↑ , ↓ и Enter перейдем в каталог ~/work/arch-pc, созданный при выполнении лабораторной работы №5</w:t>
      </w:r>
      <w:r>
        <w:t xml:space="preserve"> </w:t>
      </w:r>
      <w:r>
        <w:drawing>
          <wp:inline>
            <wp:extent cx="5334000" cy="3931174"/>
            <wp:effectExtent b="0" l="0" r="0" t="0"/>
            <wp:docPr descr="2" title="" id="27" name="Picture"/>
            <a:graphic>
              <a:graphicData uri="http://schemas.openxmlformats.org/drawingml/2006/picture">
                <pic:pic>
                  <pic:nvPicPr>
                    <pic:cNvPr descr="https://sun1-19.userapi.com/impg/vkf6-l9x1X8eE-5KReXNj0I5yxdbNvyMZT4now/PMhMPuk1UFE.jpg?size=654x482&amp;quality=96&amp;sign=b7476931dfea823e6594e39ac5bf8198&amp;type=album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1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С помощью клавиши F7 создадим папку lab06 и перейдем в созданный каталог</w:t>
      </w:r>
      <w:r>
        <w:t xml:space="preserve"> </w:t>
      </w:r>
      <w:r>
        <w:drawing>
          <wp:inline>
            <wp:extent cx="5334000" cy="3955642"/>
            <wp:effectExtent b="0" l="0" r="0" t="0"/>
            <wp:docPr descr="3" title="" id="30" name="Picture"/>
            <a:graphic>
              <a:graphicData uri="http://schemas.openxmlformats.org/drawingml/2006/picture">
                <pic:pic>
                  <pic:nvPicPr>
                    <pic:cNvPr descr="https://sun9-55.userapi.com/impg/F9uqOmQT5SGUSD1MGMMk2Tr16S87WR7m-wQgkA/dogASHuKmek.jpg?size=654x485&amp;quality=96&amp;sign=36cf342250e85a44cba2bf167fa6cdff&amp;type=album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5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Пользуясь строкой ввода и командой touch создадим файл lab6-1.asm</w:t>
      </w:r>
      <w:r>
        <w:t xml:space="preserve"> </w:t>
      </w:r>
      <w:r>
        <w:drawing>
          <wp:inline>
            <wp:extent cx="5334000" cy="1560174"/>
            <wp:effectExtent b="0" l="0" r="0" t="0"/>
            <wp:docPr descr="4" title="" id="33" name="Picture"/>
            <a:graphic>
              <a:graphicData uri="http://schemas.openxmlformats.org/drawingml/2006/picture">
                <pic:pic>
                  <pic:nvPicPr>
                    <pic:cNvPr descr="https://sun9-47.userapi.com/impg/JnOYgJlaxG7soZ7ltXbgv2pTpL7WLECFOh-LrQ/rIE7zGyeC-E.jpg?size=653x191&amp;quality=96&amp;sign=a0890330efbeb16b1fa810e904206332&amp;type=album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0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С помощью клавиши F4 откроем файл lab6-1.asm для редактирования</w:t>
      </w:r>
      <w:r>
        <w:t xml:space="preserve"> </w:t>
      </w:r>
      <w:r>
        <w:drawing>
          <wp:inline>
            <wp:extent cx="5334000" cy="3908885"/>
            <wp:effectExtent b="0" l="0" r="0" t="0"/>
            <wp:docPr descr="5" title="" id="36" name="Picture"/>
            <a:graphic>
              <a:graphicData uri="http://schemas.openxmlformats.org/drawingml/2006/picture">
                <pic:pic>
                  <pic:nvPicPr>
                    <pic:cNvPr descr="https://sun9-2.userapi.com/impg/cusrKtI1o-HfmQoOIo5SBeyG_qRIeFWvPNOz0A/1BefOXwoPbQ.jpg?size=655x480&amp;quality=96&amp;sign=b173a7f7b3768d71c8e1de8be85d7653&amp;type=album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8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Введем текст программы вывода сообщения на экран, сохраним изменения и закроем файл</w:t>
      </w:r>
      <w:r>
        <w:t xml:space="preserve"> </w:t>
      </w:r>
      <w:r>
        <w:drawing>
          <wp:inline>
            <wp:extent cx="5334000" cy="5471599"/>
            <wp:effectExtent b="0" l="0" r="0" t="0"/>
            <wp:docPr descr="6" title="" id="39" name="Picture"/>
            <a:graphic>
              <a:graphicData uri="http://schemas.openxmlformats.org/drawingml/2006/picture">
                <pic:pic>
                  <pic:nvPicPr>
                    <pic:cNvPr descr="https://sun9-60.userapi.com/impg/-j5RRe8q85Gg6aaawx5dVS6PetBYu6NugzvHGg/kpVD6Hv-c_s.jpg?size=659x676&amp;quality=96&amp;sign=4a055db057d7282452fa4ea3ec0d5674&amp;type=album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1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С помощью клавиши F3 откроем файл lab6-1.asm для просмотра и убедимся, что файл содержит текст программы</w:t>
      </w:r>
      <w:r>
        <w:t xml:space="preserve"> </w:t>
      </w:r>
      <w:r>
        <w:drawing>
          <wp:inline>
            <wp:extent cx="5334000" cy="5471599"/>
            <wp:effectExtent b="0" l="0" r="0" t="0"/>
            <wp:docPr descr="7" title="" id="41" name="Picture"/>
            <a:graphic>
              <a:graphicData uri="http://schemas.openxmlformats.org/drawingml/2006/picture">
                <pic:pic>
                  <pic:nvPicPr>
                    <pic:cNvPr descr="https://sun9-60.userapi.com/impg/-j5RRe8q85Gg6aaawx5dVS6PetBYu6NugzvHGg/kpVD6Hv-c_s.jpg?size=659x676&amp;quality=96&amp;sign=4a055db057d7282452fa4ea3ec0d5674&amp;type=album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1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Оттранслируем текст программы lab6-1.asm в объектный файл. Далее выполним компоновку объектного файла и запустим получившийся исполняемый</w:t>
      </w:r>
      <w:r>
        <w:t xml:space="preserve"> </w:t>
      </w:r>
      <w:r>
        <w:t xml:space="preserve">файл. Программа напишет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будет ожидать ввода текста с клавиатуры. На запрос введу свои ФИО.</w:t>
      </w:r>
      <w:r>
        <w:t xml:space="preserve"> </w:t>
      </w:r>
      <w:r>
        <w:drawing>
          <wp:inline>
            <wp:extent cx="5334000" cy="3900741"/>
            <wp:effectExtent b="0" l="0" r="0" t="0"/>
            <wp:docPr descr="8" title="" id="44" name="Picture"/>
            <a:graphic>
              <a:graphicData uri="http://schemas.openxmlformats.org/drawingml/2006/picture">
                <pic:pic>
                  <pic:nvPicPr>
                    <pic:cNvPr descr="https://sun9-6.userapi.com/impg/z_uTk3nNCKSayHnIigKhZYnk7FTKhY1-32iyIA/jw6V0N2L5po.jpg?size=655x479&amp;quality=96&amp;sign=64517f3ea7d6bc9779ba2d85e811d6dc&amp;type=album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0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64" w:name="подключение-внешнего-файла-in_out.as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Подключение внешнего файла in_out.asm</w:t>
      </w:r>
    </w:p>
    <w:p>
      <w:pPr>
        <w:pStyle w:val="FirstParagraph"/>
      </w:pPr>
      <w:r>
        <w:t xml:space="preserve">9-10. Скачаем файл in_out.asm и с помощью MC и клавиши F6 переместим его в каталог с программой lab6-1.asm.</w:t>
      </w:r>
      <w:r>
        <w:t xml:space="preserve"> </w:t>
      </w:r>
      <w:r>
        <w:drawing>
          <wp:inline>
            <wp:extent cx="5334000" cy="4229853"/>
            <wp:effectExtent b="0" l="0" r="0" t="0"/>
            <wp:docPr descr="9-10" title="" id="47" name="Picture"/>
            <a:graphic>
              <a:graphicData uri="http://schemas.openxmlformats.org/drawingml/2006/picture">
                <pic:pic>
                  <pic:nvPicPr>
                    <pic:cNvPr descr="https://sun9-39.userapi.com/impg/TNOnvj_aT3jFLL59MjKlTrGEj3S3pPvpCckU1A/w2IBt1KbQGw.jpg?size=657x521&amp;quality=96&amp;sign=d26b14c9410d5876545a275fe767b304&amp;type=album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9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t xml:space="preserve">С помощью клавиши F5 создадим копию файла lab6-1.asm с именем lab6-2.asm.</w:t>
      </w:r>
      <w:r>
        <w:t xml:space="preserve"> </w:t>
      </w:r>
      <w:r>
        <w:drawing>
          <wp:inline>
            <wp:extent cx="5334000" cy="3908885"/>
            <wp:effectExtent b="0" l="0" r="0" t="0"/>
            <wp:docPr descr="11" title="" id="50" name="Picture"/>
            <a:graphic>
              <a:graphicData uri="http://schemas.openxmlformats.org/drawingml/2006/picture">
                <pic:pic>
                  <pic:nvPicPr>
                    <pic:cNvPr descr="https://sun9-81.userapi.com/impg/NNDcL7b8tXLLIAoN6stxBGr1jtnrtXzn_oLByQ/3V48g2LceeU.jpg?size=655x480&amp;quality=96&amp;sign=41db284144e6147aab9142fa283bf40a&amp;type=album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8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t xml:space="preserve">Исправим текст программы в файле lab6-2.asm с использование подпрограмм из внешнего файла in_out.asm. Создадим исполняемый файл и проверим его работу.</w:t>
      </w:r>
      <w:r>
        <w:t xml:space="preserve"> </w:t>
      </w:r>
      <w:r>
        <w:drawing>
          <wp:inline>
            <wp:extent cx="5334000" cy="3917029"/>
            <wp:effectExtent b="0" l="0" r="0" t="0"/>
            <wp:docPr descr="12" title="" id="53" name="Picture"/>
            <a:graphic>
              <a:graphicData uri="http://schemas.openxmlformats.org/drawingml/2006/picture">
                <pic:pic>
                  <pic:nvPicPr>
                    <pic:cNvPr descr="https://sun9-66.userapi.com/impg/kCrtVC0zIyfLgx-KK-Y_mZfMgg5Ndf2Ict7Rag/eFSG36tHRvw.jpg?size=655x481&amp;quality=96&amp;sign=d19a5cd324e05760d23071a238b8821c&amp;type=album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7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260695"/>
            <wp:effectExtent b="0" l="0" r="0" t="0"/>
            <wp:docPr descr="12_1" title="" id="56" name="Picture"/>
            <a:graphic>
              <a:graphicData uri="http://schemas.openxmlformats.org/drawingml/2006/picture">
                <pic:pic>
                  <pic:nvPicPr>
                    <pic:cNvPr descr="https://sun9-78.userapi.com/impg/BKTl9z687IkolVCuQxn0QC1u-ETfPnvRi1WtJQ/_f_ef2leCmg.jpg?size=656x524&amp;quality=96&amp;sign=8bfe1b923637bc01a7088798268f2627&amp;type=album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0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13.В файле lab6-2.asm заменим подпрограмму sprintLF на sprint. Создадим исполняемый файл и проверим его работу.</w:t>
      </w:r>
      <w:r>
        <w:t xml:space="preserve"> </w:t>
      </w:r>
      <w:r>
        <w:rPr>
          <w:iCs/>
          <w:i/>
        </w:rPr>
        <w:t xml:space="preserve">В чем разница?</w:t>
      </w:r>
      <w:r>
        <w:t xml:space="preserve"> </w:t>
      </w:r>
      <w:r>
        <w:drawing>
          <wp:inline>
            <wp:extent cx="5334000" cy="4221735"/>
            <wp:effectExtent b="0" l="0" r="0" t="0"/>
            <wp:docPr descr="13" title="" id="59" name="Picture"/>
            <a:graphic>
              <a:graphicData uri="http://schemas.openxmlformats.org/drawingml/2006/picture">
                <pic:pic>
                  <pic:nvPicPr>
                    <pic:cNvPr descr="https://sun9-81.userapi.com/impg/KF-CX68J8LRqVSs9pqaxUiyp6kZWu2l84fZXuA/6uMSBstv4kM.jpg?size=657x520&amp;quality=96&amp;sign=23864c20895fbe9aec43abd14c139197&amp;type=album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1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152264"/>
            <wp:effectExtent b="0" l="0" r="0" t="0"/>
            <wp:docPr descr="13_1" title="" id="62" name="Picture"/>
            <a:graphic>
              <a:graphicData uri="http://schemas.openxmlformats.org/drawingml/2006/picture">
                <pic:pic>
                  <pic:nvPicPr>
                    <pic:cNvPr descr="https://sun9-50.userapi.com/impg/4YR22OHPCluAcTroe0lHzqzteUtoU_O0T8dMug/C_rnnBJS1LQ.jpg?size=659x513&amp;quality=96&amp;sign=31a55341544d6b651e77b972e31ef087&amp;type=album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2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заметим, что разница двух команд sprint и sprintLF заключается в переносе строки.</w:t>
      </w:r>
    </w:p>
    <w:bookmarkEnd w:id="64"/>
    <w:bookmarkEnd w:id="65"/>
    <w:bookmarkStart w:id="78" w:name="самостоятельная-рабо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Самостоятельная работа</w:t>
      </w:r>
    </w:p>
    <w:p>
      <w:pPr>
        <w:pStyle w:val="FirstParagraph"/>
      </w:pPr>
      <w:r>
        <w:t xml:space="preserve">1-2. Создайте копию файла lab6-1.asm. Внесите изменения в программу (без</w:t>
      </w:r>
      <w:r>
        <w:t xml:space="preserve"> </w:t>
      </w:r>
      <w:r>
        <w:t xml:space="preserve">использования внешнего файла in_out.asm), так чтобы она работала по</w:t>
      </w:r>
      <w:r>
        <w:t xml:space="preserve"> </w:t>
      </w:r>
      <w:r>
        <w:t xml:space="preserve">следующему алгоритму:</w:t>
      </w:r>
      <w:r>
        <w:t xml:space="preserve"> </w:t>
      </w:r>
      <w:r>
        <w:t xml:space="preserve">•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  <w:r>
        <w:t xml:space="preserve"> </w:t>
      </w:r>
      <w:r>
        <w:t xml:space="preserve">• ввести строку с клавиатуры;</w:t>
      </w:r>
      <w:r>
        <w:t xml:space="preserve"> </w:t>
      </w:r>
      <w:r>
        <w:t xml:space="preserve">• вывести введённую строку на экран.</w:t>
      </w:r>
      <w:r>
        <w:t xml:space="preserve"> </w:t>
      </w:r>
      <w:r>
        <w:t xml:space="preserve">Затем получите исполняемый файл и проверьте его работу. На приглашение</w:t>
      </w:r>
      <w:r>
        <w:t xml:space="preserve"> </w:t>
      </w:r>
      <w:r>
        <w:t xml:space="preserve">ввести строку введите свою фамилию.</w:t>
      </w:r>
      <w:r>
        <w:t xml:space="preserve"> </w:t>
      </w:r>
      <w:r>
        <w:drawing>
          <wp:inline>
            <wp:extent cx="5334000" cy="4642291"/>
            <wp:effectExtent b="0" l="0" r="0" t="0"/>
            <wp:docPr descr="a" title="" id="67" name="Picture"/>
            <a:graphic>
              <a:graphicData uri="http://schemas.openxmlformats.org/drawingml/2006/picture">
                <pic:pic>
                  <pic:nvPicPr>
                    <pic:cNvPr descr="https://sun9-32.userapi.com/impg/hDMiVYrr-XcX2nzycstdPSbgBwLsoC6rLIrrUA/RUNlPoEJ72I.jpg?size=748x651&amp;quality=96&amp;sign=768aedf7258a6d56547af68437b7d2c1&amp;type=album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2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24768"/>
            <wp:effectExtent b="0" l="0" r="0" t="0"/>
            <wp:docPr descr="b" title="" id="70" name="Picture"/>
            <a:graphic>
              <a:graphicData uri="http://schemas.openxmlformats.org/drawingml/2006/picture">
                <pic:pic>
                  <pic:nvPicPr>
                    <pic:cNvPr descr="https://sun1-23.userapi.com/impg/XX5T65wYgwxcztIGbo7uRNZI4kR8RvBJqWCNDQ/drGvYviejng.jpg?size=656x372&amp;quality=96&amp;sign=d3857a6f6439bf02b528aab90e878755&amp;type=album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4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3-4. Создайте копию файла lab6-2.asm. Исправьте текст программы с исполь-</w:t>
      </w:r>
      <w:r>
        <w:t xml:space="preserve"> </w:t>
      </w:r>
      <w:r>
        <w:t xml:space="preserve">зование подпрограмм из внешнего файла in_out.asm, так чтобы она ра-</w:t>
      </w:r>
      <w:r>
        <w:t xml:space="preserve"> </w:t>
      </w:r>
      <w:r>
        <w:t xml:space="preserve">ботала по следующему алгоритму:</w:t>
      </w:r>
      <w:r>
        <w:t xml:space="preserve"> </w:t>
      </w:r>
      <w:r>
        <w:t xml:space="preserve">•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  <w:r>
        <w:t xml:space="preserve"> </w:t>
      </w:r>
      <w:r>
        <w:t xml:space="preserve">• ввести строку с клавиатуры;</w:t>
      </w:r>
      <w:r>
        <w:t xml:space="preserve"> </w:t>
      </w:r>
      <w:r>
        <w:t xml:space="preserve">• вывести введённую строку на экран.</w:t>
      </w:r>
      <w:r>
        <w:t xml:space="preserve"> </w:t>
      </w:r>
      <w:r>
        <w:t xml:space="preserve">Создайте исполняемый файл и проверьте его работу.</w:t>
      </w:r>
      <w:r>
        <w:t xml:space="preserve"> </w:t>
      </w:r>
      <w:r>
        <w:drawing>
          <wp:inline>
            <wp:extent cx="5334000" cy="4097026"/>
            <wp:effectExtent b="0" l="0" r="0" t="0"/>
            <wp:docPr descr="a" title="" id="73" name="Picture"/>
            <a:graphic>
              <a:graphicData uri="http://schemas.openxmlformats.org/drawingml/2006/picture">
                <pic:pic>
                  <pic:nvPicPr>
                    <pic:cNvPr descr="https://sun9-71.userapi.com/impg/fpiOTXNIIieQ4AUZ5bepWu_kBTZ8hfPgogRkQw/lnZpHCylF3U.jpg?size=746x573&amp;quality=96&amp;sign=3ae20489f9cd92cbe6b18c6f20d83723&amp;type=album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7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407595"/>
            <wp:effectExtent b="0" l="0" r="0" t="0"/>
            <wp:docPr descr="b" title="" id="76" name="Picture"/>
            <a:graphic>
              <a:graphicData uri="http://schemas.openxmlformats.org/drawingml/2006/picture">
                <pic:pic>
                  <pic:nvPicPr>
                    <pic:cNvPr descr="https://sun9-88.userapi.com/impg/Z5ONszpnEssF1xOxgTRPdcXQ58unP7oCCp7TWA/sopGnHh1uOg.jpg?size=658x297&amp;quality=96&amp;sign=d7391e9a7634b01d7f9d63813d7465f7&amp;type=album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7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79" w:name="вопросы-для-самопроверки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Вопросы для самопроверки</w:t>
      </w:r>
    </w:p>
    <w:p>
      <w:pPr>
        <w:numPr>
          <w:ilvl w:val="0"/>
          <w:numId w:val="1003"/>
        </w:numPr>
      </w:pPr>
      <w:r>
        <w:t xml:space="preserve">Каково назначение mc?</w:t>
      </w:r>
    </w:p>
    <w:p>
      <w:pPr>
        <w:numPr>
          <w:ilvl w:val="1"/>
          <w:numId w:val="1004"/>
        </w:numPr>
        <w:pStyle w:val="Compact"/>
      </w:pPr>
      <w:r>
        <w:t xml:space="preserve">Midnight Commander - программа, позволяющая просмотреть структуру каталогов и выполнить основные операции по управлению файловой системой.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bash, так и с помощью меню (комбинаций клавиш) mc? Приведите несколько</w:t>
      </w:r>
      <w:r>
        <w:t xml:space="preserve"> </w:t>
      </w:r>
      <w:r>
        <w:t xml:space="preserve">примеров.</w:t>
      </w:r>
    </w:p>
    <w:p>
      <w:pPr>
        <w:numPr>
          <w:ilvl w:val="1"/>
          <w:numId w:val="1005"/>
        </w:numPr>
        <w:pStyle w:val="Compact"/>
      </w:pPr>
      <w:r>
        <w:t xml:space="preserve">Как с помощью команды cd в</w:t>
      </w:r>
      <w:r>
        <w:t xml:space="preserve"> </w:t>
      </w:r>
      <w:r>
        <w:rPr>
          <w:bCs/>
          <w:b/>
        </w:rPr>
        <w:t xml:space="preserve">bash</w:t>
      </w:r>
      <w:r>
        <w:t xml:space="preserve"> </w:t>
      </w:r>
      <w:r>
        <w:t xml:space="preserve">можно перейти в нужный каталог, так и в</w:t>
      </w:r>
      <w:r>
        <w:t xml:space="preserve"> </w:t>
      </w:r>
      <w:r>
        <w:rPr>
          <w:bCs/>
          <w:b/>
        </w:rPr>
        <w:t xml:space="preserve">mc</w:t>
      </w:r>
      <w:r>
        <w:t xml:space="preserve"> </w:t>
      </w:r>
      <w:r>
        <w:t xml:space="preserve">это можно сделать с помощью клавиш.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Копирование файла осуществляется как в</w:t>
      </w:r>
      <w:r>
        <w:t xml:space="preserve"> </w:t>
      </w:r>
      <w:r>
        <w:rPr>
          <w:bCs/>
          <w:b/>
        </w:rPr>
        <w:t xml:space="preserve">bash</w:t>
      </w:r>
      <w:r>
        <w:t xml:space="preserve"> </w:t>
      </w:r>
      <w:r>
        <w:t xml:space="preserve">командой cp, так и в</w:t>
      </w:r>
      <w:r>
        <w:t xml:space="preserve"> </w:t>
      </w:r>
      <w:r>
        <w:rPr>
          <w:bCs/>
          <w:b/>
        </w:rPr>
        <w:t xml:space="preserve">mc</w:t>
      </w:r>
      <w:r>
        <w:t xml:space="preserve"> </w:t>
      </w:r>
      <w:r>
        <w:t xml:space="preserve">клавишей F5</w:t>
      </w:r>
    </w:p>
    <w:p>
      <w:pPr>
        <w:numPr>
          <w:ilvl w:val="1"/>
          <w:numId w:val="1005"/>
        </w:numPr>
        <w:pStyle w:val="Compact"/>
      </w:pPr>
      <w:r>
        <w:t xml:space="preserve">Перемещение файла в</w:t>
      </w:r>
      <w:r>
        <w:t xml:space="preserve"> </w:t>
      </w:r>
      <w:r>
        <w:rPr>
          <w:bCs/>
          <w:b/>
        </w:rPr>
        <w:t xml:space="preserve">bash</w:t>
      </w:r>
      <w:r>
        <w:t xml:space="preserve"> </w:t>
      </w:r>
      <w:r>
        <w:t xml:space="preserve">осуществляется командой mv, а в</w:t>
      </w:r>
      <w:r>
        <w:t xml:space="preserve"> </w:t>
      </w:r>
      <w:r>
        <w:rPr>
          <w:bCs/>
          <w:b/>
        </w:rPr>
        <w:t xml:space="preserve">mc</w:t>
      </w:r>
      <w:r>
        <w:t xml:space="preserve"> </w:t>
      </w:r>
      <w:r>
        <w:t xml:space="preserve">- клавишей F6.</w:t>
      </w:r>
    </w:p>
    <w:p>
      <w:pPr>
        <w:numPr>
          <w:ilvl w:val="0"/>
          <w:numId w:val="1003"/>
        </w:numPr>
      </w:pPr>
      <w:r>
        <w:t xml:space="preserve">Какова структура программы на языке ассемблера NASM?</w:t>
      </w:r>
    </w:p>
    <w:p>
      <w:pPr>
        <w:numPr>
          <w:ilvl w:val="1"/>
          <w:numId w:val="1006"/>
        </w:numPr>
        <w:pStyle w:val="Compact"/>
      </w:pPr>
      <w:r>
        <w:t xml:space="preserve">Программа на языке ассемблера NASM, как правило, состоит из трёх секций: SECTION .text(код программы); SECTION .data(секция инициализированных данных); SECTION .bss(секция неинициализированных данных).</w:t>
      </w:r>
    </w:p>
    <w:p>
      <w:pPr>
        <w:numPr>
          <w:ilvl w:val="0"/>
          <w:numId w:val="1003"/>
        </w:numPr>
      </w:pPr>
      <w:r>
        <w:t xml:space="preserve">Для описания каких данных используются секции bss и data в языке ассемблера NASM?</w:t>
      </w:r>
    </w:p>
    <w:p>
      <w:pPr>
        <w:numPr>
          <w:ilvl w:val="1"/>
          <w:numId w:val="1007"/>
        </w:numPr>
        <w:pStyle w:val="Compact"/>
      </w:pPr>
      <w:r>
        <w:t xml:space="preserve">SECTION .data содержит переменные, для которых задано начальное значение.</w:t>
      </w:r>
    </w:p>
    <w:p>
      <w:pPr>
        <w:numPr>
          <w:ilvl w:val="1"/>
          <w:numId w:val="1007"/>
        </w:numPr>
        <w:pStyle w:val="Compact"/>
      </w:pPr>
      <w:r>
        <w:t xml:space="preserve">SECTION .bss используется содержит переменные, для которых</w:t>
      </w:r>
      <w:r>
        <w:t xml:space="preserve"> </w:t>
      </w:r>
      <w:r>
        <w:rPr>
          <w:bCs/>
          <w:b/>
        </w:rPr>
        <w:t xml:space="preserve">не</w:t>
      </w:r>
      <w:r>
        <w:t xml:space="preserve"> </w:t>
      </w:r>
      <w:r>
        <w:t xml:space="preserve">задано начальное значение.</w:t>
      </w:r>
    </w:p>
    <w:p>
      <w:pPr>
        <w:numPr>
          <w:ilvl w:val="0"/>
          <w:numId w:val="1003"/>
        </w:numPr>
      </w:pPr>
      <w:r>
        <w:t xml:space="preserve">Для чего используются компоненты db, dw, dd, dq и dt языка ассемблера</w:t>
      </w:r>
      <w:r>
        <w:t xml:space="preserve"> </w:t>
      </w:r>
      <w:r>
        <w:t xml:space="preserve">NASM?</w:t>
      </w:r>
    </w:p>
    <w:p>
      <w:pPr>
        <w:numPr>
          <w:ilvl w:val="1"/>
          <w:numId w:val="1008"/>
        </w:numPr>
        <w:pStyle w:val="Compact"/>
      </w:pPr>
      <w:r>
        <w:t xml:space="preserve">db - определяет переменную размером в 1 байт;</w:t>
      </w:r>
    </w:p>
    <w:p>
      <w:pPr>
        <w:numPr>
          <w:ilvl w:val="1"/>
          <w:numId w:val="1008"/>
        </w:numPr>
        <w:pStyle w:val="Compact"/>
      </w:pPr>
      <w:r>
        <w:t xml:space="preserve">dw - определяет переменную размеров в 2 байта(слово);</w:t>
      </w:r>
    </w:p>
    <w:p>
      <w:pPr>
        <w:numPr>
          <w:ilvl w:val="1"/>
          <w:numId w:val="1008"/>
        </w:numPr>
        <w:pStyle w:val="Compact"/>
      </w:pPr>
      <w:r>
        <w:t xml:space="preserve">dd - определяет переменную размером в 4 байта(двойное слово);</w:t>
      </w:r>
    </w:p>
    <w:p>
      <w:pPr>
        <w:numPr>
          <w:ilvl w:val="1"/>
          <w:numId w:val="1008"/>
        </w:numPr>
        <w:pStyle w:val="Compact"/>
      </w:pPr>
      <w:r>
        <w:t xml:space="preserve">dq - определяет переменную размером в 8 байт;</w:t>
      </w:r>
    </w:p>
    <w:p>
      <w:pPr>
        <w:numPr>
          <w:ilvl w:val="1"/>
          <w:numId w:val="1008"/>
        </w:numPr>
        <w:pStyle w:val="Compact"/>
      </w:pPr>
      <w:r>
        <w:t xml:space="preserve">dt - определяет переменную размером в 10 байт.</w:t>
      </w:r>
    </w:p>
    <w:p>
      <w:pPr>
        <w:numPr>
          <w:ilvl w:val="0"/>
          <w:numId w:val="1003"/>
        </w:numPr>
      </w:pPr>
      <w:r>
        <w:t xml:space="preserve">Какое произойдёт действие при выполнении инструкции mov eax, esi?</w:t>
      </w:r>
    </w:p>
    <w:p>
      <w:pPr>
        <w:numPr>
          <w:ilvl w:val="1"/>
          <w:numId w:val="1009"/>
        </w:numPr>
        <w:pStyle w:val="Compact"/>
      </w:pPr>
      <w:r>
        <w:t xml:space="preserve">mov</w:t>
      </w:r>
      <w:r>
        <w:t xml:space="preserve"> </w:t>
      </w:r>
      <w:r>
        <w:rPr>
          <w:bCs/>
          <w:b/>
        </w:rPr>
        <w:t xml:space="preserve">eax</w:t>
      </w:r>
      <w:r>
        <w:t xml:space="preserve">,</w:t>
      </w:r>
      <w:r>
        <w:t xml:space="preserve"> </w:t>
      </w:r>
      <w:r>
        <w:rPr>
          <w:bCs/>
          <w:b/>
        </w:rPr>
        <w:t xml:space="preserve">esi</w:t>
      </w:r>
      <w:r>
        <w:t xml:space="preserve"> </w:t>
      </w:r>
      <w:r>
        <w:t xml:space="preserve">перешлет значение регистра</w:t>
      </w:r>
      <w:r>
        <w:t xml:space="preserve"> </w:t>
      </w:r>
      <w:r>
        <w:rPr>
          <w:bCs/>
          <w:b/>
        </w:rPr>
        <w:t xml:space="preserve">esi</w:t>
      </w:r>
      <w:r>
        <w:t xml:space="preserve"> </w:t>
      </w:r>
      <w:r>
        <w:t xml:space="preserve">в регистр</w:t>
      </w:r>
      <w:r>
        <w:t xml:space="preserve"> </w:t>
      </w:r>
      <w:r>
        <w:rPr>
          <w:bCs/>
          <w:b/>
        </w:rPr>
        <w:t xml:space="preserve">eax</w:t>
      </w:r>
    </w:p>
    <w:p>
      <w:pPr>
        <w:numPr>
          <w:ilvl w:val="0"/>
          <w:numId w:val="1003"/>
        </w:numPr>
      </w:pPr>
      <w:r>
        <w:t xml:space="preserve">Для чего используется инструкция int 80h?</w:t>
      </w:r>
    </w:p>
    <w:p>
      <w:pPr>
        <w:numPr>
          <w:ilvl w:val="1"/>
          <w:numId w:val="1010"/>
        </w:numPr>
        <w:pStyle w:val="Compact"/>
      </w:pPr>
      <w:r>
        <w:t xml:space="preserve">Инструкция int 80h используется для выполнения системного вызова какой-либо функции ядра Linux.</w:t>
      </w:r>
      <w:r>
        <w:t xml:space="preserve"> </w:t>
      </w:r>
      <w:r>
        <w:t xml:space="preserve">При этом происходит передача управления ядру операционной системы. Чтобы узнать, какую именно системную функцию нужно выполнить, ядро извлекает номер системного вызова из регистра eax. Поэтому перед вызовом прерывания необходимо поместить в этот регистр нужный номер.</w:t>
      </w:r>
      <w:r>
        <w:t xml:space="preserve"> </w:t>
      </w:r>
      <w:r>
        <w:t xml:space="preserve"># Выводы</w:t>
      </w:r>
    </w:p>
    <w:p>
      <w:pPr>
        <w:pStyle w:val="FirstParagraph"/>
      </w:pPr>
      <w:r>
        <w:t xml:space="preserve">По итогам проделанной работы мы приобрели навыки работы с Midnight Commander, а также освоили некоторые инструкции языка ассемблер.</w:t>
      </w:r>
    </w:p>
    <w:bookmarkEnd w:id="79"/>
    <w:bookmarkStart w:id="80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::: {#refs}</w:t>
      </w:r>
      <w:r>
        <w:t xml:space="preserve"> </w:t>
      </w:r>
      <w:r>
        <w:t xml:space="preserve">::: https://esystem.rudn.ru/pluginfile.php/1584633/mod_resource/content/1/%D0%9B%D0%B0%D0%B1%D0%BE%D1%80%D0%B0%D1%82%D0%BE%D1%80%D0%BD%D0%B0%D1%8F%20%D1%80%D0%B0%D0%B1%D0%BE%D1%82%D0%B0%20%E2%84%966.pdf</w:t>
      </w:r>
    </w:p>
    <w:bookmarkEnd w:id="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jpg" /><Relationship Type="http://schemas.openxmlformats.org/officeDocument/2006/relationships/image" Id="rId69" Target="media/rId69.jpg" /><Relationship Type="http://schemas.openxmlformats.org/officeDocument/2006/relationships/image" Id="rId23" Target="media/rId23.jpg" /><Relationship Type="http://schemas.openxmlformats.org/officeDocument/2006/relationships/image" Id="rId35" Target="media/rId35.jpg" /><Relationship Type="http://schemas.openxmlformats.org/officeDocument/2006/relationships/image" Id="rId66" Target="media/rId66.jpg" /><Relationship Type="http://schemas.openxmlformats.org/officeDocument/2006/relationships/image" Id="rId46" Target="media/rId46.jpg" /><Relationship Type="http://schemas.openxmlformats.org/officeDocument/2006/relationships/image" Id="rId32" Target="media/rId32.jpg" /><Relationship Type="http://schemas.openxmlformats.org/officeDocument/2006/relationships/image" Id="rId61" Target="media/rId61.jpg" /><Relationship Type="http://schemas.openxmlformats.org/officeDocument/2006/relationships/image" Id="rId29" Target="media/rId29.jpg" /><Relationship Type="http://schemas.openxmlformats.org/officeDocument/2006/relationships/image" Id="rId43" Target="media/rId43.jpg" /><Relationship Type="http://schemas.openxmlformats.org/officeDocument/2006/relationships/image" Id="rId38" Target="media/rId38.jpg" /><Relationship Type="http://schemas.openxmlformats.org/officeDocument/2006/relationships/image" Id="rId52" Target="media/rId52.jpg" /><Relationship Type="http://schemas.openxmlformats.org/officeDocument/2006/relationships/image" Id="rId72" Target="media/rId7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49" Target="media/rId49.jpg" /><Relationship Type="http://schemas.openxmlformats.org/officeDocument/2006/relationships/image" Id="rId75" Target="media/rId7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Олег Россохин</dc:creator>
  <dc:language>ru-RU</dc:language>
  <cp:keywords/>
  <dcterms:created xsi:type="dcterms:W3CDTF">2022-11-19T20:14:46Z</dcterms:created>
  <dcterms:modified xsi:type="dcterms:W3CDTF">2022-11-19T20:14:46Z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