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40AF"/>
          <w:sz w:val="72"/>
        </w:rPr>
        <w:t>NTB EVENT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44"/>
        </w:rPr>
        <w:t>REST API Documentation</w:t>
      </w:r>
    </w:p>
    <w:p/>
    <w:p>
      <w:pPr>
        <w:jc w:val="center"/>
      </w:pPr>
      <w:r>
        <w:rPr>
          <w:rFonts w:ascii="Calibri" w:hAnsi="Calibri"/>
          <w:b w:val="0"/>
          <w:i/>
          <w:color w:val="6B7280"/>
          <w:sz w:val="24"/>
        </w:rPr>
        <w:t>Version 1.0   ·   June 2026</w:t>
      </w:r>
    </w:p>
    <w:p>
      <w:r>
        <w:br w:type="page"/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Table of Contents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1.  Overview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2.  Base URL &amp; Authentication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3.  Common Response Envelope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4.  Auth — /api/auth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5.  Events — /api/events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6.  Categories — /api/categories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7.  Tags — /api/tags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8.  Invitations — /api/…/invitations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9.  Approvals — /api/approvals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10.  Notifications — /api/notifications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11.  Upload — /api/upload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12.  Calendar Filter Settings — /api/calendar-filter-settings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13.  Real-Time Hub (SignalR)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14.  Health Check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15.  Enumerations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1E40AF"/>
          <w:sz w:val="22"/>
        </w:rPr>
        <w:t>16.  Error Handling</w:t>
      </w:r>
    </w:p>
    <w:p>
      <w:r>
        <w:br w:type="page"/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1. Overview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The NTB Event API is a RESTful JSON API that powers the NTB (Nepal Tourism Board / National Tourism Board) event management platform. It provides endpoints for managing events, user accounts, invitations, approvals, notifications, file uploads and calendar-filter settings. A SignalR WebSocket hub delivers real-time notifications to connected admin clients.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All response bodies follow a uniform envelope structure (see Section 3). Dates are expressed in ISO 8601 UTC unless otherwise noted. The Bikram Sambat (BS) date fields contain human-readable Nepali-calendar strings (e.g. "2082-02-28").</w:t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2. Base URL &amp; Authentication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2.1  Base URL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Development default: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http://localhost:5000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Production base URL is configured via environment / deployment settings.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2.2  Authentication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The API uses JWT Bearer tokens. Most endpoints require the caller to supply a valid access token in the Authorization request header: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Authorization: Bearer &lt;access_token&gt;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Tokens are obtained via POST /api/auth/login and refreshed via POST /api/auth/refresh. Short-lived access tokens expire after a configurable period; long-lived refresh tokens are used to obtain new access tokens without re-authenticating.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2.3  Role-Based Access Control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Three built-in roles exist: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Role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SuperAdmin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Unrestricted access to all endpoints. Can approve/publish events directly without a review step.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Access to most management endpoints. Publishing events may require SuperAdmin approval depending on per-user permission settings.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(standard)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special role. Can access the authenticated /api/auth/me endpoint only.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Fine-grained per-user permissions (CanView / CanCreate / CanUpdate / CanDelete / NeedsApproval) are set by a SuperAdmin via PUT /api/users/{id}/permissions.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2.4  SignalR Token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The SignalR hub at /hubs/notifications accepts the access token via the access_token query-string parameter when WebSocket transport is used (browser security restrictions prevent custom headers over native WebSocket):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ws://localhost:5000/hubs/notifications?access_token=&lt;token&gt;</w:t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3. Common Response Envelope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Every JSON response is wrapped in the following envelope. The generic type parameter T is replaced by the actual payload type documented per endpoint.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"isSuccess":        true | false,</w:t>
        <w:br/>
        <w:t xml:space="preserve">  "message":          "Human-readable message or null",</w:t>
        <w:br/>
        <w:t xml:space="preserve">  "data":             &lt;T&gt; | null,</w:t>
        <w:br/>
        <w:t xml:space="preserve">  "errors":           ["string", ...] | null,</w:t>
        <w:br/>
        <w:t xml:space="preserve">  "requiresApproval": true | false | null</w:t>
        <w:br/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isSuccess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 when the operation succeeded.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 | null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Optional plain-text message.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 | null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response payload. null on failure.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errors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 | null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List of validation / business-rule errors.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requiresApproval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 | null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 when an event was sent for approval instead of being published immediately.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3.1  Paginated Response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Endpoints that return pages wrap their payload in PagedResult&lt;T&gt;: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"isSuccess": true,</w:t>
        <w:br/>
        <w:t xml:space="preserve">  "data": {</w:t>
        <w:br/>
        <w:t xml:space="preserve">    "items":      [ &lt;T&gt;, ... ],</w:t>
        <w:br/>
        <w:t xml:space="preserve">    "totalCount": 42,</w:t>
        <w:br/>
        <w:t xml:space="preserve">    "page":       1,</w:t>
        <w:br/>
        <w:t xml:space="preserve">    "pageSize":   20,</w:t>
        <w:br/>
        <w:t xml:space="preserve">    "totalPages": 3,</w:t>
        <w:br/>
        <w:t xml:space="preserve">    "hasPrevious": false,</w:t>
        <w:br/>
        <w:t xml:space="preserve">    "hasNext":    true</w:t>
        <w:br/>
        <w:t xml:space="preserve">  }</w:t>
        <w:br/>
        <w:t>}</w:t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4. Auth  —  /api/auth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Handles login, session refresh, logout and retrieving the current user's profile.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4.1  POST /api/auth/login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Authenticate a user and return an access + refresh token pair.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/api/auth/login</w:t>
      </w:r>
      <w:r>
        <w:rPr>
          <w:rFonts w:ascii="Calibri" w:hAnsi="Calibri"/>
          <w:b w:val="0"/>
          <w:i/>
          <w:color w:val="6B7280"/>
          <w:sz w:val="20"/>
        </w:rPr>
        <w:t xml:space="preserve">   —   Authenticate and issue tokens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Constraints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 email, ≤200 chars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User's email address.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User's password (plaintext over HTTPS).</w:t>
            </w:r>
          </w:p>
        </w:tc>
      </w:tr>
    </w:tbl>
    <w:p/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"email": "admin@ntb.gov.np",</w:t>
        <w:br/>
        <w:t xml:space="preserve">  "password": "S3cur3P@ss!"</w:t>
        <w:br/>
        <w:t>}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ApiResponse&lt;AuthSessionDto&gt;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accessToken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Short-lived JWT access token.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accessTokenExpiresAtUtc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UTC expiry of the access token.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refreshToken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Long-lived refresh token.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refreshTokenExpiresAtUtc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UTC expiry of the refresh token.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AuthUserDto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authenticated user's profile (see below).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2"/>
        </w:rPr>
        <w:t>AuthUserDto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Unique user 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fullName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User's display name.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User's email.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department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Department the user belongs to.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SuperAdmin | Admin | (empty for standard users).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UserPermissionDto[]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Fine-grained permission list.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Login successful.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Invalid credentials.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 is inactive / disabled.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4.2  POST /api/auth/refresh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Exchange a refresh token for a new access + refresh token pair.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/api/auth/refresh</w:t>
      </w:r>
      <w:r>
        <w:rPr>
          <w:rFonts w:ascii="Calibri" w:hAnsi="Calibri"/>
          <w:b w:val="0"/>
          <w:i/>
          <w:color w:val="6B7280"/>
          <w:sz w:val="20"/>
        </w:rPr>
        <w:t xml:space="preserve">   —   Refresh session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refreshToken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refresh token obtained during login or a previous refresh.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New session issued.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Refresh token is invalid, expired or revoked.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403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Account is inactive.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4.3  POST /api/auth/logout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Revoke the supplied refresh token (server-side token invalidation).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/api/auth/logout</w:t>
      </w:r>
      <w:r>
        <w:rPr>
          <w:rFonts w:ascii="Calibri" w:hAnsi="Calibri"/>
          <w:b w:val="0"/>
          <w:i/>
          <w:color w:val="6B7280"/>
          <w:sz w:val="20"/>
        </w:rPr>
        <w:t xml:space="preserve">   —   Revoke refresh token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refreshToken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 | null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refresh token to revoke. If omitted, only the current server session is closed.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Logged out successfully.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4.4  GET /api/auth/me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Return the profile of the currently authenticated user.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/api/auth/me</w:t>
      </w:r>
      <w:r>
        <w:rPr>
          <w:rFonts w:ascii="Calibri" w:hAnsi="Calibri"/>
          <w:b w:val="0"/>
          <w:i/>
          <w:color w:val="6B7280"/>
          <w:sz w:val="20"/>
        </w:rPr>
        <w:t xml:space="preserve">   —   Get current user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ApiResponse&lt;AuthUserDto&gt;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Returns the AuthUserDto described in §4.1.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Profile returned.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 missing, invalid or expired.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5. Events  —  /api/events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Create, read, update and delete events. Public endpoints allow unauthenticated access; management endpoints are restricted to Admin / SuperAdmin roles.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5.1  GET /api/events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Retrieve events visible to the authenticated user (includes drafts by default).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/api/events</w:t>
      </w:r>
      <w:r>
        <w:rPr>
          <w:rFonts w:ascii="Calibri" w:hAnsi="Calibri"/>
          <w:b w:val="0"/>
          <w:i/>
          <w:color w:val="6B7280"/>
          <w:sz w:val="20"/>
        </w:rPr>
        <w:t xml:space="preserve">   —   List events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Parameter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Default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category name.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fromDate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Return events on or after this UTC date.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Return events on or before this UTC date.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region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region.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Free-text search against title/summary.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lifecycle status (e.g. published, draft).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includeDrafts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to include draft events.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ApiResponse&lt;EventDto[]&gt;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Returns an array of EventDto (see §5.5 for the full schema).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5.2  GET /api/events/public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Same as §5.1 but publicly accessible; always returns only published events.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/api/events/public</w:t>
      </w:r>
      <w:r>
        <w:rPr>
          <w:rFonts w:ascii="Calibri" w:hAnsi="Calibri"/>
          <w:b w:val="0"/>
          <w:i/>
          <w:color w:val="6B7280"/>
          <w:sz w:val="20"/>
        </w:rPr>
        <w:t xml:space="preserve">   —   List published events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Parameter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Default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category name.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fromDate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of date range.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of date range.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region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region.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Free-text search.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5.3  GET /api/events/public/list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Paginated list of published events with sort support.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/api/events/public/list</w:t>
      </w:r>
      <w:r>
        <w:rPr>
          <w:rFonts w:ascii="Calibri" w:hAnsi="Calibri"/>
          <w:b w:val="0"/>
          <w:i/>
          <w:color w:val="6B7280"/>
          <w:sz w:val="20"/>
        </w:rPr>
        <w:t xml:space="preserve">   —   Paginated public events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Parameter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Default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category.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fromDate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of date range.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of date range.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region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Filter by region.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Free-text search.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Page number (1-based).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pageSize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Items per page (1–100).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sortBy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Sort field: date | title.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sortDir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Sort direction: asc | desc.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ApiResponse&lt;PagedResult&lt;EventDto&gt;&gt;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See §3.1 for PagedResult wrapper fields.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5.4  GET /api/events/{id}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Retrieve a single event by its integer ID.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/api/events/{id}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Get event by ID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Path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Parameter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unique event identifier.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returned.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not found.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5.5  EventDto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Unique identifier.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slug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URL-friendly identifier.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title (≤160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date_ad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date/time (AD, UTC).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end_date_ad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date/time (AD, UTC).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date_bs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date in Bikram Sambat (e.g. "2082-02-28").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end_date_bs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date in Bikram Sambat.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color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Hex colour string for UI theming.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name.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| news | etc.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Lifecycle status (see §15).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summary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Short description (≤220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longDescription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rich-text / HTML description.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Venue name (≤120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region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Geographic region (≤120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address (≤200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dateRangeLabel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Human-friendly date range label.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durationLabel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Duration display string.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attendanceLabel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Expected attendance label.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attendanceNote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Additional attendance information.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entryType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 / Paid / Registration.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price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Ticket price (0 for free events).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rating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Average rating (0–5).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reviewsLabel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Reviews count label.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tags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Associated tag names.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image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Image URL list.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mapImage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 image URL.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Organizer name.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organizerSubtitle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Organizer secondary line.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organizerVerified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the organizer is verified.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highlights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EventHighlightDto[]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Key highlights (see below).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featured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the event is featured/pinned.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readTime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Estimated reading time label.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EventHighlightDto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icon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Icon identifier or emoji.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Highlight heading (≤120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Highlight body text (≤400 chars).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Visual tone class (e.g. success, info).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5.6  POST /api/events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Create a new event. Admins may be subject to an approval workflow.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/api/events</w:t>
      </w:r>
      <w:r>
        <w:rPr>
          <w:rFonts w:ascii="Calibri" w:hAnsi="Calibri"/>
          <w:b w:val="0"/>
          <w:i/>
          <w:color w:val="6B7280"/>
          <w:sz w:val="20"/>
        </w:rPr>
        <w:t xml:space="preserve">   —   Create event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Approval Workflow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If an Admin (non-SuperAdmin) sets status to "published" and their account has the NeedsApproval flag set for the events module, the event is saved as "pendingapproval" and an EventApprovalRequest is created. requiresApproval: true is returned in the envelope.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  —  SaveEventRequest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Constraints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title.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summary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≤220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Short description.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longDescription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HTML/text description.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category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≤80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name.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"event" by default.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date_ad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date (UTC).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location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Venue name.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region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Geographic region.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Organizer name.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slug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Auto-generated if omitted.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draft | published | pendingapproval.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end_date_ad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date (UTC).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date_bs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date in BS calendar.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end_date_bs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date in BS calendar.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color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Hex colour.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address.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dateRangeLabel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≤140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 range display.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durationLabel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Duration display.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attendanceLabel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≤120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Attendance display.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attendanceNote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Attendance note.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entryType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≤40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Free | Paid | Registration.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price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0–1 000 000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Ticket price.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rating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0–5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Initial rating.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reviewsLabel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Reviews label.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tags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Tag name list.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image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Image URL list.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mapImage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URL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Map image URL.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organizerSubtitle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Organizer secondary line.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organizerVerified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Default: true.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highlights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SaveEventHighlightRequest[]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Highlight items.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featured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 as featured.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readTime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≤40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Reading time label.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created successfully.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Validation error.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authenticated.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409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Slug conflict or other business rule violation.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5.7  PUT /api/events/{id}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Update an existing event. Same approval workflow as creation applies.</w:t>
      </w:r>
    </w:p>
    <w:p>
      <w:pPr>
        <w:spacing w:before="200" w:after="40"/>
      </w:pPr>
      <w:r>
        <w:rPr>
          <w:rFonts w:ascii="Calibri" w:hAnsi="Calibri"/>
          <w:b/>
          <w:color w:val="D97706"/>
          <w:sz w:val="20"/>
        </w:rPr>
        <w:t xml:space="preserve"> PUT </w:t>
      </w:r>
      <w:r>
        <w:rPr>
          <w:rFonts w:ascii="Courier New" w:hAnsi="Courier New"/>
          <w:b/>
          <w:color w:val="111827"/>
          <w:sz w:val="21"/>
        </w:rPr>
        <w:t xml:space="preserve">  /api/events/{id}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Update event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updated.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Validation error.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not found.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409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Slug conflict.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5.8  DELETE /api/events/{id}</w:t>
      </w:r>
    </w:p>
    <w:p>
      <w:pPr>
        <w:spacing w:before="200" w:after="40"/>
      </w:pPr>
      <w:r>
        <w:rPr>
          <w:rFonts w:ascii="Calibri" w:hAnsi="Calibri"/>
          <w:b/>
          <w:color w:val="DC2626"/>
          <w:sz w:val="20"/>
        </w:rPr>
        <w:t xml:space="preserve"> DELETE </w:t>
      </w:r>
      <w:r>
        <w:rPr>
          <w:rFonts w:ascii="Courier New" w:hAnsi="Courier New"/>
          <w:b/>
          <w:color w:val="111827"/>
          <w:sz w:val="21"/>
        </w:rPr>
        <w:t xml:space="preserve">  /api/events/{id}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Delete event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deleted.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authenticated.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not found.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409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has dependent records that prevent deletion.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6. Categories  —  /api/categories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Manage event categories. GET is public; write operations require authentication.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6.1  GET /api/categories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/api/categories</w:t>
      </w:r>
      <w:r>
        <w:rPr>
          <w:rFonts w:ascii="Calibri" w:hAnsi="Calibri"/>
          <w:b w:val="0"/>
          <w:i/>
          <w:color w:val="6B7280"/>
          <w:sz w:val="20"/>
        </w:rPr>
        <w:t xml:space="preserve">   —   List categories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ApiResponse&lt;CategoriesDto[]&gt;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CategoriesDto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Unique category identifier.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name.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description.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color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Colour used in the UI.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icon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Icon identifier.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tag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string[]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Associated tag names.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6.2  POST /api/categories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/api/categories</w:t>
      </w:r>
      <w:r>
        <w:rPr>
          <w:rFonts w:ascii="Calibri" w:hAnsi="Calibri"/>
          <w:b w:val="0"/>
          <w:i/>
          <w:color w:val="6B7280"/>
          <w:sz w:val="20"/>
        </w:rPr>
        <w:t xml:space="preserve">   —   Create category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  —  CategoriesDto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Supply all CategoriesDto fields (id is ignored on creation).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created.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6.3  PUT /api/categories/{id}</w:t>
      </w:r>
    </w:p>
    <w:p>
      <w:pPr>
        <w:spacing w:before="200" w:after="40"/>
      </w:pPr>
      <w:r>
        <w:rPr>
          <w:rFonts w:ascii="Calibri" w:hAnsi="Calibri"/>
          <w:b/>
          <w:color w:val="D97706"/>
          <w:sz w:val="20"/>
        </w:rPr>
        <w:t xml:space="preserve"> PUT </w:t>
      </w:r>
      <w:r>
        <w:rPr>
          <w:rFonts w:ascii="Courier New" w:hAnsi="Courier New"/>
          <w:b/>
          <w:color w:val="111827"/>
          <w:sz w:val="21"/>
        </w:rPr>
        <w:t xml:space="preserve">  /api/categories/{id}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Update category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updated.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6.4  DELETE /api/categories/{id}</w:t>
      </w:r>
    </w:p>
    <w:p>
      <w:pPr>
        <w:spacing w:before="200" w:after="40"/>
      </w:pPr>
      <w:r>
        <w:rPr>
          <w:rFonts w:ascii="Calibri" w:hAnsi="Calibri"/>
          <w:b/>
          <w:color w:val="DC2626"/>
          <w:sz w:val="20"/>
        </w:rPr>
        <w:t xml:space="preserve"> DELETE </w:t>
      </w:r>
      <w:r>
        <w:rPr>
          <w:rFonts w:ascii="Courier New" w:hAnsi="Courier New"/>
          <w:b/>
          <w:color w:val="111827"/>
          <w:sz w:val="21"/>
        </w:rPr>
        <w:t xml:space="preserve">  /api/categories/{id}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Delete category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Category deleted.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7. Tags  —  /api/tags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Returns the global list of tag names. No authentication required.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7.1  GET /api/tags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/api/tags</w:t>
      </w:r>
      <w:r>
        <w:rPr>
          <w:rFonts w:ascii="Calibri" w:hAnsi="Calibri"/>
          <w:b w:val="0"/>
          <w:i/>
          <w:color w:val="6B7280"/>
          <w:sz w:val="20"/>
        </w:rPr>
        <w:t xml:space="preserve">   —   List all tags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ApiResponse&lt;string[]&gt;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An array of tag name strings.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"isSuccess": true,</w:t>
        <w:br/>
        <w:t xml:space="preserve">  "data": ["culture", "sports", "tourism", "tech"]</w:t>
        <w:br/>
        <w:t>}</w:t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8. Invitations  —  /api/…/invitations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Invite guests to events, track attendance via QR codes, and manage invitation lifecycle (sent → verified / cancelled). All write operations require Admin or SuperAdmin role.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8.1  POST /api/events/{eventId}/invitations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Invite a guest to an event. Generates a unique token + QR code and sends an email.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/api/events/{eventId}/invitations</w:t>
      </w:r>
      <w:r>
        <w:rPr>
          <w:rFonts w:ascii="Calibri" w:hAnsi="Calibri"/>
          <w:b w:val="0"/>
          <w:i/>
          <w:color w:val="6B7280"/>
          <w:sz w:val="20"/>
        </w:rPr>
        <w:t xml:space="preserve">   —   Invite guest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Path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Parameter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eventId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target event.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  —  InviteGuestRequest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Constraints</w:t>
            </w:r>
          </w:p>
        </w:tc>
        <w:tc>
          <w:tcPr>
            <w:tcW w:type="dxa" w:w="188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fullName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full name.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email ≤200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email (invitation sent here).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phone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≤40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phone number.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organization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≤160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organization.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expiresAtUtc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Custom QR expiry. Defaults to event end date.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201 Created  —  ApiResponse&lt;InvitationDto&gt;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2"/>
        </w:rPr>
        <w:t>InvitationDto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eventId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Associated event.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eventTitle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title snapshot.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guestId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 record 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guestName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full name.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guestEmail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email.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guestPhone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phone.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guestOrganization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Guest's organization.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token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Opaque token encoded in the QR.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sent | verified | cancelled.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inviteUrl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Absolute URL for the guest landing page.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qrDataUri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PNG image as data URI (image/png;base64).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sentAtUtc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email was sent.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expiresAtUtc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QR expires.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verifiedAtUtc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guest was checked in.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createdAtUtc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Record creation time.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201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created and email dispatched.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Validation error.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not found.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409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 is already invited to this event.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8.2  GET /api/events/{eventId}/invitations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/api/events/{eventId}/invitations</w:t>
      </w:r>
      <w:r>
        <w:rPr>
          <w:rFonts w:ascii="Calibri" w:hAnsi="Calibri"/>
          <w:b w:val="0"/>
          <w:i/>
          <w:color w:val="6B7280"/>
          <w:sz w:val="20"/>
        </w:rPr>
        <w:t xml:space="preserve">   —   List event invitations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Returns all invitations for the given event.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List returned.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8.3  GET /api/invitations/{id}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/api/invitations/{id}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Get invitation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found.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found.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8.4  GET /api/invitations/by-token/{token}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Public endpoint used by the guest landing page to display invitation details.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/api/invitations/by-token/{token}</w:t>
      </w:r>
      <w:r>
        <w:rPr>
          <w:rFonts w:ascii="Calibri" w:hAnsi="Calibri"/>
          <w:b w:val="0"/>
          <w:i/>
          <w:color w:val="6B7280"/>
          <w:sz w:val="20"/>
        </w:rPr>
        <w:t xml:space="preserve">   —   Get by token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Path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Parameter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token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opaque invitation token from the QR code or email link.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returned.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Invalid / expired token.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8.5  GET /api/invitations/{id}/qr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Returns the QR code as a raw PNG file (Content-Type: image/png).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/api/invitations/{id}/qr</w:t>
      </w:r>
      <w:r>
        <w:rPr>
          <w:rFonts w:ascii="Calibri" w:hAnsi="Calibri"/>
          <w:b w:val="0"/>
          <w:i/>
          <w:color w:val="6B7280"/>
          <w:sz w:val="20"/>
        </w:rPr>
        <w:t xml:space="preserve">   —   Download QR image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PNG binary returned.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not found.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8.6  POST /api/invitations/{id}/resend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Re-send the invitation email (with the link and QR attachment).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/api/invitations/{id}/resend</w:t>
      </w:r>
      <w:r>
        <w:rPr>
          <w:rFonts w:ascii="Calibri" w:hAnsi="Calibri"/>
          <w:b w:val="0"/>
          <w:i/>
          <w:color w:val="6B7280"/>
          <w:sz w:val="20"/>
        </w:rPr>
        <w:t xml:space="preserve">   —   Resend invitation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Email re-sent.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not found.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409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is already cancelled or expired.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8.7  POST /api/invitations/scan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Scan a QR token at the door. Returns guest details for a confirmation popup. Does NOT check the guest in — call /verify after confirming.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/api/invitations/scan</w:t>
      </w:r>
      <w:r>
        <w:rPr>
          <w:rFonts w:ascii="Calibri" w:hAnsi="Calibri"/>
          <w:b w:val="0"/>
          <w:i/>
          <w:color w:val="6B7280"/>
          <w:sz w:val="20"/>
        </w:rPr>
        <w:t xml:space="preserve">   —   Scan QR token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  —  ScanRequest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token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token read from the QR code.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ApiResponse&lt;ScanResultDto&gt;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result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One of: verified | previewed | alreadyused | expired | cancelled | invalid.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Human-readable message for the confirmation UI.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canVerify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 if the QR is valid and the admin may proceed with check-in.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invitation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InvitationDto?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invitation record (null if token is invalid).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8.8  POST /api/invitations/{id}/verify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Confirm check-in: marks the invitation as verified and expires the QR.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/api/invitations/{id}/verify</w:t>
      </w:r>
      <w:r>
        <w:rPr>
          <w:rFonts w:ascii="Calibri" w:hAnsi="Calibri"/>
          <w:b w:val="0"/>
          <w:i/>
          <w:color w:val="6B7280"/>
          <w:sz w:val="20"/>
        </w:rPr>
        <w:t xml:space="preserve">   —   Verify / check-in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 checked in (ScanResultDto returned).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not found.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8.9  DELETE /api/invitations/{id}</w:t>
      </w:r>
    </w:p>
    <w:p>
      <w:pPr>
        <w:spacing w:before="40" w:after="80"/>
      </w:pPr>
      <w:r>
        <w:rPr>
          <w:rFonts w:ascii="Calibri" w:hAnsi="Calibri"/>
          <w:b w:val="0"/>
          <w:i/>
          <w:color w:val="111827"/>
          <w:sz w:val="21"/>
        </w:rPr>
        <w:t>Revoke an invitation. The QR becomes invalid and a cancellation email is sent.</w:t>
      </w:r>
    </w:p>
    <w:p>
      <w:pPr>
        <w:spacing w:before="200" w:after="40"/>
      </w:pPr>
      <w:r>
        <w:rPr>
          <w:rFonts w:ascii="Calibri" w:hAnsi="Calibri"/>
          <w:b/>
          <w:color w:val="DC2626"/>
          <w:sz w:val="20"/>
        </w:rPr>
        <w:t xml:space="preserve"> DELETE </w:t>
      </w:r>
      <w:r>
        <w:rPr>
          <w:rFonts w:ascii="Courier New" w:hAnsi="Courier New"/>
          <w:b/>
          <w:color w:val="111827"/>
          <w:sz w:val="21"/>
        </w:rPr>
        <w:t xml:space="preserve">  /api/invitations/{id}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Cancel invitation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cancelled.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found.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9. Approvals  —  /api/approvals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Manage the event publish-approval workflow. When an Admin submits an event for publication and NeedsApproval is set, a pending EventApprovalRequest is created. A SuperAdmin or Admin with sufficient privileges then approves or rejects it.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9.1  GET /api/approvals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/api/approvals</w:t>
      </w:r>
      <w:r>
        <w:rPr>
          <w:rFonts w:ascii="Calibri" w:hAnsi="Calibri"/>
          <w:b w:val="0"/>
          <w:i/>
          <w:color w:val="6B7280"/>
          <w:sz w:val="20"/>
        </w:rPr>
        <w:t xml:space="preserve">   —   List all approval requests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ApiResponse&lt;EventApprovalDto[]&gt;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Approval record 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eventId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Associated event 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eventTitle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title snapshot.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eventSlug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slug snapshot.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requestedByName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name of the submitter.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Create | Update.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Pending | Approved | Rejected.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rejectionReason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 when rejected.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reviewedByName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name of the reviewer.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requestedAtUtc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request was submitted.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reviewedAtUtc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request was reviewed.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9.2  POST /api/approvals/{id}/approve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/api/approvals/{id}/approve</w:t>
      </w:r>
      <w:r>
        <w:rPr>
          <w:rFonts w:ascii="Calibri" w:hAnsi="Calibri"/>
          <w:b w:val="0"/>
          <w:i/>
          <w:color w:val="6B7280"/>
          <w:sz w:val="20"/>
        </w:rPr>
        <w:t xml:space="preserve">   —   Approve event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Publishes the event and marks the approval as Approved. No request body required.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approved and published.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Approval already processed.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404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Approval record not found.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9.3  POST /api/approvals/{id}/reject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/api/approvals/{id}/reject</w:t>
      </w:r>
      <w:r>
        <w:rPr>
          <w:rFonts w:ascii="Calibri" w:hAnsi="Calibri"/>
          <w:b w:val="0"/>
          <w:i/>
          <w:color w:val="6B7280"/>
          <w:sz w:val="20"/>
        </w:rPr>
        <w:t xml:space="preserve">   —   Reject event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[Admin | SuperAdmin]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Request Body  —  RejectApprovalRequest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rejectionReason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Reason shown to the submitter.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rejected.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Validation error or approval already processed.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10. Notifications  —  /api/notifications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In-app notification management. Notifications are created server-side and pushed to connected clients via SignalR (see §13). Each user only sees their own notifications.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10.1  GET /api/notifications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/api/notifications</w:t>
      </w:r>
      <w:r>
        <w:rPr>
          <w:rFonts w:ascii="Calibri" w:hAnsi="Calibri"/>
          <w:b w:val="0"/>
          <w:i/>
          <w:color w:val="6B7280"/>
          <w:sz w:val="20"/>
        </w:rPr>
        <w:t xml:space="preserve">   —   Get current user's notifications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ApiResponse&lt;NotificationDto[]&gt;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 ID.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 type key (e.g. approval_request).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Short notification title.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 body.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link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string?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Optional deep-link URL.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isRead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Whether the notification has been read.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createdAtUtc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When the notification was created.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10.2  POST /api/notifications/{id}/read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/api/notifications/{id}/read</w:t>
      </w:r>
      <w:r>
        <w:rPr>
          <w:rFonts w:ascii="Calibri" w:hAnsi="Calibri"/>
          <w:b w:val="0"/>
          <w:i/>
          <w:color w:val="6B7280"/>
          <w:sz w:val="20"/>
        </w:rPr>
        <w:t xml:space="preserve">   —   Mark notification as read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Marked as read.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10.3  POST /api/notifications/read-all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/api/notifications/read-all</w:t>
      </w:r>
      <w:r>
        <w:rPr>
          <w:rFonts w:ascii="Calibri" w:hAnsi="Calibri"/>
          <w:b w:val="0"/>
          <w:i/>
          <w:color w:val="6B7280"/>
          <w:sz w:val="20"/>
        </w:rPr>
        <w:t xml:space="preserve">   —   Mark all notifications as read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notifications marked as read.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10.4  DELETE /api/notifications/{id}</w:t>
      </w:r>
    </w:p>
    <w:p>
      <w:pPr>
        <w:spacing w:before="200" w:after="40"/>
      </w:pPr>
      <w:r>
        <w:rPr>
          <w:rFonts w:ascii="Calibri" w:hAnsi="Calibri"/>
          <w:b/>
          <w:color w:val="DC2626"/>
          <w:sz w:val="20"/>
        </w:rPr>
        <w:t xml:space="preserve"> DELETE </w:t>
      </w:r>
      <w:r>
        <w:rPr>
          <w:rFonts w:ascii="Courier New" w:hAnsi="Courier New"/>
          <w:b/>
          <w:color w:val="111827"/>
          <w:sz w:val="21"/>
        </w:rPr>
        <w:t xml:space="preserve">  /api/notifications/{id}</w:t>
      </w:r>
      <w:r>
        <w:rPr>
          <w:rFonts w:ascii="Calibri" w:hAnsi="Calibri"/>
          <w:b w:val="0"/>
          <w:i/>
          <w:color w:val="6B7280"/>
          <w:sz w:val="20"/>
        </w:rPr>
        <w:t xml:space="preserve">   —   Delete a notification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 deleted.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11. Upload  —  /api/upload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Upload image or other binary files. Returns a relative URL that can be placed in the image[] field of an event or elsewhere in the UI. Files are stored in wwwroot/uploads/.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11.1  POST /api/upload</w:t>
      </w:r>
    </w:p>
    <w:p>
      <w:pPr>
        <w:spacing w:before="200" w:after="40"/>
      </w:pPr>
      <w:r>
        <w:rPr>
          <w:rFonts w:ascii="Calibri" w:hAnsi="Calibri"/>
          <w:b/>
          <w:color w:val="2563EB"/>
          <w:sz w:val="20"/>
        </w:rPr>
        <w:t xml:space="preserve"> POST </w:t>
      </w:r>
      <w:r>
        <w:rPr>
          <w:rFonts w:ascii="Courier New" w:hAnsi="Courier New"/>
          <w:b/>
          <w:color w:val="111827"/>
          <w:sz w:val="21"/>
        </w:rPr>
        <w:t xml:space="preserve">  /api/upload</w:t>
      </w:r>
      <w:r>
        <w:rPr>
          <w:rFonts w:ascii="Calibri" w:hAnsi="Calibri"/>
          <w:b w:val="0"/>
          <w:i/>
          <w:color w:val="6B7280"/>
          <w:sz w:val="20"/>
        </w:rPr>
        <w:t xml:space="preserve">   —   Upload a file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 (no auth required)]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Content-Type: multipart/form-data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Form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Required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IFormFile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file to upload.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Response  200 OK  —  ApiResponse&lt;string&gt;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The data field contains the relative URL of the uploaded file: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"isSuccess": true,</w:t>
        <w:br/>
        <w:t xml:space="preserve">  "data": "/uploads/3ca8caa8-1c1a-4d8f-9272-7ee822fc7268.png"</w:t>
        <w:br/>
        <w:t>}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File uploaded. Relative URL returned.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400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 file supplied or file is empty.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500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Server-side I/O error.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12. Calendar Filter Settings  —  /api/calendar-filter-settings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Controls which filter sections are visible on the public event calendar. GET is public; PUT requires authentication.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CalendarFilterSettingsDto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Field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Default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showCategory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category filter section.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showDateRange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date-range filter section.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showLocation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location/region filter section.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showPrice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price/entry-type filter section.</w:t>
            </w:r>
          </w:p>
        </w:tc>
      </w:tr>
      <w:tr>
        <w:tc>
          <w:tcPr>
            <w:tcW w:type="dxa" w:w="2351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showTags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Show the tags filter section.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12.1  GET /api/calendar-filter-settings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/api/calendar-filter-settings</w:t>
      </w:r>
      <w:r>
        <w:rPr>
          <w:rFonts w:ascii="Calibri" w:hAnsi="Calibri"/>
          <w:b w:val="0"/>
          <w:i/>
          <w:color w:val="6B7280"/>
          <w:sz w:val="20"/>
        </w:rPr>
        <w:t xml:space="preserve">   —   Get filter visibility settings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Settings returned.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12.2  PUT /api/calendar-filter-settings</w:t>
      </w:r>
    </w:p>
    <w:p>
      <w:pPr>
        <w:spacing w:before="200" w:after="40"/>
      </w:pPr>
      <w:r>
        <w:rPr>
          <w:rFonts w:ascii="Calibri" w:hAnsi="Calibri"/>
          <w:b/>
          <w:color w:val="D97706"/>
          <w:sz w:val="20"/>
        </w:rPr>
        <w:t xml:space="preserve"> PUT </w:t>
      </w:r>
      <w:r>
        <w:rPr>
          <w:rFonts w:ascii="Courier New" w:hAnsi="Courier New"/>
          <w:b/>
          <w:color w:val="111827"/>
          <w:sz w:val="21"/>
        </w:rPr>
        <w:t xml:space="preserve">  /api/calendar-filter-settings</w:t>
      </w:r>
      <w:r>
        <w:rPr>
          <w:rFonts w:ascii="Calibri" w:hAnsi="Calibri"/>
          <w:b w:val="0"/>
          <w:i/>
          <w:color w:val="6B7280"/>
          <w:sz w:val="20"/>
        </w:rPr>
        <w:t xml:space="preserve">   —   Update filter visibility settings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[Authenticated]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Request body is a CalendarFilterSettingsDto with all fields.</w:t>
      </w:r>
    </w:p>
    <w:p>
      <w:pPr>
        <w:spacing w:before="160" w:after="80"/>
      </w:pPr>
      <w:r>
        <w:rPr>
          <w:rFonts w:ascii="Calibri" w:hAnsi="Calibri"/>
          <w:b/>
          <w:i w:val="0"/>
          <w:color w:val="111827"/>
          <w:sz w:val="26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HTTP Status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200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Settings updated.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13. Real-Time Hub (SignalR)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The server exposes a SignalR hub at /hubs/notifications for pushing real-time notifications to authenticated admin clients.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Connection URL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ws://localhost:5000/hubs/notifications?access_token=&lt;jwt&gt;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Authentication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Supply the JWT access token as the access_token query parameter. The hub requires [Authorize].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Groups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Group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Members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admins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Admin and SuperAdmin role users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Receive approval-request notifications when an event is submitted for review.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Server → Client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Event Name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Payload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ReceiveNotification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NotificationDto (JSON)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Fired when a new notification is created for the connected user.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Client → Server Methods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No public client-to-server methods are defined. The hub is read-only from the client side; all management actions go through the REST API.</w:t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14. Health Check</w:t>
      </w:r>
    </w:p>
    <w:p>
      <w:pPr>
        <w:spacing w:before="200" w:after="40"/>
      </w:pPr>
      <w:r>
        <w:rPr>
          <w:rFonts w:ascii="Calibri" w:hAnsi="Calibri"/>
          <w:b/>
          <w:color w:val="16A34A"/>
          <w:sz w:val="20"/>
        </w:rPr>
        <w:t xml:space="preserve"> GET </w:t>
      </w:r>
      <w:r>
        <w:rPr>
          <w:rFonts w:ascii="Courier New" w:hAnsi="Courier New"/>
          <w:b/>
          <w:color w:val="111827"/>
          <w:sz w:val="21"/>
        </w:rPr>
        <w:t xml:space="preserve">  /health</w:t>
      </w:r>
      <w:r>
        <w:rPr>
          <w:rFonts w:ascii="Calibri" w:hAnsi="Calibri"/>
          <w:b w:val="0"/>
          <w:i/>
          <w:color w:val="6B7280"/>
          <w:sz w:val="20"/>
        </w:rPr>
        <w:t xml:space="preserve">   —   Liveness probe</w:t>
      </w:r>
      <w:r>
        <w:rPr>
          <w:rFonts w:ascii="Calibri" w:hAnsi="Calibri"/>
          <w:b w:val="0"/>
          <w:i w:val="0"/>
          <w:color w:val="92400E"/>
          <w:sz w:val="18"/>
        </w:rPr>
        <w:t xml:space="preserve">   [Public]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Returns HTTP 200 with a JSON body when the service is running: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 "status": "ok" }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Use this endpoint for load-balancer / Kubernetes liveness probes.</w:t>
      </w:r>
    </w:p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15. Enumerations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15.1  EventLifecycleStatus  (status field on EventDto)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Value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is saved but not published or submitted.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pendingapproval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Submitted for admin review; not publicly visible.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published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Publicly visible on the event calendar.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15.2  ApprovalStatus  (status field on EventApprovalDto)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Value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Awaiting a reviewer's decision.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Approved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was approved and published.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 was rejected with a reason.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15.3  ApprovalAction  (action field on EventApprovalDto)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Value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Create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 new event was submitted for approval.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Update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 edit to an existing event was submitted for approval.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15.4  InvitationStatus  (status field on InvitationDto)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Value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Email dispatched; QR not yet scanned.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verified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Guest checked in at the door.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Invitation was revoked by an admin.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15.5  ScanResult  (result field on ScanResultDto)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Value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previewed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 is valid and the QR has not been used yet.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verified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Check-in confirmed.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alreadyused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QR was already scanned and the guest was checked in.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expired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QR token has passed its expiry date.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The invitation was cancelled before scan.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invalid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Token does not match any known invitation.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15.6  UserRole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Value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SuperAdmin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Unrestricted platform administrator.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Management user, may be subject to approval workflow.</w:t>
            </w:r>
          </w:p>
        </w:tc>
      </w:tr>
    </w:tbl>
    <w:p/>
    <w:p>
      <w:pPr>
        <w:spacing w:before="400" w:after="120"/>
        <w:pBdr>
          <w:bottom w:val="single" w:sz="4" w:space="1" w:color="DBEAFE"/>
        </w:pBdr>
      </w:pPr>
      <w:r>
        <w:rPr>
          <w:rFonts w:ascii="Calibri" w:hAnsi="Calibri"/>
          <w:b/>
          <w:i w:val="0"/>
          <w:color w:val="1E40AF"/>
          <w:sz w:val="44"/>
        </w:rPr>
        <w:t>16.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All errors are returned using the standard ApiResponse envelope with isSuccess: false. The message field contains a human-readable description; the errors array (when present) lists individual validation failures.</w:t>
      </w:r>
    </w:p>
    <w:p>
      <w:pPr>
        <w:spacing w:before="80" w:after="80"/>
        <w:ind w:left="340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"isSuccess": false,</w:t>
        <w:br/>
        <w:t xml:space="preserve">  "message": "Validation failed.",</w:t>
        <w:br/>
        <w:t xml:space="preserve">  "errors": [</w:t>
        <w:br/>
        <w:t xml:space="preserve">    "The Title field is required.",</w:t>
        <w:br/>
        <w:t xml:space="preserve">    "Email is not a valid email address."</w:t>
        <w:br/>
        <w:t xml:space="preserve">  ]</w:t>
        <w:br/>
        <w:t>}</w:t>
      </w:r>
    </w:p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Common HTTP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Code</w:t>
            </w:r>
          </w:p>
        </w:tc>
        <w:tc>
          <w:tcPr>
            <w:tcW w:type="dxa" w:w="4703"/>
            <w:shd w:val="clear" w:color="auto" w:fill="EFF6FF"/>
          </w:tcPr>
          <w:p>
            <w:r>
              <w:rPr>
                <w:rFonts w:ascii="Calibri" w:hAnsi="Calibri"/>
                <w:b/>
                <w:i w:val="0"/>
                <w:color w:val="1E40A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200 OK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Operation succeeded.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201 Created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Resource created. Location header points to the new resource.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400 Bad Request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Validation or business-rule error.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401 Unauthorized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Missing or invalid JWT token.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403 Forbidden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Authenticated but insufficient role/permission.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404 Not Found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Requested resource does not exist.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409 Conflict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Duplicate resource or state conflict.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b w:val="0"/>
                <w:i w:val="0"/>
                <w:sz w:val="18"/>
              </w:rPr>
              <w:t>500 Internal Server Error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Unexpected server-side failure.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E40AF"/>
          <w:sz w:val="32"/>
        </w:rPr>
        <w:t>Rate Limiting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827"/>
          <w:sz w:val="21"/>
        </w:rPr>
        <w:t>A rate-limiting middleware is configured on the API. Clients that exceed the request quota will receive HTTP 429 Too Many Requests. Retry after the interval specified in the Retry-After response header.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