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otes-on-update"/>
      <w:r>
        <w:t xml:space="preserve">notes on update</w:t>
      </w:r>
      <w:bookmarkEnd w:id="20"/>
    </w:p>
    <w:p>
      <w:pPr>
        <w:pStyle w:val="SourceCode"/>
      </w:pPr>
      <w:r>
        <w:rPr>
          <w:rStyle w:val="VerbatimChar"/>
        </w:rPr>
        <w:t xml:space="preserve">про архитектуру - хочу дальше описать схемки которые нарисовал уже \</w:t>
      </w:r>
      <w:r>
        <w:br/>
      </w:r>
      <w:r>
        <w:rPr>
          <w:rStyle w:val="VerbatimChar"/>
        </w:rPr>
        <w:t xml:space="preserve">написать про железо платформы - камеры, технологию сбора данных, про сами карты, масштабирование системы \</w:t>
      </w:r>
      <w:r>
        <w:br/>
      </w:r>
      <w:r>
        <w:rPr>
          <w:rStyle w:val="VerbatimChar"/>
        </w:rPr>
        <w:t xml:space="preserve">обоснование по алгоритмам и производительности закончил почти, осталось реальные бенчмарки подставить</w:t>
      </w:r>
    </w:p>
    <w:p>
      <w:pPr>
        <w:pStyle w:val="Heading2"/>
      </w:pPr>
      <w:bookmarkStart w:id="21" w:name="описать-схемки-которые-нарисовал"/>
      <w:r>
        <w:t xml:space="preserve">описать схемки которые нарисовал</w:t>
      </w:r>
      <w:bookmarkEnd w:id="21"/>
    </w:p>
    <w:p>
      <w:pPr>
        <w:pStyle w:val="Heading2"/>
      </w:pPr>
      <w:bookmarkStart w:id="22" w:name="написать-про-железо-платформы"/>
      <w:r>
        <w:t xml:space="preserve">написать про железо платформы</w:t>
      </w:r>
      <w:bookmarkEnd w:id="22"/>
    </w:p>
    <w:p>
      <w:pPr>
        <w:pStyle w:val="FirstParagraph"/>
      </w:pPr>
      <w:r>
        <w:t xml:space="preserve">камеры, технология сбора данных, про сами карты, масштабирование системы</w:t>
      </w:r>
    </w:p>
    <w:p>
      <w:pPr>
        <w:pStyle w:val="Heading3"/>
      </w:pPr>
      <w:bookmarkStart w:id="23" w:name="масштабирование-системы"/>
      <w:r>
        <w:t xml:space="preserve">масштабирование системы</w:t>
      </w:r>
      <w:bookmarkEnd w:id="23"/>
    </w:p>
    <w:p>
      <w:pPr>
        <w:pStyle w:val="FirstParagraph"/>
      </w:pPr>
      <w:r>
        <w:t xml:space="preserve">архитектура интеллектуальной платформы навигации</w:t>
      </w:r>
    </w:p>
    <w:p>
      <w:pPr>
        <w:pStyle w:val="BodyText"/>
      </w:pPr>
      <w:r>
        <w:drawing>
          <wp:inline>
            <wp:extent cx="5334000" cy="42660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-18-28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Система интеллектуальной навигации включает в себя несколько независимых модулей вычисления координаты пользователя.</w:t>
      </w:r>
    </w:p>
    <w:p>
      <w:pPr>
        <w:pStyle w:val="BodyText"/>
      </w:pPr>
      <w:r>
        <w:t xml:space="preserve">Для работы системы в условиях недостаточной или шумной информации из определенных источников, интеллектуальная система навигации проектируется с возможностью максимального совместного исполльзования независимых источников информации.</w:t>
      </w:r>
    </w:p>
    <w:p>
      <w:pPr>
        <w:pStyle w:val="BodyText"/>
      </w:pPr>
      <w:r>
        <w:t xml:space="preserve">В зависимости от задачи и платформы варьруется набор доступных датчиков и производительность основного вычислительного модуля.</w:t>
      </w:r>
    </w:p>
    <w:p>
      <w:pPr>
        <w:pStyle w:val="BodyText"/>
      </w:pPr>
      <w:r>
        <w:t xml:space="preserve">Исходим из принципа увеличения качества информации в системе.</w:t>
      </w:r>
      <w:r>
        <w:t xml:space="preserve"> </w:t>
      </w:r>
      <w:r>
        <w:t xml:space="preserve">Маскимальная точность алгоритма навигации будет при наличии всех возможных данных для каждой конкретной платформы в системе.</w:t>
      </w:r>
      <w:r>
        <w:t xml:space="preserve"> </w:t>
      </w:r>
      <w:r>
        <w:t xml:space="preserve">При этом реализация всегда ограничена конкретной платформой.</w:t>
      </w:r>
    </w:p>
    <w:p>
      <w:pPr>
        <w:pStyle w:val="BodyText"/>
      </w:pPr>
      <w:r>
        <w:t xml:space="preserve">Например для смартфона невозможно использование специальных графических ускорителей, следовательно алгоритм должен выполняться на оригинальном процессоре.</w:t>
      </w:r>
    </w:p>
    <w:p>
      <w:pPr>
        <w:pStyle w:val="Heading3"/>
      </w:pPr>
      <w:bookmarkStart w:id="25" w:name="технология-сбора-данных"/>
      <w:r>
        <w:t xml:space="preserve">технология сбора данных</w:t>
      </w:r>
      <w:bookmarkEnd w:id="25"/>
    </w:p>
    <w:p>
      <w:pPr>
        <w:pStyle w:val="FirstParagraph"/>
      </w:pPr>
      <w:r>
        <w:t xml:space="preserve">При сборе данных необходимо учитывать ограничения на сетевую пропускную способность системы.</w:t>
      </w:r>
    </w:p>
    <w:p>
      <w:pPr>
        <w:pStyle w:val="BodyText"/>
      </w:pPr>
      <w:r>
        <w:t xml:space="preserve">Например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Название стандарта видео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Разрешение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Размер часа видео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720p</w:t>
            </w:r>
          </w:p>
        </w:tc>
        <w:tc>
          <w:p>
            <w:pPr>
              <w:pStyle w:val="Compact"/>
              <w:jc w:val="center"/>
            </w:pPr>
            <w:r>
              <w:t xml:space="preserve">1280 x 720</w:t>
            </w:r>
          </w:p>
        </w:tc>
        <w:tc>
          <w:p>
            <w:pPr>
              <w:pStyle w:val="Compact"/>
              <w:jc w:val="center"/>
            </w:pPr>
            <w:r>
              <w:t xml:space="preserve">800 – 900MB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1080p</w:t>
            </w:r>
          </w:p>
        </w:tc>
        <w:tc>
          <w:p>
            <w:pPr>
              <w:pStyle w:val="Compact"/>
              <w:jc w:val="center"/>
            </w:pPr>
            <w:r>
              <w:t xml:space="preserve">1920 x 1080</w:t>
            </w:r>
          </w:p>
        </w:tc>
        <w:tc>
          <w:p>
            <w:pPr>
              <w:pStyle w:val="Compact"/>
              <w:jc w:val="center"/>
            </w:pPr>
            <w:r>
              <w:t xml:space="preserve">1.2 – 1.4GB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2K</w:t>
            </w:r>
          </w:p>
        </w:tc>
        <w:tc>
          <w:p>
            <w:pPr>
              <w:pStyle w:val="Compact"/>
              <w:jc w:val="center"/>
            </w:pPr>
            <w:r>
              <w:t xml:space="preserve">2048 x 1080</w:t>
            </w:r>
          </w:p>
        </w:tc>
        <w:tc>
          <w:p>
            <w:pPr>
              <w:pStyle w:val="Compact"/>
              <w:jc w:val="center"/>
            </w:pPr>
            <w:r>
              <w:t xml:space="preserve">2.8 – 3GB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4K</w:t>
            </w:r>
          </w:p>
        </w:tc>
        <w:tc>
          <w:p>
            <w:pPr>
              <w:pStyle w:val="Compact"/>
              <w:jc w:val="center"/>
            </w:pPr>
            <w:r>
              <w:t xml:space="preserve">3840 x 2160</w:t>
            </w:r>
          </w:p>
        </w:tc>
        <w:tc>
          <w:p>
            <w:pPr>
              <w:pStyle w:val="Compact"/>
              <w:jc w:val="center"/>
            </w:pPr>
            <w:r>
              <w:t xml:space="preserve">20 – 22GB</w:t>
            </w:r>
          </w:p>
        </w:tc>
      </w:tr>
    </w:tbl>
    <w:p>
      <w:pPr>
        <w:pStyle w:val="BodyText"/>
      </w:pPr>
      <w:r>
        <w:t xml:space="preserve">Рассчитаем размер карты для одной локации:</w:t>
      </w:r>
    </w:p>
    <w:p>
      <w:pPr>
        <w:numPr>
          <w:ilvl w:val="0"/>
          <w:numId w:val="1001"/>
        </w:numPr>
        <w:pStyle w:val="Compact"/>
      </w:pPr>
      <w:r>
        <w:t xml:space="preserve">Площадь 2000 м2</w:t>
      </w:r>
    </w:p>
    <w:p>
      <w:pPr>
        <w:pStyle w:val="FirstParagraph"/>
      </w:pPr>
      <w:r>
        <w:t xml:space="preserve">Длина маршрута для покрытия площади: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a^2+b^2=c^2</w:t>
      </w:r>
    </w:p>
    <w:p>
      <w:pPr>
        <w:pStyle w:val="FirstParagraph"/>
      </w:pPr>
      <w:r>
        <w:t xml:space="preserve">Для локации прямоугольной площади размером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  <m:r>
              <m:t>r</m:t>
            </m:r>
            <m:r>
              <m:t>e</m:t>
            </m:r>
            <m:r>
              <m:t>a</m:t>
            </m:r>
          </m:sub>
        </m:sSub>
        <m:r>
          <m:t>=</m:t>
        </m:r>
        <m:r>
          <m:t>2000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длиной стороны</w:t>
      </w:r>
      <w:r>
        <w:t xml:space="preserve"> </w:t>
      </w:r>
      <m:oMath>
        <m:rad>
          <m:radPr>
            <m:degHide m:val="1"/>
          </m:radPr>
          <m:deg/>
          <m:e>
            <m:sSub>
              <m:e>
                <m:r>
                  <m:t>s</m:t>
                </m:r>
              </m:e>
              <m:sub>
                <m:r>
                  <m:t>a</m:t>
                </m:r>
                <m:r>
                  <m:t>r</m:t>
                </m:r>
                <m:r>
                  <m:t>e</m:t>
                </m:r>
                <m:r>
                  <m:t>a</m:t>
                </m:r>
              </m:sub>
            </m:sSub>
          </m:e>
        </m:rad>
        <m:r>
          <m:t>=</m:t>
        </m:r>
        <m:r>
          <m:t>45</m:t>
        </m:r>
        <m:r>
          <m:t>m</m:t>
        </m:r>
      </m:oMath>
      <w:r>
        <w:t xml:space="preserve">,</w:t>
      </w:r>
      <w:r>
        <w:t xml:space="preserve"> </w:t>
      </w:r>
      <w:r>
        <w:t xml:space="preserve">если делать обходы локации вдоль линий каждые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e</m:t>
        </m:r>
        <m:r>
          <m:t>t</m:t>
        </m:r>
        <m:r>
          <m:t>i</m:t>
        </m:r>
        <m:r>
          <m:t>s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r>
          <m:t>10</m:t>
        </m:r>
        <m:r>
          <m:t>m</m:t>
        </m:r>
      </m:oMath>
      <w:r>
        <w:t xml:space="preserve"> </w:t>
      </w:r>
      <w:r>
        <w:t xml:space="preserve">Получится определенная длина маршрута.</w:t>
      </w:r>
    </w:p>
    <w:p>
      <w:pPr>
        <w:pStyle w:val="BodyText"/>
      </w:pPr>
      <w:r>
        <w:t xml:space="preserve">Поскольку съемка может вестись с разных стророн и для валидации решения необходимо оказаться в одной и той же локации несколько раз, записываем этот маршрут</w:t>
      </w:r>
      <w:r>
        <w:t xml:space="preserve"> </w:t>
      </w:r>
      <m:oMath>
        <m:sSub>
          <m:e>
            <m:r>
              <m:t>n</m:t>
            </m:r>
          </m:e>
          <m:sub>
            <m:r>
              <m:t>r</m:t>
            </m:r>
            <m:r>
              <m:t>e</m:t>
            </m:r>
            <m:r>
              <m:t>p</m:t>
            </m:r>
            <m:r>
              <m:t>e</m:t>
            </m:r>
            <m:r>
              <m:t>a</m:t>
            </m:r>
            <m:r>
              <m:t>t</m:t>
            </m:r>
            <m:r>
              <m:t>e</m:t>
            </m:r>
            <m:r>
              <m:t>s</m:t>
            </m:r>
          </m:sub>
        </m:sSub>
        <m:r>
          <m:t>=</m:t>
        </m:r>
        <m:r>
          <m:t>2.5</m:t>
        </m:r>
      </m:oMath>
      <w:r>
        <w:t xml:space="preserve"> </w:t>
      </w:r>
      <w:r>
        <w:t xml:space="preserve">раз.</w:t>
      </w:r>
      <w:r>
        <w:t xml:space="preserve"> </w:t>
      </w:r>
      <w:r>
        <w:t xml:space="preserve">Считаем среднюю скорость движения пешехода / записывающей платформы равной 3 м/с.</w:t>
      </w:r>
    </w:p>
    <w:p>
      <w:pPr>
        <w:pStyle w:val="BodyText"/>
      </w:pPr>
      <w:r>
        <w:t xml:space="preserve">Если записывается только видео качества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=</m:t>
        </m:r>
        <m:r>
          <m:t>1080</m:t>
        </m:r>
        <m:r>
          <m:t>p</m:t>
        </m:r>
      </m:oMath>
      <w:r>
        <w:t xml:space="preserve">, то итоговый размер файла ориентировочно равен: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Итоговый размер файла в 4 Гб - один запуск для одного пользователя.</w:t>
      </w:r>
      <w:r>
        <w:t xml:space="preserve"> </w:t>
      </w:r>
      <w:r>
        <w:t xml:space="preserve">Количество информации в минуту для одного пользователя -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 </w:t>
      </w:r>
      <w: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2022-09-04T18:13:31Z</dcterms:created>
  <dcterms:modified xsi:type="dcterms:W3CDTF">2022-09-04T18:13:31Z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