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kix.pk15o73j5ckl" w:id="0"/>
    <w:bookmarkEnd w:id="0"/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280.0" w:type="dxa"/>
        <w:tblLayout w:type="fixed"/>
        <w:tblLook w:val="0000"/>
      </w:tblPr>
      <w:tblGrid>
        <w:gridCol w:w="525"/>
        <w:gridCol w:w="345"/>
        <w:gridCol w:w="195"/>
        <w:gridCol w:w="855"/>
        <w:gridCol w:w="7980"/>
        <w:gridCol w:w="105"/>
        <w:tblGridChange w:id="0">
          <w:tblGrid>
            <w:gridCol w:w="525"/>
            <w:gridCol w:w="345"/>
            <w:gridCol w:w="195"/>
            <w:gridCol w:w="855"/>
            <w:gridCol w:w="7980"/>
            <w:gridCol w:w="105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0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                                   Amit 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    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notgetin18@gmail.com | (+91) 9660637657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          Laxmi nagar, New Delhi - 110092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color w:val="1155cc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rtl w:val="0"/>
                </w:rPr>
                <w:t xml:space="preserve">Github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ind w:left="200" w:firstLine="0"/>
              <w:rPr>
                <w:rFonts w:ascii="Calibri" w:cs="Calibri" w:eastAsia="Calibri" w:hAnsi="Calibri"/>
                <w:color w:val="1155cc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color w:val="1155cc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6"/>
                  <w:szCs w:val="16"/>
                  <w:rtl w:val="0"/>
                </w:rPr>
                <w:t xml:space="preserve">X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1155cc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1155cc" w:val="clear"/>
            <w:vAlign w:val="bottom"/>
          </w:tcPr>
          <w:p w:rsidR="00000000" w:rsidDel="00000000" w:rsidP="00000000" w:rsidRDefault="00000000" w:rsidRPr="00000000" w14:paraId="00000016">
            <w:pPr>
              <w:spacing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7">
            <w:pPr>
              <w:spacing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8">
            <w:pPr>
              <w:spacing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155cc" w:val="clear"/>
            <w:vAlign w:val="bottom"/>
          </w:tcPr>
          <w:p w:rsidR="00000000" w:rsidDel="00000000" w:rsidP="00000000" w:rsidRDefault="00000000" w:rsidRPr="00000000" w14:paraId="00000019">
            <w:pPr>
              <w:spacing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155cc" w:val="clear"/>
            <w:vAlign w:val="bottom"/>
          </w:tcPr>
          <w:p w:rsidR="00000000" w:rsidDel="00000000" w:rsidP="00000000" w:rsidRDefault="00000000" w:rsidRPr="00000000" w14:paraId="0000001B">
            <w:pPr>
              <w:spacing w:line="2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637540</wp:posOffset>
            </wp:positionH>
            <wp:positionV relativeFrom="paragraph">
              <wp:posOffset>-210819</wp:posOffset>
            </wp:positionV>
            <wp:extent cx="190500" cy="1905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6168390</wp:posOffset>
            </wp:positionH>
            <wp:positionV relativeFrom="paragraph">
              <wp:posOffset>-210819</wp:posOffset>
            </wp:positionV>
            <wp:extent cx="190500" cy="190500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-163194</wp:posOffset>
            </wp:positionV>
            <wp:extent cx="142875" cy="142875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SUMMARY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Full Stack Engineer</w:t>
      </w:r>
      <w:r w:rsidDel="00000000" w:rsidR="00000000" w:rsidRPr="00000000">
        <w:rPr>
          <w:color w:val="0d0d0d"/>
          <w:rtl w:val="0"/>
        </w:rPr>
        <w:t xml:space="preserve"> (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MERN + Next.js) | 3.5+ years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Built &amp; shipped production platforms for Bright Digi Gold (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1M+ users, fintech</w:t>
      </w:r>
      <w:r w:rsidDel="00000000" w:rsidR="00000000" w:rsidRPr="00000000">
        <w:rPr>
          <w:color w:val="0d0d0d"/>
          <w:rtl w:val="0"/>
        </w:rPr>
        <w:t xml:space="preserve">), TestOfire (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EdTech</w:t>
      </w:r>
      <w:r w:rsidDel="00000000" w:rsidR="00000000" w:rsidRPr="00000000">
        <w:rPr>
          <w:color w:val="0d0d0d"/>
          <w:rtl w:val="0"/>
        </w:rPr>
        <w:t xml:space="preserve">), and Medical Kundali — a live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healthcare</w:t>
      </w:r>
      <w:r w:rsidDel="00000000" w:rsidR="00000000" w:rsidRPr="00000000">
        <w:rPr>
          <w:color w:val="0d0d0d"/>
          <w:rtl w:val="0"/>
        </w:rPr>
        <w:t xml:space="preserve"> compatibility (SaaS) platform using Next.js, TypeScript, microservices, AWS S3, RabbitMQ, Redis(caching) and end-to-end encrypted communication. Skilled in architecting high-performance applications, leading cross-functional teams, and shipping features that increase engagement and revenue. 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TECHNICAL SKILLS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720"/>
        </w:tabs>
        <w:spacing w:line="240" w:lineRule="auto"/>
        <w:ind w:left="720" w:hanging="360"/>
        <w:rPr>
          <w:rFonts w:ascii="MS PGothic" w:cs="MS PGothic" w:eastAsia="MS PGothic" w:hAnsi="MS PGothic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d0d0d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color w:val="0d0d0d"/>
          <w:rtl w:val="0"/>
        </w:rPr>
        <w:t xml:space="preserve"> React js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color w:val="0d0d0d"/>
          <w:rtl w:val="0"/>
        </w:rPr>
        <w:t xml:space="preserve"> React Native, Next js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color w:val="0d0d0d"/>
          <w:rtl w:val="0"/>
        </w:rPr>
        <w:t xml:space="preserve"> Redux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color w:val="0d0d0d"/>
          <w:rtl w:val="0"/>
        </w:rPr>
        <w:t xml:space="preserve"> TypeScript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color w:val="0d0d0d"/>
          <w:rtl w:val="0"/>
        </w:rPr>
        <w:t xml:space="preserve"> Tailwind, HTML, CSS, Integration of Complex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" w:lineRule="auto"/>
        <w:rPr>
          <w:rFonts w:ascii="MS PGothic" w:cs="MS PGothic" w:eastAsia="MS PGothic" w:hAnsi="MS PGothic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720"/>
        </w:tabs>
        <w:spacing w:line="240" w:lineRule="auto"/>
        <w:ind w:left="720" w:hanging="360"/>
        <w:rPr>
          <w:rFonts w:ascii="MS PGothic" w:cs="MS PGothic" w:eastAsia="MS PGothic" w:hAnsi="MS PGothic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d0d0d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color w:val="0d0d0d"/>
          <w:rtl w:val="0"/>
        </w:rPr>
        <w:t xml:space="preserve"> Express.js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color w:val="0d0d0d"/>
          <w:rtl w:val="0"/>
        </w:rPr>
        <w:t xml:space="preserve"> TypeScript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color w:val="0d0d0d"/>
          <w:rtl w:val="0"/>
        </w:rPr>
        <w:t xml:space="preserve"> RESTful API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" w:lineRule="auto"/>
        <w:rPr>
          <w:rFonts w:ascii="MS PGothic" w:cs="MS PGothic" w:eastAsia="MS PGothic" w:hAnsi="MS PGothic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720"/>
        </w:tabs>
        <w:spacing w:line="240" w:lineRule="auto"/>
        <w:ind w:left="720" w:hanging="360"/>
        <w:rPr>
          <w:rFonts w:ascii="MS PGothic" w:cs="MS PGothic" w:eastAsia="MS PGothic" w:hAnsi="MS PGothic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Devops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d0d0d"/>
          <w:rtl w:val="0"/>
        </w:rPr>
        <w:t xml:space="preserve">Docker, git and github, jira and 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3" w:lineRule="auto"/>
        <w:rPr>
          <w:rFonts w:ascii="MS PGothic" w:cs="MS PGothic" w:eastAsia="MS PGothic" w:hAnsi="MS PGothic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720"/>
        </w:tabs>
        <w:spacing w:line="240" w:lineRule="auto"/>
        <w:ind w:left="720" w:hanging="360"/>
        <w:rPr>
          <w:rFonts w:ascii="MS PGothic" w:cs="MS PGothic" w:eastAsia="MS PGothic" w:hAnsi="MS PGothic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:</w:t>
      </w:r>
      <w:r w:rsidDel="00000000" w:rsidR="00000000" w:rsidRPr="00000000">
        <w:rPr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d0d0d"/>
          <w:rtl w:val="0"/>
        </w:rPr>
        <w:t xml:space="preserve">MongoDB, MySql, AWS(EC2 , S3)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PROFESSIONAL EXPERIENCE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Developer (Frontend Developer) | Bright Digital Gold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[LINK]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April 2022 – Present 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- Engineered responsive web and mobile interfaces using React.js, TypeScript, and Redux within the MERN stack, delivering intuitive experiences for a user base exceeding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million+ customer base.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Integrated RESTful APIs </w:t>
      </w:r>
      <w:r w:rsidDel="00000000" w:rsidR="00000000" w:rsidRPr="00000000">
        <w:rPr>
          <w:rtl w:val="0"/>
        </w:rPr>
        <w:t xml:space="preserve">and developed dynamic data visualizations, enhancing customer engagement by 15% through improved usability and accessibility.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Optimized website performance by 30% by implementing React state management, Formik for form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handling, and streamlining KYC, transaction, buy/sell, and gifting workflows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  <w:t xml:space="preserve"> significantly reducing load times.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Collaborated with cross-functional teams to deliver high-quality software products, contributing to a 10% revenue increase through enhanced user experiences.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Designed and implemented coupon discount systems and promotional features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(e.g., welcome promos, gifting scenarios), driving a 20% revenue surge as measured by sales and profit margins.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Led the </w:t>
      </w:r>
      <w:r w:rsidDel="00000000" w:rsidR="00000000" w:rsidRPr="00000000">
        <w:rPr>
          <w:b w:val="1"/>
          <w:bCs w:val="1"/>
          <w:rtl w:val="0"/>
        </w:rPr>
        <w:t xml:space="preserve">end-to-end development of new product features—from UI/UX implementation to backend integration</w:t>
      </w:r>
      <w:r w:rsidDel="00000000" w:rsidR="00000000" w:rsidRPr="00000000">
        <w:rPr>
          <w:rtl w:val="0"/>
        </w:rPr>
        <w:t xml:space="preserve">—resulting in smoother user journeys across onboarding, transactions, and savings experiences.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Freelance Software Developer (Full Stack Developer) | TestOfire Technologies </w:t>
      </w: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[LINK]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November 2021 – Present | Remote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- Led the development of a student-coaching app platform using MERN stack, integrating advanced APIs to enable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real-time synchronization of user actions between student and coaching apps.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Ensured seamless communication by implementing instant updates, improving collaboration efficiency and user satisfaction across both applications.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Full Stack Developer | Medical Kundali </w:t>
      </w:r>
      <w:hyperlink r:id="rId1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[LINK]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January 2025 – Present | Remote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- Developed a healthcare compatibility platform with report-sharing using the MERN stack,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enabling secure sharing of medical reports via OTP-based authentication with microservices architecture.</w:t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Built </w:t>
      </w:r>
      <w:r w:rsidDel="00000000" w:rsidR="00000000" w:rsidRPr="00000000">
        <w:rPr>
          <w:b w:val="1"/>
          <w:bCs w:val="1"/>
          <w:rtl w:val="0"/>
        </w:rPr>
        <w:t xml:space="preserve">independent microservices</w:t>
      </w:r>
      <w:r w:rsidDel="00000000" w:rsidR="00000000" w:rsidRPr="00000000">
        <w:rPr>
          <w:rtl w:val="0"/>
        </w:rPr>
        <w:t xml:space="preserve">, communicating via encrypted payloads and RabbitMQ for asynchronous report processing and notifications.</w:t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Designed and implemented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features such as user authentication, report upload, and sharing workflows, integrating with MongoDB</w:t>
      </w:r>
      <w:r w:rsidDel="00000000" w:rsidR="00000000" w:rsidRPr="00000000">
        <w:rPr>
          <w:rtl w:val="0"/>
        </w:rPr>
        <w:t xml:space="preserve"> for efficient data management.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-Engineered </w:t>
      </w:r>
      <w:r w:rsidDel="00000000" w:rsidR="00000000" w:rsidRPr="00000000">
        <w:rPr>
          <w:b w:val="1"/>
          <w:bCs w:val="1"/>
          <w:rtl w:val="0"/>
        </w:rPr>
        <w:t xml:space="preserve">file upload</w:t>
      </w:r>
      <w:r w:rsidDel="00000000" w:rsidR="00000000" w:rsidRPr="00000000">
        <w:rPr>
          <w:rtl w:val="0"/>
        </w:rPr>
        <w:t xml:space="preserve"> &amp; secure sharing module with </w:t>
      </w:r>
      <w:r w:rsidDel="00000000" w:rsidR="00000000" w:rsidRPr="00000000">
        <w:rPr>
          <w:b w:val="1"/>
          <w:bCs w:val="1"/>
          <w:rtl w:val="0"/>
        </w:rPr>
        <w:t xml:space="preserve">presigned S3 URLs</w:t>
      </w:r>
      <w:r w:rsidDel="00000000" w:rsidR="00000000" w:rsidRPr="00000000">
        <w:rPr>
          <w:rtl w:val="0"/>
        </w:rPr>
        <w:t xml:space="preserve">, as well as   </w:t>
      </w:r>
      <w:r w:rsidDel="00000000" w:rsidR="00000000" w:rsidRPr="00000000">
        <w:rPr>
          <w:b w:val="1"/>
          <w:bCs w:val="1"/>
          <w:rtl w:val="0"/>
        </w:rPr>
        <w:t xml:space="preserve">Integrated AWS S3</w:t>
      </w:r>
      <w:r w:rsidDel="00000000" w:rsidR="00000000" w:rsidRPr="00000000">
        <w:rPr>
          <w:rtl w:val="0"/>
        </w:rPr>
        <w:t xml:space="preserve"> for serving medical documents with cache invalidation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Utilized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 for version control and Jira for task management, ensuring smooth project 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Built responsive admin and user dashboards using Next.js App Router, Tailwind CSS, Shadcn/ui, and </w:t>
      </w:r>
      <w:r w:rsidDel="00000000" w:rsidR="00000000" w:rsidRPr="00000000">
        <w:rPr>
          <w:b w:val="1"/>
          <w:bCs w:val="1"/>
          <w:rtl w:val="0"/>
        </w:rPr>
        <w:t xml:space="preserve">server 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achieving 100% lighthouse accessibility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Collaborated with business to define requirements, delivering a scalable solution that improved user engagement and streamlined report-sharing processes.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EDUCATION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444444"/>
        </w:rPr>
      </w:pPr>
      <w:r w:rsidDel="00000000" w:rsidR="00000000" w:rsidRPr="00000000">
        <w:rPr>
          <w:b w:val="1"/>
          <w:bCs w:val="1"/>
          <w:rtl w:val="0"/>
        </w:rPr>
        <w:t xml:space="preserve">Master of Computer Applications (MCA)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color w:val="444444"/>
          <w:rtl w:val="0"/>
        </w:rPr>
        <w:t xml:space="preserve">Maharaja Agrasen Himalayan Garhwal University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(MAHGU) | 2021 – 2023 | Uttarakhand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Focused on advanced software development, database management, and web technologies.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44444"/>
        </w:rPr>
      </w:pPr>
      <w:r w:rsidDel="00000000" w:rsidR="00000000" w:rsidRPr="00000000">
        <w:rPr>
          <w:b w:val="1"/>
          <w:bCs w:val="1"/>
          <w:rtl w:val="0"/>
        </w:rPr>
        <w:t xml:space="preserve">Bachelor of Computer Applications (BCA)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color w:val="444444"/>
          <w:rtl w:val="0"/>
        </w:rPr>
        <w:t xml:space="preserve">Indira Gandhi National Open University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(IGNOU) | 2018 – 2021 | Delhi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  <w:t xml:space="preserve">- Focused on SDLC, Programming, Operating System, Computer Networking and software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KEY PROJECT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Investing &amp; Saving Platform</w:t>
      </w:r>
      <w:r w:rsidDel="00000000" w:rsidR="00000000" w:rsidRPr="00000000">
        <w:rPr>
          <w:rtl w:val="0"/>
        </w:rPr>
        <w:t xml:space="preserve"> | Bright DiGi Gold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April 2022 – Present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Developed a full-fledged Investing &amp; saving platform with e-commerce  using MERN stack, enabling users to buy, sell, Order and gift digital gold/silver. also </w:t>
      </w:r>
      <w:r w:rsidDel="00000000" w:rsidR="00000000" w:rsidRPr="00000000">
        <w:rPr>
          <w:b w:val="1"/>
          <w:bCs w:val="1"/>
          <w:rtl w:val="0"/>
        </w:rPr>
        <w:t xml:space="preserve">integrated payment gateways</w:t>
      </w:r>
      <w:r w:rsidDel="00000000" w:rsidR="00000000" w:rsidRPr="00000000">
        <w:rPr>
          <w:rtl w:val="0"/>
        </w:rPr>
        <w:t xml:space="preserve"> as well.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  <w:shd w:fill="1f1f1f" w:val="clear"/>
        </w:rPr>
      </w:pPr>
      <w:r w:rsidDel="00000000" w:rsidR="00000000" w:rsidRPr="00000000">
        <w:rPr>
          <w:rtl w:val="0"/>
        </w:rPr>
        <w:t xml:space="preserve">- Reduced transaction processing time by 25% through backend optimizations using Node.js and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 Matrimony Platform</w:t>
      </w:r>
      <w:r w:rsidDel="00000000" w:rsidR="00000000" w:rsidRPr="00000000">
        <w:rPr>
          <w:rtl w:val="0"/>
        </w:rPr>
        <w:t xml:space="preserve"> | Medical Kundali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Jan</w:t>
      </w:r>
      <w:r w:rsidDel="00000000" w:rsidR="00000000" w:rsidRPr="00000000">
        <w:rPr>
          <w:rtl w:val="0"/>
        </w:rPr>
        <w:t xml:space="preserve"> 2025 – Present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Designed, developed and delivered a secure healthcare compatibility platform from scratch using the latest tech MERN stack with modern architecture (microservices, RabbitMQ, encrypted comms, Redis). </w:t>
      </w:r>
      <w:hyperlink r:id="rId1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[LINK]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Student-Coaching App</w:t>
      </w:r>
      <w:r w:rsidDel="00000000" w:rsidR="00000000" w:rsidRPr="00000000">
        <w:rPr>
          <w:rtl w:val="0"/>
        </w:rPr>
        <w:t xml:space="preserve"> | TestOfire Technologies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November 2021 – October 2024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Built a</w:t>
      </w:r>
      <w:r w:rsidDel="00000000" w:rsidR="00000000" w:rsidRPr="00000000">
        <w:rPr>
          <w:b w:val="1"/>
          <w:bCs w:val="1"/>
          <w:rtl w:val="0"/>
        </w:rPr>
        <w:t xml:space="preserve"> real-time app ecosystem using MERN stack</w:t>
      </w:r>
      <w:r w:rsidDel="00000000" w:rsidR="00000000" w:rsidRPr="00000000">
        <w:rPr>
          <w:rtl w:val="0"/>
        </w:rPr>
        <w:t xml:space="preserve">, facilitating seamless interaction between students and coaches.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CERTIFICATIONS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JavaScript + ES6 with MERN | Udemy | 2022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ADDITIONAL INFORMATION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Languages: English (Fluent), Hindi (Native)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Interests: Open-source contributions, tech blogging, Cricket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MS PGothic" w:cs="MS PGothic" w:eastAsia="MS PGothic" w:hAnsi="MS PGothic"/>
          <w:b w:val="1"/>
          <w:bCs w:val="1"/>
          <w:color w:val="3c78d8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POSITION OF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MS PGothic" w:cs="MS PGothic" w:eastAsia="MS PGothic" w:hAnsi="MS PGothic"/>
          <w:b w:val="1"/>
          <w:bCs w:val="1"/>
          <w:color w:val="3c78d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volunteered as a tutor for locals in my village, teaching underprivileged children basic computer skills and primary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MS P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hyperlink" Target="https://twitter.com/Amitsin40190332" TargetMode="External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itdevjourney.xyz/" TargetMode="External"/><Relationship Id="rId15" Type="http://schemas.openxmlformats.org/officeDocument/2006/relationships/hyperlink" Target="https://brightdigigold.com/" TargetMode="External"/><Relationship Id="rId14" Type="http://schemas.openxmlformats.org/officeDocument/2006/relationships/hyperlink" Target="https://brightdigigold.com/" TargetMode="External"/><Relationship Id="rId17" Type="http://schemas.openxmlformats.org/officeDocument/2006/relationships/hyperlink" Target="https://medicalkundali.com/" TargetMode="External"/><Relationship Id="rId16" Type="http://schemas.openxmlformats.org/officeDocument/2006/relationships/hyperlink" Target="https://www.testofire.i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medicalkundali.com/" TargetMode="External"/><Relationship Id="rId6" Type="http://schemas.openxmlformats.org/officeDocument/2006/relationships/hyperlink" Target="https://github.com/notgetin18" TargetMode="External"/><Relationship Id="rId18" Type="http://schemas.openxmlformats.org/officeDocument/2006/relationships/hyperlink" Target="http://express.js" TargetMode="External"/><Relationship Id="rId7" Type="http://schemas.openxmlformats.org/officeDocument/2006/relationships/hyperlink" Target="https://www.linkedin.com/in/notgetin18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