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Service Log</w:t>
        <w:br/>
        <w:t>03-11-2025</w:t>
        <w:br/>
      </w:r>
      <w:r>
        <w:t>asdf</w:t>
        <w:br/>
      </w:r>
      <w:r>
        <w:t>Medicaid Number: fdsa</w:t>
        <w:br/>
      </w:r>
      <w:r>
        <w:t>dfa</w:t>
        <w:br/>
      </w:r>
      <w:r>
        <w:t>sanic</w:t>
        <w:br/>
      </w:r>
      <w:r>
        <w:t>Peterson Family Care LLC Provider Number: 009279700</w:t>
        <w:br/>
      </w:r>
      <w:r>
        <w:t>Start Time: 04:16 PM - End Time: 07:16 PM</w:t>
        <w:br/>
      </w:r>
      <w:r>
        <w:t>Total Hours: 3.00</w:t>
        <w:br/>
      </w:r>
      <w:r>
        <w:t>Total Quarter Hours: 12.00</w:t>
        <w:br/>
      </w:r>
    </w:p>
    <w:p>
      <w:pPr>
        <w:pStyle w:val="Heading1"/>
      </w:pPr>
      <w:r>
        <w:t>Daily Report</w:t>
      </w:r>
    </w:p>
    <w:p>
      <w:r>
        <w:t>Today, I assisted asdf with several tasks based on their individual needs and preferences. Firstly, we worked on their personal care routine, including showering and dressing. I provided assistance with washing and drying asdf's body, making sure they felt comfortable throughout the process.</w:t>
        <w:br/>
        <w:br/>
        <w:t>Next, I helped asdf prepare a meal that met their dietary requirements. Asdf enjoys cooking and was able to independently chop vegetables while I assisted with more complex tasks like sautéing and seasoning. We also made sure to follow all safety precautions in the kitchen to prevent any accidents.</w:t>
        <w:br/>
        <w:br/>
        <w:t>In addition to personal care and meal preparation, we also worked on asdf's physical therapy exercises. Asdf has mobility issues and requires regular exercise to maintain muscle strength and flexibility. I assisted with gentle stretching and range-of-motion exercises while providing support and encouragement throughout.</w:t>
        <w:br/>
        <w:br/>
        <w:t>Asdf reacted positively to my assistance today, smiling and making jokes during the more challenging tasks. They appreciated having someone to rely on for support, but also valued their independence and autonomy in decision-making.</w:t>
        <w:br/>
        <w:br/>
        <w:t>Problem: asdf's wheelchair became stuck in the doorway due to a minor adjustment issue.</w:t>
        <w:br/>
        <w:br/>
        <w:t>Action: I quickly assessed the situation and notified the maintenance team to send assistance.</w:t>
        <w:br/>
        <w:br/>
        <w:t>Assistance: I provided temporary support to help asdf safely navigate around the obstacle while waiting for maintenance.</w:t>
        <w:br/>
        <w:br/>
        <w:t>Solution: The maintenance team was able to resolve the issue promptly, and asdf was able to continue with their day without any further disruptions.</w:t>
        <w:br/>
        <w:br/>
        <w:t>Random question asked: "What's your favorite thing to do on a sunny Saturday morning?" Response: "Hmm, that's a tough one... I think I'd like to go for a walk in the park with my dog!"</w:t>
      </w:r>
    </w:p>
    <w:p>
      <w:r>
        <w:rPr>
          <w:rFonts w:ascii="Segoe Script" w:hAnsi="Segoe Script"/>
        </w:rPr>
        <w:t>s</w:t>
        <w:br/>
      </w:r>
      <w:r>
        <w:rPr>
          <w:rFonts w:ascii="Segoe Script" w:hAnsi="Segoe Script"/>
        </w:rPr>
        <w:t>sanic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