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14026" w14:textId="77777777" w:rsidR="00824EC1" w:rsidRPr="00824EC1" w:rsidRDefault="00824EC1">
      <w:pPr>
        <w:rPr>
          <w:rFonts w:ascii="Times New Roman" w:hAnsi="Times New Roman" w:cs="Times New Roman"/>
          <w:lang w:val="uk-UA"/>
        </w:rPr>
      </w:pPr>
    </w:p>
    <w:p w14:paraId="50A17831" w14:textId="77777777" w:rsidR="00824EC1" w:rsidRPr="00824EC1" w:rsidRDefault="00824EC1">
      <w:pPr>
        <w:rPr>
          <w:rFonts w:ascii="Times New Roman" w:hAnsi="Times New Roman" w:cs="Times New Roman"/>
          <w:lang w:val="uk-UA"/>
        </w:rPr>
      </w:pPr>
    </w:p>
    <w:p w14:paraId="7EAA3887" w14:textId="77777777" w:rsidR="00824EC1" w:rsidRPr="00824EC1" w:rsidRDefault="00824EC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21BB0F" w14:textId="77777777" w:rsidR="00824EC1" w:rsidRPr="00824EC1" w:rsidRDefault="00824EC1" w:rsidP="00824EC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bookmarkStart w:id="0" w:name="_Hlk129268044"/>
      <w:bookmarkEnd w:id="0"/>
      <w:r w:rsidRPr="00824E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НАЦІОНАЛЬНИЙ ТЕХНІЧНИЙ УНІВЕРСИТЕТ УКРАЇНИ</w:t>
      </w:r>
      <w:r w:rsidRPr="00824E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br/>
        <w:t xml:space="preserve">«КИЇВСЬКИЙ ПОЛІТЕХНІЧНИЙ ІНСТИТУТ </w:t>
      </w:r>
      <w:r w:rsidRPr="00824E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br/>
        <w:t>імені ІГОРЯ СІКОРСЬКОГО»</w:t>
      </w:r>
    </w:p>
    <w:p w14:paraId="7811F34E" w14:textId="77777777" w:rsidR="00824EC1" w:rsidRPr="00824EC1" w:rsidRDefault="00824EC1" w:rsidP="00824EC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824E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Інститут</w:t>
      </w:r>
      <w:proofErr w:type="spellEnd"/>
      <w:r w:rsidRPr="00824E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 xml:space="preserve"> прикладного системного </w:t>
      </w:r>
      <w:proofErr w:type="spellStart"/>
      <w:r w:rsidRPr="00824E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824E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br/>
      </w:r>
      <w:r w:rsidRPr="00824E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Кафедра системного </w:t>
      </w:r>
      <w:proofErr w:type="spellStart"/>
      <w:r w:rsidRPr="00824E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проектування</w:t>
      </w:r>
      <w:proofErr w:type="spellEnd"/>
      <w:r w:rsidRPr="00824E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 </w:t>
      </w:r>
    </w:p>
    <w:p w14:paraId="63AFF4C4" w14:textId="77777777" w:rsidR="00824EC1" w:rsidRPr="00824EC1" w:rsidRDefault="00824EC1" w:rsidP="00824EC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04DDFBD" w14:textId="77777777" w:rsidR="00824EC1" w:rsidRPr="00824EC1" w:rsidRDefault="00824EC1" w:rsidP="00824E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824EC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br/>
      </w:r>
      <w:r w:rsidRPr="00824EC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br/>
      </w:r>
    </w:p>
    <w:p w14:paraId="768D3C02" w14:textId="77777777" w:rsidR="00824EC1" w:rsidRPr="00824EC1" w:rsidRDefault="00824EC1" w:rsidP="00824E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3441DBA" w14:textId="77777777" w:rsidR="00824EC1" w:rsidRPr="00824EC1" w:rsidRDefault="00824EC1" w:rsidP="00824E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7352BEF" w14:textId="77777777" w:rsidR="00824EC1" w:rsidRPr="00824EC1" w:rsidRDefault="00824EC1" w:rsidP="00824E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DE32E9E" w14:textId="77777777" w:rsidR="00824EC1" w:rsidRPr="00824EC1" w:rsidRDefault="00824EC1" w:rsidP="00824EC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824E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Звіт</w:t>
      </w:r>
    </w:p>
    <w:p w14:paraId="2F801F1E" w14:textId="131A9690" w:rsidR="00824EC1" w:rsidRPr="00824EC1" w:rsidRDefault="00824EC1" w:rsidP="00824E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824E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 xml:space="preserve">про виконання лабораторної роботи №1 </w:t>
      </w:r>
      <w:r w:rsidRPr="00824E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br/>
        <w:t>з дисципліни «</w:t>
      </w:r>
      <w:r w:rsidRPr="00824E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Комп’ютерна графіка</w:t>
      </w:r>
      <w:r w:rsidRPr="00824E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»</w:t>
      </w:r>
    </w:p>
    <w:p w14:paraId="613692D2" w14:textId="24C248C8" w:rsidR="00824EC1" w:rsidRPr="00824EC1" w:rsidRDefault="00824EC1" w:rsidP="00824EC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RU"/>
          <w14:ligatures w14:val="none"/>
        </w:rPr>
      </w:pPr>
      <w:r w:rsidRPr="00824E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«</w:t>
      </w:r>
      <w:proofErr w:type="spellStart"/>
      <w:r w:rsidRPr="00824E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RU"/>
          <w14:ligatures w14:val="none"/>
        </w:rPr>
        <w:t>Базова</w:t>
      </w:r>
      <w:proofErr w:type="spellEnd"/>
      <w:r w:rsidRPr="00824E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RU"/>
          <w14:ligatures w14:val="none"/>
        </w:rPr>
        <w:t xml:space="preserve"> робота з </w:t>
      </w:r>
      <w:proofErr w:type="spellStart"/>
      <w:r w:rsidRPr="00824E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RU"/>
          <w14:ligatures w14:val="none"/>
        </w:rPr>
        <w:t>графічною</w:t>
      </w:r>
      <w:proofErr w:type="spellEnd"/>
      <w:r w:rsidRPr="00824E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RU"/>
          <w14:ligatures w14:val="none"/>
        </w:rPr>
        <w:t xml:space="preserve"> </w:t>
      </w:r>
      <w:proofErr w:type="spellStart"/>
      <w:r w:rsidRPr="00824E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RU"/>
          <w14:ligatures w14:val="none"/>
        </w:rPr>
        <w:t>бібліотекою</w:t>
      </w:r>
      <w:proofErr w:type="spellEnd"/>
      <w:r w:rsidRPr="00824E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»</w:t>
      </w:r>
    </w:p>
    <w:p w14:paraId="1637A62A" w14:textId="31DFE367" w:rsidR="00824EC1" w:rsidRPr="00824EC1" w:rsidRDefault="00824EC1" w:rsidP="00824E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824EC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br/>
      </w:r>
      <w:r w:rsidRPr="00824EC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br/>
      </w:r>
    </w:p>
    <w:p w14:paraId="6FEE6216" w14:textId="77777777" w:rsidR="00824EC1" w:rsidRPr="00824EC1" w:rsidRDefault="00824EC1" w:rsidP="00824E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735D51D" w14:textId="77777777" w:rsidR="00824EC1" w:rsidRPr="00824EC1" w:rsidRDefault="00824EC1" w:rsidP="00824E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73D7B65" w14:textId="77777777" w:rsidR="00824EC1" w:rsidRPr="00824EC1" w:rsidRDefault="00824EC1" w:rsidP="00824E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CB3C4EE" w14:textId="77777777" w:rsidR="00824EC1" w:rsidRPr="00824EC1" w:rsidRDefault="00824EC1" w:rsidP="00824E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796C63D" w14:textId="77777777" w:rsidR="00824EC1" w:rsidRPr="00824EC1" w:rsidRDefault="00824EC1" w:rsidP="00824E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E3FDBA9" w14:textId="58504E86" w:rsidR="00824EC1" w:rsidRPr="00824EC1" w:rsidRDefault="00824EC1" w:rsidP="00824E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proofErr w:type="spellStart"/>
      <w:r w:rsidRPr="00824E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Виконав</w:t>
      </w:r>
      <w:proofErr w:type="spellEnd"/>
      <w:r w:rsidRPr="00824E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: </w:t>
      </w:r>
      <w:r w:rsidRPr="00824E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br/>
        <w:t>студент I</w:t>
      </w:r>
      <w:r w:rsidRPr="00824E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II</w:t>
      </w:r>
      <w:r w:rsidRPr="00824E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курсу, групи КН-31</w:t>
      </w:r>
      <w:r w:rsidRPr="00824E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br/>
      </w:r>
      <w:r w:rsidRPr="00824E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Маслов Андрій Ігорович</w:t>
      </w:r>
    </w:p>
    <w:p w14:paraId="72DAE9DD" w14:textId="77777777" w:rsidR="00824EC1" w:rsidRPr="00824EC1" w:rsidRDefault="00824EC1" w:rsidP="00824E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534AACB5" w14:textId="77777777" w:rsidR="00824EC1" w:rsidRPr="00824EC1" w:rsidRDefault="00824EC1" w:rsidP="00824E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72D08B78" w14:textId="77777777" w:rsidR="00824EC1" w:rsidRPr="00824EC1" w:rsidRDefault="00824EC1" w:rsidP="00824E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45837421" w14:textId="30FDA38B" w:rsidR="00824EC1" w:rsidRDefault="00824EC1" w:rsidP="00824EC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proofErr w:type="spellStart"/>
      <w:r w:rsidRPr="00824EC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Київ</w:t>
      </w:r>
      <w:proofErr w:type="spellEnd"/>
      <w:r w:rsidRPr="00824EC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– 202</w:t>
      </w:r>
      <w:r w:rsidRPr="00824EC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5</w:t>
      </w:r>
    </w:p>
    <w:p w14:paraId="75E1692C" w14:textId="77777777" w:rsidR="00824EC1" w:rsidRPr="00824EC1" w:rsidRDefault="00824EC1" w:rsidP="00824E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79A17568" w14:textId="4674D696" w:rsidR="00824EC1" w:rsidRDefault="00824EC1" w:rsidP="00824E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D0C6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Варіант 14</w:t>
      </w:r>
    </w:p>
    <w:p w14:paraId="498E2D5E" w14:textId="77777777" w:rsidR="003D0C62" w:rsidRPr="003D0C62" w:rsidRDefault="003D0C62" w:rsidP="003D0C6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Для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реалізації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графічного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проєкту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обрана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бібліотека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3D0C62">
        <w:rPr>
          <w:rFonts w:ascii="Times New Roman" w:hAnsi="Times New Roman" w:cs="Times New Roman"/>
          <w:b/>
          <w:bCs/>
          <w:sz w:val="28"/>
          <w:szCs w:val="28"/>
          <w:lang w:val="ru-UA"/>
        </w:rPr>
        <w:t>OpenGL</w:t>
      </w:r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Вибір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обумовлений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її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кросплатформеністю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достатньою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функціональністю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відносною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простотою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освоєння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. На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відміну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Vulkan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, яка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надає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більший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контроль над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апаратними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ресурсами,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але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складнішою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використанні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, та DirectX,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обмеженого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платформою Windows, OpenGL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оптимальний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баланс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простотою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розробки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можливостями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двовимірної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тривимірної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графіки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E6F4A7C" w14:textId="77777777" w:rsidR="003D0C62" w:rsidRDefault="003D0C62" w:rsidP="003D0C6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Особливості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бібліотеки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включають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підтримку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шейдерів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, роботу з буферами вершин і текстур, а також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гнучке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управління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рендерингом.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Під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розгортання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проекту основною проблемою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було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налаштування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середовища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інтеграція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бібліотекою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GLAD,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потребувало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коректного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підключення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залежностей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3D0C62">
        <w:rPr>
          <w:rFonts w:ascii="Times New Roman" w:hAnsi="Times New Roman" w:cs="Times New Roman"/>
          <w:sz w:val="28"/>
          <w:szCs w:val="28"/>
          <w:lang w:val="ru-UA"/>
        </w:rPr>
        <w:t>версій</w:t>
      </w:r>
      <w:proofErr w:type="spellEnd"/>
      <w:r w:rsidRPr="003D0C62">
        <w:rPr>
          <w:rFonts w:ascii="Times New Roman" w:hAnsi="Times New Roman" w:cs="Times New Roman"/>
          <w:sz w:val="28"/>
          <w:szCs w:val="28"/>
          <w:lang w:val="ru-UA"/>
        </w:rPr>
        <w:t xml:space="preserve"> OpenGL.</w:t>
      </w:r>
    </w:p>
    <w:p w14:paraId="287976A3" w14:textId="7133D7DF" w:rsidR="003F1F63" w:rsidRDefault="003F1F63" w:rsidP="004A54A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D98C03" w14:textId="635E1AF1" w:rsidR="003F1F63" w:rsidRDefault="003F1F63" w:rsidP="003F1F6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1F6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79C847FC" w14:textId="6D45F067" w:rsidR="003F1F63" w:rsidRDefault="003F1F63" w:rsidP="003F1F6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умовами лабораторної роботи треба обрати завдання за остачею від ділення свого варіанту в групі. В моєму випадку це завдання 6. Згідно ньому треба створити вікно, на якому завдяки геометричних фігур на площини відображається кенгуру(рис. 1).</w:t>
      </w:r>
    </w:p>
    <w:p w14:paraId="26216128" w14:textId="77777777" w:rsidR="003F1F63" w:rsidRDefault="003F1F63" w:rsidP="003F1F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5AC2C9" w14:textId="779633D5" w:rsidR="003F1F63" w:rsidRDefault="003F1F63" w:rsidP="003F1F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F1F6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84F7A5F" wp14:editId="0696695E">
            <wp:extent cx="3219899" cy="3705742"/>
            <wp:effectExtent l="0" t="0" r="0" b="9525"/>
            <wp:docPr id="1629916133" name="Рисунок 1" descr="Зображення, що містить ряд, трикутник, Електрик синій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16133" name="Рисунок 1" descr="Зображення, що містить ряд, трикутник, Електрик синій, дизайн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54B9" w14:textId="2B66B68B" w:rsidR="003F1F63" w:rsidRDefault="003F1F63" w:rsidP="003F1F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малюнок, який треба відтворити</w:t>
      </w:r>
    </w:p>
    <w:p w14:paraId="6D379543" w14:textId="77777777" w:rsidR="004A54AD" w:rsidRDefault="004A54AD" w:rsidP="003F1F6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9BBD7C" w14:textId="25A50454" w:rsidR="003F1F63" w:rsidRDefault="004A54AD" w:rsidP="003F1F6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Труднощі</w:t>
      </w:r>
    </w:p>
    <w:p w14:paraId="0E8602DB" w14:textId="4E6855F1" w:rsidR="003F1F63" w:rsidRPr="004A54AD" w:rsidRDefault="004A54AD" w:rsidP="004A54A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54AD">
        <w:rPr>
          <w:rFonts w:ascii="Times New Roman" w:hAnsi="Times New Roman" w:cs="Times New Roman"/>
          <w:sz w:val="28"/>
          <w:szCs w:val="28"/>
          <w:lang w:val="uk-UA"/>
        </w:rPr>
        <w:t>В ході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найбільше проблем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виникло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розташуванні геометричних фігур, з яких складається малюнок(5 трикутників, 1 квадрат, 1 паралелограм). Розташування вершин задається за допомогою співвідношення координат до розміру вікна, що ускладнювало позиціювання вершин.</w:t>
      </w:r>
      <w:r w:rsidR="00ED7FD3">
        <w:rPr>
          <w:rFonts w:ascii="Times New Roman" w:hAnsi="Times New Roman" w:cs="Times New Roman"/>
          <w:sz w:val="28"/>
          <w:szCs w:val="28"/>
          <w:lang w:val="uk-UA"/>
        </w:rPr>
        <w:t xml:space="preserve"> Малюнок формувався зверху до низу, тож на перших чотирьох трикутниках проблем не виникало. Проте, при спробі додати квадрат, з моєї сторони було допущено багато помилок, здебільшого через неуважність. На початку створення програм було встановлена роздільна здатність вікна 600*800, про яку я </w:t>
      </w:r>
      <w:proofErr w:type="spellStart"/>
      <w:r w:rsidR="00ED7FD3">
        <w:rPr>
          <w:rFonts w:ascii="Times New Roman" w:hAnsi="Times New Roman" w:cs="Times New Roman"/>
          <w:sz w:val="28"/>
          <w:szCs w:val="28"/>
          <w:lang w:val="uk-UA"/>
        </w:rPr>
        <w:t>забув</w:t>
      </w:r>
      <w:proofErr w:type="spellEnd"/>
      <w:r w:rsidR="00ED7FD3">
        <w:rPr>
          <w:rFonts w:ascii="Times New Roman" w:hAnsi="Times New Roman" w:cs="Times New Roman"/>
          <w:sz w:val="28"/>
          <w:szCs w:val="28"/>
          <w:lang w:val="uk-UA"/>
        </w:rPr>
        <w:t xml:space="preserve"> і не розумів, чому мої розрахунки створюють ромб. На цьому етапі, роздільна здатність стала 600*600, тобто вікно стало квадратним і більше не впливало на співвідношення ширини до довжини. </w:t>
      </w:r>
      <w:r w:rsidR="00567744">
        <w:rPr>
          <w:rFonts w:ascii="Times New Roman" w:hAnsi="Times New Roman" w:cs="Times New Roman"/>
          <w:sz w:val="28"/>
          <w:szCs w:val="28"/>
          <w:lang w:val="uk-UA"/>
        </w:rPr>
        <w:t xml:space="preserve">Проте розрахунок позицій вершин, їх координат, таким чином, щоб сторони фігур дотикались одне одного усе одно було складним. </w:t>
      </w:r>
    </w:p>
    <w:p w14:paraId="7A145BA9" w14:textId="17378B4F" w:rsidR="003F1F63" w:rsidRPr="003D0C62" w:rsidRDefault="003F1F63" w:rsidP="003F1F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197671" w14:textId="77777777" w:rsidR="003D0C62" w:rsidRPr="003D0C62" w:rsidRDefault="003D0C62" w:rsidP="00824E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876AF0" w14:textId="77777777" w:rsidR="003D0C62" w:rsidRPr="00824EC1" w:rsidRDefault="003D0C62" w:rsidP="00824EC1">
      <w:pPr>
        <w:jc w:val="center"/>
        <w:rPr>
          <w:rFonts w:ascii="Times New Roman" w:hAnsi="Times New Roman" w:cs="Times New Roman"/>
          <w:lang w:val="uk-UA"/>
        </w:rPr>
      </w:pPr>
    </w:p>
    <w:sectPr w:rsidR="003D0C62" w:rsidRPr="0082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309BE"/>
    <w:multiLevelType w:val="hybridMultilevel"/>
    <w:tmpl w:val="8AE62374"/>
    <w:lvl w:ilvl="0" w:tplc="F53493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3012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03"/>
    <w:rsid w:val="0010733E"/>
    <w:rsid w:val="003D0C62"/>
    <w:rsid w:val="003F1F63"/>
    <w:rsid w:val="004A54AD"/>
    <w:rsid w:val="005036CB"/>
    <w:rsid w:val="00567744"/>
    <w:rsid w:val="00824EC1"/>
    <w:rsid w:val="00ED5B3D"/>
    <w:rsid w:val="00ED7FD3"/>
    <w:rsid w:val="00F6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0200"/>
  <w15:chartTrackingRefBased/>
  <w15:docId w15:val="{FB3E5222-FC1C-47B3-99F3-788AF1BB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EC1"/>
    <w:rPr>
      <w:lang w:val="ru-UA"/>
    </w:rPr>
  </w:style>
  <w:style w:type="paragraph" w:styleId="1">
    <w:name w:val="heading 1"/>
    <w:basedOn w:val="a"/>
    <w:next w:val="a"/>
    <w:link w:val="10"/>
    <w:uiPriority w:val="9"/>
    <w:qFormat/>
    <w:rsid w:val="00F65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5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5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58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58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58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58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58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58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5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6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65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5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658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58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58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5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658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5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Maslov</dc:creator>
  <cp:keywords/>
  <dc:description/>
  <cp:lastModifiedBy>Andrey Maslov</cp:lastModifiedBy>
  <cp:revision>8</cp:revision>
  <dcterms:created xsi:type="dcterms:W3CDTF">2025-09-19T18:31:00Z</dcterms:created>
  <dcterms:modified xsi:type="dcterms:W3CDTF">2025-09-19T19:15:00Z</dcterms:modified>
</cp:coreProperties>
</file>