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3D5230">
        <w:rPr>
          <w:rFonts w:ascii="微软雅黑 Light" w:eastAsia="微软雅黑 Light" w:hAnsi="微软雅黑 Light" w:hint="eastAsia"/>
        </w:rPr>
        <w:t>译者</w:t>
      </w:r>
      <w:r w:rsidR="00B908FB">
        <w:rPr>
          <w:rFonts w:ascii="微软雅黑 Light" w:eastAsia="微软雅黑 Light" w:hAnsi="微软雅黑 Light" w:hint="eastAsia"/>
        </w:rPr>
        <w:t>注：感觉好像挺爽的，似乎是篇科普文。然后我看了一下页数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926B85" w:rsidP="002273F1">
      <w:pPr>
        <w:ind w:firstLine="420"/>
        <w:rPr>
          <w:rFonts w:ascii="微软雅黑 Light" w:eastAsia="微软雅黑 Light" w:hAnsi="微软雅黑 Light"/>
        </w:rPr>
      </w:pPr>
      <w:r>
        <w:rPr>
          <w:rFonts w:ascii="微软雅黑 Light" w:eastAsia="微软雅黑 Light" w:hAnsi="微软雅黑 Light" w:hint="eastAsia"/>
        </w:rPr>
        <w:t>译者注：一般来说，球谐光照都用来做低频的环境光照明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60389F"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60389F"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60389F"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球面上的均匀采样(译者注)</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60389F"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60389F"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60389F"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60389F"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60389F"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60389F"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60389F"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60389F"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（译者注：傅立叶变换其实就是一种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（译者注：函数的内积定义起来其实很像一个多维向量的内积，就是对应分量相乘然后求和）：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60389F"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60389F"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60389F"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60389F"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60389F"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（译者注：其实维基百科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23660A"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60389F"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60389F"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60389F"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60389F"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60389F"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6B6C03">
        <w:rPr>
          <w:rFonts w:ascii="微软雅黑 Light" w:eastAsia="微软雅黑 Light" w:hAnsi="微软雅黑 Light" w:cs="BookAntiqua-Italic" w:hint="eastAsia"/>
          <w:iCs/>
          <w:kern w:val="0"/>
          <w:szCs w:val="21"/>
        </w:rPr>
        <w:t>译者注：</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60389F"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60389F"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60389F"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60389F"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60389F"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60389F"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V</w:t>
            </w:r>
            <w:r w:rsidRPr="007D4954">
              <w:rPr>
                <w:rFonts w:asciiTheme="majorEastAsia" w:eastAsiaTheme="majorEastAsia" w:hAnsiTheme="majorEastAsia" w:cs="BookAntiqua-Italic" w:hint="eastAsia"/>
                <w:kern w:val="0"/>
                <w:sz w:val="20"/>
                <w:szCs w:val="20"/>
              </w:rPr>
              <w:t xml:space="preserve">oid </w:t>
            </w:r>
            <w:r w:rsidRPr="007D4954">
              <w:rPr>
                <w:rFonts w:asciiTheme="majorEastAsia" w:eastAsiaTheme="majorEastAsia" w:hAnsiTheme="majorEastAsia" w:cs="BookAntiqua-Italic"/>
                <w:kern w:val="0"/>
                <w:sz w:val="20"/>
                <w:szCs w:val="20"/>
              </w:rPr>
              <w:t>SH_Coefficients()</w:t>
            </w:r>
          </w:p>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w:t>
            </w:r>
          </w:p>
          <w:p w:rsidR="00D761C1"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hint="eastAsia"/>
                <w:kern w:val="0"/>
                <w:sz w:val="20"/>
                <w:szCs w:val="20"/>
              </w:rPr>
              <w:t xml:space="preserve">  </w:t>
            </w:r>
            <w:r w:rsidRPr="007D4954">
              <w:rPr>
                <w:rFonts w:asciiTheme="majorEastAsia" w:eastAsiaTheme="majorEastAsia" w:hAnsiTheme="majorEastAsia" w:cs="BookAntiqua-Italic"/>
                <w:kern w:val="0"/>
                <w:sz w:val="20"/>
                <w:szCs w:val="20"/>
              </w:rPr>
              <w:t xml:space="preserve">double </w:t>
            </w:r>
            <w:r w:rsidRPr="007D4954">
              <w:rPr>
                <w:rFonts w:asciiTheme="majorEastAsia" w:eastAsiaTheme="majorEastAsia" w:hAnsiTheme="majorEastAsia" w:cs="BookAntiqua-Italic" w:hint="eastAsia"/>
                <w:kern w:val="0"/>
                <w:sz w:val="20"/>
                <w:szCs w:val="20"/>
              </w:rPr>
              <w:t>weight</w:t>
            </w:r>
            <w:r w:rsidRPr="007D4954">
              <w:rPr>
                <w:rFonts w:asciiTheme="majorEastAsia" w:eastAsiaTheme="majorEastAsia" w:hAnsiTheme="majorEastAsia" w:cs="BookAntiqua-Italic"/>
                <w:kern w:val="0"/>
                <w:sz w:val="20"/>
                <w:szCs w:val="20"/>
              </w:rPr>
              <w:t xml:space="preserve"> =4.0 * PI;</w:t>
            </w:r>
          </w:p>
          <w:p w:rsidR="00B010E5" w:rsidRPr="007D4954" w:rsidRDefault="00B010E5" w:rsidP="00B312F8">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hint="eastAsia"/>
                <w:color w:val="538135" w:themeColor="accent6" w:themeShade="BF"/>
                <w:kern w:val="0"/>
                <w:sz w:val="20"/>
                <w:szCs w:val="20"/>
              </w:rPr>
              <w:t>生成n条光线进行采样</w:t>
            </w:r>
          </w:p>
          <w:p w:rsid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for(int i=0; i&lt;n_samples; ++i) </w:t>
            </w:r>
          </w:p>
          <w:p w:rsidR="007D4954" w:rsidRP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Pr>
                <w:rFonts w:asciiTheme="majorEastAsia" w:eastAsiaTheme="majorEastAsia" w:hAnsiTheme="majorEastAsia" w:cs="LucidaConsole" w:hint="eastAsia"/>
                <w:kern w:val="0"/>
                <w:sz w:val="20"/>
                <w:szCs w:val="20"/>
              </w:rPr>
              <w:t>生成</w:t>
            </w:r>
            <w:r w:rsidR="00B010E5">
              <w:rPr>
                <w:rFonts w:asciiTheme="majorEastAsia" w:eastAsiaTheme="majorEastAsia" w:hAnsiTheme="majorEastAsia" w:cs="LucidaConsole" w:hint="eastAsia"/>
                <w:kern w:val="0"/>
                <w:sz w:val="20"/>
                <w:szCs w:val="20"/>
              </w:rPr>
              <w:t>带抖动的无偏采样方向</w:t>
            </w:r>
            <m:oMath>
              <m:d>
                <m:dPr>
                  <m:ctrlPr>
                    <w:rPr>
                      <w:rFonts w:ascii="Cambria Math" w:eastAsiaTheme="majorEastAsia" w:hAnsi="Cambria Math" w:cs="LucidaConsole"/>
                      <w:i/>
                      <w:kern w:val="0"/>
                      <w:sz w:val="20"/>
                      <w:szCs w:val="20"/>
                    </w:rPr>
                  </m:ctrlPr>
                </m:dPr>
                <m:e>
                  <m:r>
                    <w:rPr>
                      <w:rFonts w:ascii="Cambria Math" w:eastAsiaTheme="majorEastAsia" w:hAnsi="Cambria Math" w:cs="LucidaConsole"/>
                      <w:kern w:val="0"/>
                      <w:sz w:val="20"/>
                      <w:szCs w:val="20"/>
                    </w:rPr>
                    <m:t>θ,ϕ</m:t>
                  </m:r>
                </m:e>
              </m:d>
            </m:oMath>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for(int n=0; n&lt;n_coeff; ++n)</w:t>
            </w:r>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D038E1" w:rsidRPr="00D038E1" w:rsidRDefault="00D038E1" w:rsidP="00D038E1">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007B7272">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对于某一个light probe，它的每个球谐</w:t>
            </w:r>
            <w:r w:rsidR="007B7272">
              <w:rPr>
                <w:rFonts w:asciiTheme="majorEastAsia" w:eastAsiaTheme="majorEastAsia" w:hAnsiTheme="majorEastAsia" w:cs="BookAntiqua-Italic" w:hint="eastAsia"/>
                <w:color w:val="538135" w:themeColor="accent6" w:themeShade="BF"/>
                <w:kern w:val="0"/>
                <w:sz w:val="20"/>
                <w:szCs w:val="20"/>
              </w:rPr>
              <w:t>展开</w:t>
            </w:r>
            <w:r>
              <w:rPr>
                <w:rFonts w:asciiTheme="majorEastAsia" w:eastAsiaTheme="majorEastAsia" w:hAnsiTheme="majorEastAsia" w:cs="BookAntiqua-Italic" w:hint="eastAsia"/>
                <w:color w:val="538135" w:themeColor="accent6" w:themeShade="BF"/>
                <w:kern w:val="0"/>
                <w:sz w:val="20"/>
                <w:szCs w:val="20"/>
              </w:rPr>
              <w:t>系数</w:t>
            </w:r>
            <m:oMath>
              <m:sSub>
                <m:sSubPr>
                  <m:ctrlPr>
                    <w:rPr>
                      <w:rFonts w:ascii="Cambria Math" w:eastAsiaTheme="majorEastAsia" w:hAnsi="Cambria Math" w:cs="BookAntiqua-Italic"/>
                      <w:color w:val="538135" w:themeColor="accent6" w:themeShade="BF"/>
                      <w:kern w:val="0"/>
                      <w:sz w:val="20"/>
                      <w:szCs w:val="20"/>
                    </w:rPr>
                  </m:ctrlPr>
                </m:sSubPr>
                <m:e>
                  <m:r>
                    <m:rPr>
                      <m:sty m:val="p"/>
                    </m:rPr>
                    <w:rPr>
                      <w:rFonts w:ascii="Cambria Math" w:eastAsiaTheme="majorEastAsia" w:hAnsi="Cambria Math" w:cs="BookAntiqua-Italic"/>
                      <w:color w:val="538135" w:themeColor="accent6" w:themeShade="BF"/>
                      <w:kern w:val="0"/>
                      <w:sz w:val="20"/>
                      <w:szCs w:val="20"/>
                    </w:rPr>
                    <m:t>c</m:t>
                  </m:r>
                </m:e>
                <m:sub>
                  <m:r>
                    <m:rPr>
                      <m:sty m:val="p"/>
                    </m:rPr>
                    <w:rPr>
                      <w:rFonts w:ascii="Cambria Math" w:eastAsiaTheme="majorEastAsia" w:hAnsi="Cambria Math" w:cs="BookAntiqua-Italic"/>
                      <w:color w:val="538135" w:themeColor="accent6" w:themeShade="BF"/>
                      <w:kern w:val="0"/>
                      <w:sz w:val="20"/>
                      <w:szCs w:val="20"/>
                    </w:rPr>
                    <m:t>i</m:t>
                  </m:r>
                </m:sub>
              </m:sSub>
            </m:oMath>
            <w:r>
              <w:rPr>
                <w:rFonts w:asciiTheme="majorEastAsia" w:eastAsiaTheme="majorEastAsia" w:hAnsiTheme="majorEastAsia" w:cs="BookAntiqua-Italic" w:hint="eastAsia"/>
                <w:color w:val="538135" w:themeColor="accent6" w:themeShade="BF"/>
                <w:kern w:val="0"/>
                <w:sz w:val="20"/>
                <w:szCs w:val="20"/>
              </w:rPr>
              <w:t>就要累加</w:t>
            </w:r>
            <w:r w:rsidR="007B7272">
              <w:rPr>
                <w:rFonts w:asciiTheme="majorEastAsia" w:eastAsiaTheme="majorEastAsia" w:hAnsiTheme="majorEastAsia" w:cs="BookAntiqua-Italic" w:hint="eastAsia"/>
                <w:color w:val="538135" w:themeColor="accent6" w:themeShade="BF"/>
                <w:kern w:val="0"/>
                <w:sz w:val="20"/>
                <w:szCs w:val="20"/>
              </w:rPr>
              <w:t>起所有的</w:t>
            </w:r>
            <w:r w:rsidR="000B0362">
              <w:rPr>
                <w:rFonts w:asciiTheme="majorEastAsia" w:eastAsiaTheme="majorEastAsia" w:hAnsiTheme="majorEastAsia" w:cs="BookAntiqua-Italic" w:hint="eastAsia"/>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某方向上的irradiance</w:t>
            </w:r>
            <w:r w:rsidR="000B0362">
              <w:rPr>
                <w:rFonts w:asciiTheme="majorEastAsia" w:eastAsiaTheme="majorEastAsia" w:hAnsiTheme="majorEastAsia" w:cs="BookAntiqua-Italic" w:hint="eastAsia"/>
                <w:color w:val="538135" w:themeColor="accent6" w:themeShade="BF"/>
                <w:kern w:val="0"/>
                <w:sz w:val="20"/>
                <w:szCs w:val="20"/>
              </w:rPr>
              <w:t xml:space="preserve"> </w:t>
            </w:r>
            <w:r w:rsidR="000B0362">
              <w:rPr>
                <w:rFonts w:asciiTheme="majorEastAsia" w:eastAsiaTheme="majorEastAsia" w:hAnsiTheme="majorEastAsia" w:cs="BookAntiqua-Italic"/>
                <w:color w:val="538135" w:themeColor="accent6" w:themeShade="BF"/>
                <w:kern w:val="0"/>
                <w:sz w:val="20"/>
                <w:szCs w:val="20"/>
              </w:rPr>
              <w:t xml:space="preserve">* </w:t>
            </w:r>
            <w:r>
              <w:rPr>
                <w:rFonts w:asciiTheme="majorEastAsia" w:eastAsiaTheme="majorEastAsia" w:hAnsiTheme="majorEastAsia" w:cs="BookAntiqua-Italic" w:hint="eastAsia"/>
                <w:color w:val="538135" w:themeColor="accent6" w:themeShade="BF"/>
                <w:kern w:val="0"/>
                <w:sz w:val="20"/>
                <w:szCs w:val="20"/>
              </w:rPr>
              <w:t>这个方向上</w:t>
            </w:r>
            <w:r w:rsidR="00487D9B">
              <w:rPr>
                <w:rFonts w:asciiTheme="majorEastAsia" w:eastAsiaTheme="majorEastAsia" w:hAnsiTheme="majorEastAsia" w:cs="BookAntiqua-Italic" w:hint="eastAsia"/>
                <w:color w:val="538135" w:themeColor="accent6" w:themeShade="BF"/>
                <w:kern w:val="0"/>
                <w:sz w:val="20"/>
                <w:szCs w:val="20"/>
              </w:rPr>
              <w:t>S</w:t>
            </w:r>
            <w:r w:rsidR="00487D9B">
              <w:rPr>
                <w:rFonts w:asciiTheme="majorEastAsia" w:eastAsiaTheme="majorEastAsia" w:hAnsiTheme="majorEastAsia" w:cs="BookAntiqua-Italic"/>
                <w:color w:val="538135" w:themeColor="accent6" w:themeShade="BF"/>
                <w:kern w:val="0"/>
                <w:sz w:val="20"/>
                <w:szCs w:val="20"/>
              </w:rPr>
              <w:t>H</w:t>
            </w:r>
            <w:r>
              <w:rPr>
                <w:rFonts w:asciiTheme="majorEastAsia" w:eastAsiaTheme="majorEastAsia" w:hAnsiTheme="majorEastAsia" w:cs="BookAntiqua-Italic" w:hint="eastAsia"/>
                <w:color w:val="538135" w:themeColor="accent6" w:themeShade="BF"/>
                <w:kern w:val="0"/>
                <w:sz w:val="20"/>
                <w:szCs w:val="20"/>
              </w:rPr>
              <w:t>函数值</w:t>
            </w:r>
            <w:r w:rsidR="000B0362">
              <w:rPr>
                <w:rFonts w:asciiTheme="majorEastAsia" w:eastAsiaTheme="majorEastAsia" w:hAnsiTheme="majorEastAsia" w:cs="BookAntiqua-Italic" w:hint="eastAsia"/>
                <w:color w:val="538135" w:themeColor="accent6" w:themeShade="BF"/>
                <w:kern w:val="0"/>
                <w:sz w:val="20"/>
                <w:szCs w:val="20"/>
              </w:rPr>
              <w:t>】</w:t>
            </w:r>
          </w:p>
          <w:p w:rsidR="007D4954" w:rsidRPr="007D4954" w:rsidRDefault="007D4954" w:rsidP="007D4954">
            <w:pPr>
              <w:autoSpaceDE w:val="0"/>
              <w:autoSpaceDN w:val="0"/>
              <w:adjustRightInd w:val="0"/>
              <w:ind w:firstLineChars="300" w:firstLine="6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result[n] += </w:t>
            </w:r>
            <m:oMath>
              <m:r>
                <m:rPr>
                  <m:sty m:val="p"/>
                </m:rPr>
                <w:rPr>
                  <w:rFonts w:ascii="Cambria Math" w:eastAsiaTheme="majorEastAsia" w:hAnsi="Cambria Math" w:cs="LucidaConsole"/>
                  <w:kern w:val="0"/>
                  <w:sz w:val="20"/>
                  <w:szCs w:val="20"/>
                </w:rPr>
                <m:t>light(θ,ϕ)</m:t>
              </m:r>
            </m:oMath>
            <w:r w:rsidRPr="007D4954">
              <w:rPr>
                <w:rFonts w:asciiTheme="majorEastAsia" w:eastAsiaTheme="majorEastAsia" w:hAnsiTheme="majorEastAsia" w:cs="LucidaConsole"/>
                <w:kern w:val="0"/>
                <w:sz w:val="20"/>
                <w:szCs w:val="20"/>
              </w:rPr>
              <w:t>* samples[i].</w:t>
            </w:r>
            <w:r w:rsidR="0093168B">
              <w:rPr>
                <w:rFonts w:asciiTheme="majorEastAsia" w:eastAsiaTheme="majorEastAsia" w:hAnsiTheme="majorEastAsia" w:cs="LucidaConsole" w:hint="eastAsia"/>
                <w:kern w:val="0"/>
                <w:sz w:val="20"/>
                <w:szCs w:val="20"/>
              </w:rPr>
              <w:t>SH</w:t>
            </w:r>
            <w:r w:rsidR="00737B5A">
              <w:rPr>
                <w:rFonts w:asciiTheme="majorEastAsia" w:eastAsiaTheme="majorEastAsia" w:hAnsiTheme="majorEastAsia" w:cs="LucidaConsole"/>
                <w:kern w:val="0"/>
                <w:sz w:val="20"/>
                <w:szCs w:val="20"/>
              </w:rPr>
              <w:t>_basis</w:t>
            </w:r>
            <w:r w:rsidR="0093168B">
              <w:rPr>
                <w:rFonts w:asciiTheme="majorEastAsia" w:eastAsiaTheme="majorEastAsia" w:hAnsiTheme="majorEastAsia" w:cs="LucidaConsole" w:hint="eastAsia"/>
                <w:kern w:val="0"/>
                <w:sz w:val="20"/>
                <w:szCs w:val="20"/>
              </w:rPr>
              <w:t>_</w:t>
            </w:r>
            <w:r w:rsidR="0093168B">
              <w:rPr>
                <w:rFonts w:asciiTheme="majorEastAsia" w:eastAsiaTheme="majorEastAsia" w:hAnsiTheme="majorEastAsia" w:cs="LucidaConsole"/>
                <w:kern w:val="0"/>
                <w:sz w:val="20"/>
                <w:szCs w:val="20"/>
              </w:rPr>
              <w:t>coeff</w:t>
            </w:r>
            <w:r w:rsidRPr="007D4954">
              <w:rPr>
                <w:rFonts w:asciiTheme="majorEastAsia" w:eastAsiaTheme="majorEastAsia" w:hAnsiTheme="majorEastAsia" w:cs="LucidaConsole"/>
                <w:kern w:val="0"/>
                <w:sz w:val="20"/>
                <w:szCs w:val="20"/>
              </w:rPr>
              <w:t>[n];</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Default="007D4954" w:rsidP="007D4954">
            <w:pPr>
              <w:autoSpaceDE w:val="0"/>
              <w:autoSpaceDN w:val="0"/>
              <w:adjustRightInd w:val="0"/>
              <w:ind w:firstLineChars="100" w:firstLine="200"/>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B7272" w:rsidRPr="007B7272" w:rsidRDefault="00D96F3A" w:rsidP="007B7272">
            <w:pPr>
              <w:autoSpaceDE w:val="0"/>
              <w:autoSpaceDN w:val="0"/>
              <w:adjustRightInd w:val="0"/>
              <w:ind w:firstLineChars="200" w:firstLine="400"/>
              <w:jc w:val="left"/>
              <w:rPr>
                <w:rFonts w:asciiTheme="majorEastAsia" w:eastAsiaTheme="majorEastAsia" w:hAnsiTheme="majorEastAsia" w:cs="LucidaConsole"/>
                <w:color w:val="538135" w:themeColor="accent6" w:themeShade="BF"/>
                <w:kern w:val="0"/>
                <w:sz w:val="20"/>
                <w:szCs w:val="20"/>
              </w:rPr>
            </w:pPr>
            <w:r>
              <w:rPr>
                <w:rFonts w:asciiTheme="majorEastAsia" w:eastAsiaTheme="majorEastAsia" w:hAnsiTheme="majorEastAsia" w:cs="LucidaConsole"/>
                <w:color w:val="538135" w:themeColor="accent6" w:themeShade="BF"/>
                <w:kern w:val="0"/>
                <w:sz w:val="20"/>
                <w:szCs w:val="20"/>
              </w:rPr>
              <w:t xml:space="preserve">// </w:t>
            </w:r>
            <w:r>
              <w:rPr>
                <w:rFonts w:asciiTheme="majorEastAsia" w:eastAsiaTheme="majorEastAsia" w:hAnsiTheme="majorEastAsia" w:cs="LucidaConsole" w:hint="eastAsia"/>
                <w:color w:val="538135" w:themeColor="accent6" w:themeShade="BF"/>
                <w:kern w:val="0"/>
                <w:sz w:val="20"/>
                <w:szCs w:val="20"/>
              </w:rPr>
              <w:t>把蒙特卡洛积分的常数项乘上去</w:t>
            </w:r>
            <w:r w:rsidR="006F1F04">
              <w:rPr>
                <w:rFonts w:asciiTheme="majorEastAsia" w:eastAsiaTheme="majorEastAsia" w:hAnsiTheme="majorEastAsia" w:cs="LucidaConsole" w:hint="eastAsia"/>
                <w:color w:val="538135" w:themeColor="accent6" w:themeShade="BF"/>
                <w:kern w:val="0"/>
                <w:sz w:val="20"/>
                <w:szCs w:val="20"/>
              </w:rPr>
              <w:t>（恒定的采样权重，总采样数）</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double factor = weight / n_samples;</w:t>
            </w:r>
          </w:p>
          <w:p w:rsid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for(i=0; i&lt;n_coeff; ++i)</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w:t>
            </w:r>
          </w:p>
          <w:p w:rsidR="007B7272" w:rsidRPr="007B7272" w:rsidRDefault="007B7272" w:rsidP="007B7272">
            <w:pPr>
              <w:autoSpaceDE w:val="0"/>
              <w:autoSpaceDN w:val="0"/>
              <w:adjustRightInd w:val="0"/>
              <w:ind w:firstLineChars="400" w:firstLine="8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lastRenderedPageBreak/>
              <w:t>result[i] = result[i] * factor;</w:t>
            </w:r>
          </w:p>
          <w:p w:rsidR="007B7272" w:rsidRPr="007B7272" w:rsidRDefault="007B7272" w:rsidP="007B7272">
            <w:pPr>
              <w:autoSpaceDE w:val="0"/>
              <w:autoSpaceDN w:val="0"/>
              <w:adjustRightInd w:val="0"/>
              <w:ind w:firstLineChars="200" w:firstLine="400"/>
              <w:rPr>
                <w:rFonts w:asciiTheme="majorEastAsia" w:eastAsiaTheme="majorEastAsia" w:hAnsiTheme="majorEastAsia" w:cs="BookAntiqua-Italic"/>
                <w:kern w:val="0"/>
                <w:sz w:val="20"/>
                <w:szCs w:val="20"/>
              </w:rPr>
            </w:pPr>
            <w:r w:rsidRPr="007B7272">
              <w:rPr>
                <w:rFonts w:asciiTheme="majorEastAsia" w:eastAsiaTheme="majorEastAsia" w:hAnsiTheme="majorEastAsia" w:cs="LucidaConsole"/>
                <w:kern w:val="0"/>
                <w:sz w:val="20"/>
                <w:szCs w:val="20"/>
              </w:rPr>
              <w:t>}</w:t>
            </w:r>
          </w:p>
          <w:p w:rsidR="00D761C1" w:rsidRDefault="00D761C1" w:rsidP="00B312F8">
            <w:pPr>
              <w:autoSpaceDE w:val="0"/>
              <w:autoSpaceDN w:val="0"/>
              <w:adjustRightInd w:val="0"/>
              <w:rPr>
                <w:rFonts w:ascii="微软雅黑 Light" w:eastAsia="微软雅黑 Light" w:hAnsi="微软雅黑 Light" w:cs="BookAntiqua-Italic"/>
                <w:kern w:val="0"/>
                <w:szCs w:val="21"/>
              </w:rPr>
            </w:pPr>
            <w:r w:rsidRPr="007D4954">
              <w:rPr>
                <w:rFonts w:asciiTheme="majorEastAsia" w:eastAsiaTheme="majorEastAsia" w:hAnsiTheme="majorEastAsia" w:cs="BookAntiqua-Italic"/>
                <w:kern w:val="0"/>
                <w:sz w:val="20"/>
                <w:szCs w:val="20"/>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w:t>
      </w:r>
      <w:r w:rsidR="00E078FA" w:rsidRPr="00563E3E">
        <w:rPr>
          <w:rFonts w:ascii="微软雅黑 Light" w:eastAsia="微软雅黑 Light" w:hAnsi="微软雅黑 Light" w:cs="BookAntiqua-Italic" w:hint="eastAsia"/>
          <w:iCs/>
          <w:kern w:val="0"/>
          <w:szCs w:val="21"/>
        </w:rPr>
        <w:lastRenderedPageBreak/>
        <w:t>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F4505">
        <w:rPr>
          <w:rFonts w:ascii="微软雅黑 Light" w:eastAsia="微软雅黑 Light" w:hAnsi="微软雅黑 Light" w:cs="BookAntiqua-Italic" w:hint="eastAsia"/>
          <w:iCs/>
          <w:kern w:val="0"/>
          <w:szCs w:val="21"/>
        </w:rPr>
        <w:t>，据说可以是BRDF之类的</w:t>
      </w:r>
      <w:r w:rsidR="00F33AE1">
        <w:rPr>
          <w:rFonts w:ascii="微软雅黑 Light" w:eastAsia="微软雅黑 Light" w:hAnsi="微软雅黑 Light" w:cs="BookAntiqua-Italic" w:hint="eastAsia"/>
          <w:iCs/>
          <w:kern w:val="0"/>
          <w:szCs w:val="21"/>
        </w:rPr>
        <w:t>reflection descriptor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60389F"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60389F"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lastRenderedPageBreak/>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（译者注：emmm那么传输函数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60389F"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译者注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60389F"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lastRenderedPageBreak/>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（译者注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150"/>
        <w:gridCol w:w="1246"/>
        <w:gridCol w:w="1244"/>
        <w:gridCol w:w="2040"/>
        <w:gridCol w:w="1242"/>
        <w:gridCol w:w="1374"/>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60389F"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60389F"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60389F"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。（译者注：这这这，这旋转矩阵的构造一点都不trivial啊，居然会有用到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Pr="0009407F" w:rsidRDefault="000776AE" w:rsidP="0009407F">
      <w:pPr>
        <w:jc w:val="left"/>
        <w:rPr>
          <w:rFonts w:ascii="微软雅黑 Light" w:eastAsia="微软雅黑 Light" w:hAnsi="微软雅黑 Light" w:hint="eastAsia"/>
          <w:b/>
          <w:sz w:val="28"/>
          <w:szCs w:val="28"/>
        </w:rPr>
      </w:pPr>
      <w:r>
        <w:rPr>
          <w:rFonts w:ascii="微软雅黑 Light" w:eastAsia="微软雅黑 Light" w:hAnsi="微软雅黑 Light"/>
          <w:b/>
          <w:sz w:val="28"/>
          <w:szCs w:val="28"/>
        </w:rPr>
        <w:t xml:space="preserve">6* </w:t>
      </w:r>
      <w:r>
        <w:rPr>
          <w:rFonts w:ascii="微软雅黑 Light" w:eastAsia="微软雅黑 Light" w:hAnsi="微软雅黑 Light" w:hint="eastAsia"/>
          <w:b/>
          <w:sz w:val="28"/>
          <w:szCs w:val="28"/>
        </w:rPr>
        <w:t>为什么要旋转球谐函数啊？（译者注）</w:t>
      </w: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w:t>
      </w:r>
      <w:r w:rsidR="009B2EF3">
        <w:rPr>
          <w:rFonts w:ascii="微软雅黑 Light" w:eastAsia="微软雅黑 Light" w:hAnsi="微软雅黑 Light" w:cs="BookAntiqua-Italic" w:hint="eastAsia"/>
          <w:iCs/>
          <w:kern w:val="0"/>
          <w:szCs w:val="21"/>
        </w:rPr>
        <w:lastRenderedPageBreak/>
        <w:t>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Default="000F6C5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13DE">
        <w:rPr>
          <w:rFonts w:ascii="微软雅黑 Light" w:eastAsia="微软雅黑 Light" w:hAnsi="微软雅黑 Light" w:cs="BookAntiqua-Italic" w:hint="eastAsia"/>
          <w:iCs/>
          <w:kern w:val="0"/>
          <w:szCs w:val="21"/>
        </w:rPr>
        <w:t>。（意思是要把BRDF的SH coefficient通过旋转转换到世界坐标系？</w:t>
      </w:r>
      <w:r w:rsidR="0003381B">
        <w:rPr>
          <w:rFonts w:ascii="微软雅黑 Light" w:eastAsia="微软雅黑 Light" w:hAnsi="微软雅黑 Light" w:cs="BookAntiqua-Italic" w:hint="eastAsia"/>
          <w:iCs/>
          <w:kern w:val="0"/>
          <w:szCs w:val="21"/>
        </w:rPr>
        <w:t>这样就能跟入射光照的SH coefficient处在同一空间下了？</w:t>
      </w:r>
      <w:r w:rsidR="006513D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r w:rsidR="0060389F">
        <w:rPr>
          <w:rFonts w:ascii="微软雅黑 Light" w:eastAsia="微软雅黑 Light" w:hAnsi="微软雅黑 Light" w:cs="BookAntiqua-Italic" w:hint="eastAsia"/>
          <w:iCs/>
          <w:kern w:val="0"/>
          <w:szCs w:val="21"/>
        </w:rPr>
        <w:t>是把</w:t>
      </w:r>
      <w:r w:rsidR="004C495D">
        <w:rPr>
          <w:rFonts w:ascii="微软雅黑 Light" w:eastAsia="微软雅黑 Light" w:hAnsi="微软雅黑 Light" w:cs="BookAntiqua-Italic" w:hint="eastAsia"/>
          <w:iCs/>
          <w:kern w:val="0"/>
          <w:szCs w:val="21"/>
        </w:rPr>
        <w:t>BRDF储存多几份，预先把TBN空间的BRDF预旋转几份，不过这样又很费带宽，而且还不能使用高频BRDF和各向异性BRDF。</w:t>
      </w:r>
      <w:r w:rsidR="000F5573">
        <w:rPr>
          <w:rFonts w:ascii="微软雅黑 Light" w:eastAsia="微软雅黑 Light" w:hAnsi="微软雅黑 Light" w:cs="BookAntiqua-Italic" w:hint="eastAsia"/>
          <w:iCs/>
          <w:kern w:val="0"/>
          <w:szCs w:val="21"/>
        </w:rPr>
        <w:t>而且如果使用了法线贴图</w:t>
      </w:r>
      <w:r w:rsidR="0044224A">
        <w:rPr>
          <w:rFonts w:ascii="微软雅黑 Light" w:eastAsia="微软雅黑 Light" w:hAnsi="微软雅黑 Light" w:cs="BookAntiqua-Italic" w:hint="eastAsia"/>
          <w:iCs/>
          <w:kern w:val="0"/>
          <w:szCs w:val="21"/>
        </w:rPr>
        <w:t>(normal map)来调制(modulate)模型表面法线的话，</w:t>
      </w:r>
      <w:r w:rsidR="00937AB5">
        <w:rPr>
          <w:rFonts w:ascii="微软雅黑 Light" w:eastAsia="微软雅黑 Light" w:hAnsi="微软雅黑 Light" w:cs="BookAntiqua-Italic" w:hint="eastAsia"/>
          <w:iCs/>
          <w:kern w:val="0"/>
          <w:szCs w:val="21"/>
        </w:rPr>
        <w:t>甚至需要逐像素的SH rotation。总之据说就是球谐函数的旋转就是Realtime Indirect Lighting的一个性能瓶颈。</w:t>
      </w:r>
    </w:p>
    <w:p w:rsidR="00B67970" w:rsidRDefault="00B679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球谐函数旋转的问题定义是这样的</w:t>
      </w:r>
      <w:r w:rsidR="002113D0">
        <w:rPr>
          <w:rFonts w:ascii="微软雅黑 Light" w:eastAsia="微软雅黑 Light" w:hAnsi="微软雅黑 Light" w:cs="BookAntiqua-Italic" w:hint="eastAsia"/>
          <w:iCs/>
          <w:kern w:val="0"/>
          <w:szCs w:val="21"/>
        </w:rPr>
        <w:t>[26]</w:t>
      </w:r>
      <w:r>
        <w:rPr>
          <w:rFonts w:ascii="微软雅黑 Light" w:eastAsia="微软雅黑 Light" w:hAnsi="微软雅黑 Light" w:cs="BookAntiqua-Italic" w:hint="eastAsia"/>
          <w:iCs/>
          <w:kern w:val="0"/>
          <w:szCs w:val="21"/>
        </w:rPr>
        <w:t>：</w:t>
      </w:r>
      <w:r w:rsidR="000C66BE">
        <w:rPr>
          <w:rFonts w:ascii="微软雅黑 Light" w:eastAsia="微软雅黑 Light" w:hAnsi="微软雅黑 Light" w:cs="BookAntiqua-Italic" w:hint="eastAsia"/>
          <w:iCs/>
          <w:kern w:val="0"/>
          <w:szCs w:val="21"/>
        </w:rPr>
        <w:t>给定一个</w:t>
      </w:r>
      <w:r w:rsidR="003348C3">
        <w:rPr>
          <w:rFonts w:ascii="微软雅黑 Light" w:eastAsia="微软雅黑 Light" w:hAnsi="微软雅黑 Light" w:cs="BookAntiqua-Italic" w:hint="eastAsia"/>
          <w:iCs/>
          <w:kern w:val="0"/>
          <w:szCs w:val="21"/>
        </w:rPr>
        <w:t>球谐系数向量</w:t>
      </w:r>
      <m:oMath>
        <m:r>
          <w:rPr>
            <w:rFonts w:ascii="Cambria Math" w:eastAsia="微软雅黑 Light" w:hAnsi="Cambria Math" w:cs="BookAntiqua-Italic"/>
            <w:kern w:val="0"/>
            <w:szCs w:val="21"/>
          </w:rPr>
          <m:t>Λ={</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，它表示的球面函数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hint="eastAsia"/>
                        <w:kern w:val="0"/>
                        <w:szCs w:val="21"/>
                      </w:rPr>
                      <m:t>Y</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 xml:space="preserve">) </m:t>
                </m:r>
              </m:e>
            </m:nary>
          </m:e>
        </m:nary>
      </m:oMath>
      <w:r w:rsidR="00250F7C">
        <w:rPr>
          <w:rFonts w:ascii="微软雅黑 Light" w:eastAsia="微软雅黑 Light" w:hAnsi="微软雅黑 Light" w:cs="BookAntiqua-Italic" w:hint="eastAsia"/>
          <w:iCs/>
          <w:kern w:val="0"/>
          <w:szCs w:val="21"/>
        </w:rPr>
        <w:t>，现在要找</w:t>
      </w:r>
      <w:r w:rsidR="009B2782">
        <w:rPr>
          <w:rFonts w:ascii="微软雅黑 Light" w:eastAsia="微软雅黑 Light" w:hAnsi="微软雅黑 Light" w:cs="BookAntiqua-Italic" w:hint="eastAsia"/>
          <w:iCs/>
          <w:kern w:val="0"/>
          <w:szCs w:val="21"/>
        </w:rPr>
        <w:t>出</w:t>
      </w:r>
      <w:r w:rsidR="00250F7C">
        <w:rPr>
          <w:rFonts w:ascii="微软雅黑 Light" w:eastAsia="微软雅黑 Light" w:hAnsi="微软雅黑 Light" w:cs="BookAntiqua-Italic" w:hint="eastAsia"/>
          <w:iCs/>
          <w:kern w:val="0"/>
          <w:szCs w:val="21"/>
        </w:rPr>
        <w:t>另外一个球谐系数向量</w:t>
      </w:r>
      <m:oMath>
        <m:r>
          <w:rPr>
            <w:rFonts w:ascii="Cambria Math" w:eastAsia="微软雅黑 Light" w:hAnsi="Cambria Math" w:cs="BookAntiqua-Italic"/>
            <w:kern w:val="0"/>
            <w:szCs w:val="21"/>
          </w:rPr>
          <m:t>Υ</m:t>
        </m:r>
        <m:r>
          <w:rPr>
            <w:rFonts w:ascii="Cambria Math" w:eastAsia="微软雅黑 Light" w:hAnsi="Cambria Math" w:cs="BookAntiqua-Italic" w:hint="eastAsia"/>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来表示旋转后的函数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m:rPr>
                    <m:scr m:val="script"/>
                  </m:rP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-1</m:t>
                </m:r>
              </m:sup>
            </m:s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e>
        </m:nary>
      </m:oMath>
      <w:r w:rsidR="009B2782">
        <w:rPr>
          <w:rFonts w:ascii="微软雅黑 Light" w:eastAsia="微软雅黑 Light" w:hAnsi="微软雅黑 Light" w:cs="BookAntiqua-Italic" w:hint="eastAsia"/>
          <w:iCs/>
          <w:kern w:val="0"/>
          <w:szCs w:val="21"/>
        </w:rPr>
        <w:t>，其中</w:t>
      </w:r>
      <m:oMath>
        <m:r>
          <m:rPr>
            <m:scr m:val="script"/>
            <m:sty m:val="p"/>
          </m:rPr>
          <w:rPr>
            <w:rFonts w:ascii="Cambria Math" w:eastAsia="微软雅黑 Light" w:hAnsi="Cambria Math" w:cs="BookAntiqua-Italic"/>
            <w:kern w:val="0"/>
            <w:szCs w:val="21"/>
          </w:rPr>
          <m:t>R</m:t>
        </m:r>
      </m:oMath>
      <w:r w:rsidR="009B2782">
        <w:rPr>
          <w:rFonts w:ascii="微软雅黑 Light" w:eastAsia="微软雅黑 Light" w:hAnsi="微软雅黑 Light" w:cs="BookAntiqua-Italic" w:hint="eastAsia"/>
          <w:iCs/>
          <w:kern w:val="0"/>
          <w:szCs w:val="21"/>
        </w:rPr>
        <w:t>就是那个旋转操作（线性操作的话，旋转自变量和反向旋转函数本身一样）。</w:t>
      </w:r>
    </w:p>
    <w:p w:rsidR="0061270F" w:rsidRPr="00250F7C" w:rsidRDefault="0061270F"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于是就跟前文提到的一样，</w:t>
      </w:r>
      <w:r w:rsidR="003B0764">
        <w:rPr>
          <w:rFonts w:ascii="微软雅黑 Light" w:eastAsia="微软雅黑 Light" w:hAnsi="微软雅黑 Light" w:cs="BookAntiqua-Italic" w:hint="eastAsia"/>
          <w:iCs/>
          <w:kern w:val="0"/>
          <w:szCs w:val="21"/>
        </w:rPr>
        <w:t>旋转一个SH function是一个线性的操作，所以可以用</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3B0764">
        <w:rPr>
          <w:rFonts w:ascii="微软雅黑 Light" w:eastAsia="微软雅黑 Light" w:hAnsi="微软雅黑 Light" w:cs="BookAntiqua-Italic" w:hint="eastAsia"/>
          <w:iCs/>
          <w:kern w:val="0"/>
          <w:szCs w:val="21"/>
        </w:rPr>
        <w:t>旋转矩阵来实现</w:t>
      </w:r>
      <w:r w:rsidR="004459D4">
        <w:rPr>
          <w:rFonts w:ascii="微软雅黑 Light" w:eastAsia="微软雅黑 Light" w:hAnsi="微软雅黑 Light" w:cs="BookAntiqua-Italic" w:hint="eastAsia"/>
          <w:iCs/>
          <w:kern w:val="0"/>
          <w:szCs w:val="21"/>
        </w:rPr>
        <w:t>。然后[24]还做了矩阵的三阶泰勒展开</w:t>
      </w:r>
      <w:r w:rsidR="003B076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hint="eastAsia"/>
          <w:iCs/>
          <w:kern w:val="0"/>
          <w:szCs w:val="21"/>
        </w:rPr>
        <w:t>至于具体的着色算法，下文会引用</w:t>
      </w:r>
      <w:r w:rsidR="00F379F4">
        <w:rPr>
          <w:rFonts w:ascii="微软雅黑 Light" w:eastAsia="微软雅黑 Light" w:hAnsi="微软雅黑 Light" w:cs="BookAntiqua-Italic" w:hint="eastAsia"/>
          <w:iCs/>
          <w:kern w:val="0"/>
          <w:szCs w:val="21"/>
        </w:rPr>
        <w:lastRenderedPageBreak/>
        <w:t>[</w:t>
      </w:r>
      <w:r w:rsidR="00D66738">
        <w:rPr>
          <w:rFonts w:ascii="微软雅黑 Light" w:eastAsia="微软雅黑 Light" w:hAnsi="微软雅黑 Light" w:cs="BookAntiqua-Italic"/>
          <w:iCs/>
          <w:kern w:val="0"/>
          <w:szCs w:val="21"/>
        </w:rPr>
        <w:t>1</w:t>
      </w:r>
      <w:r w:rsidR="00F379F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iCs/>
          <w:kern w:val="0"/>
          <w:szCs w:val="21"/>
        </w:rPr>
        <w:t>26]</w:t>
      </w:r>
      <w:r w:rsidR="00F379F4">
        <w:rPr>
          <w:rFonts w:ascii="微软雅黑 Light" w:eastAsia="微软雅黑 Light" w:hAnsi="微软雅黑 Light" w:cs="BookAntiqua-Italic" w:hint="eastAsia"/>
          <w:iCs/>
          <w:kern w:val="0"/>
          <w:szCs w:val="21"/>
        </w:rPr>
        <w:t>来</w:t>
      </w:r>
      <w:r w:rsidR="004459D4">
        <w:rPr>
          <w:rFonts w:ascii="微软雅黑 Light" w:eastAsia="微软雅黑 Light" w:hAnsi="微软雅黑 Light" w:cs="BookAntiqua-Italic" w:hint="eastAsia"/>
          <w:iCs/>
          <w:kern w:val="0"/>
          <w:szCs w:val="21"/>
        </w:rPr>
        <w:t>讲。</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4459D4" w:rsidRDefault="004459D4" w:rsidP="004459D4">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7</w:t>
      </w:r>
      <w:r>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基于球谐的漫反射光照计算</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6</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 xml:space="preserve"> </w:t>
      </w:r>
      <w:r>
        <w:rPr>
          <w:rFonts w:ascii="微软雅黑 Light" w:eastAsia="微软雅黑 Light" w:hAnsi="微软雅黑 Light"/>
          <w:b/>
          <w:sz w:val="28"/>
          <w:szCs w:val="28"/>
        </w:rPr>
        <w:t>)</w:t>
      </w:r>
    </w:p>
    <w:p w:rsidR="00E57B95" w:rsidRDefault="00E57B9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前面说了这么多，包括函数的球谐分解、球谐函数的旋转</w:t>
      </w:r>
      <w:r w:rsidR="00A64BCE">
        <w:rPr>
          <w:rFonts w:ascii="微软雅黑 Light" w:eastAsia="微软雅黑 Light" w:hAnsi="微软雅黑 Light" w:cs="BookAntiqua-Italic" w:hint="eastAsia"/>
          <w:iCs/>
          <w:kern w:val="0"/>
          <w:szCs w:val="21"/>
        </w:rPr>
        <w:t>、球谐函数的性质</w:t>
      </w:r>
      <w:r>
        <w:rPr>
          <w:rFonts w:ascii="微软雅黑 Light" w:eastAsia="微软雅黑 Light" w:hAnsi="微软雅黑 Light" w:cs="BookAntiqua-Italic" w:hint="eastAsia"/>
          <w:iCs/>
          <w:kern w:val="0"/>
          <w:szCs w:val="21"/>
        </w:rPr>
        <w:t>等等，我们终于可以</w:t>
      </w:r>
      <w:r w:rsidR="00A64BCE">
        <w:rPr>
          <w:rFonts w:ascii="微软雅黑 Light" w:eastAsia="微软雅黑 Light" w:hAnsi="微软雅黑 Light" w:cs="BookAntiqua-Italic" w:hint="eastAsia"/>
          <w:iCs/>
          <w:kern w:val="0"/>
          <w:szCs w:val="21"/>
        </w:rPr>
        <w:t>给我们的模型计算一点光照了。</w:t>
      </w:r>
      <w:r w:rsidR="002F1268">
        <w:rPr>
          <w:rFonts w:ascii="微软雅黑 Light" w:eastAsia="微软雅黑 Light" w:hAnsi="微软雅黑 Light" w:cs="BookAntiqua-Italic" w:hint="eastAsia"/>
          <w:iCs/>
          <w:kern w:val="0"/>
          <w:szCs w:val="21"/>
        </w:rPr>
        <w:t>现在[2]会讲好几种光照技术，然后看看他们分别是怎么实现的。</w:t>
      </w:r>
    </w:p>
    <w:p w:rsidR="00A6445D" w:rsidRDefault="00A6445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假设我们现在已经加载好了多边形模型到内存了，我们暂时只关注模型的顶点、法线、三角形列表。</w:t>
      </w:r>
      <w:r w:rsidR="001E4A59">
        <w:rPr>
          <w:rFonts w:ascii="微软雅黑 Light" w:eastAsia="微软雅黑 Light" w:hAnsi="微软雅黑 Light" w:cs="BookAntiqua-Italic" w:hint="eastAsia"/>
          <w:iCs/>
          <w:kern w:val="0"/>
          <w:szCs w:val="21"/>
        </w:rPr>
        <w:t>第一步我们先做一下预处理，把同样位置但是有不同法线的顶点分裂开来，以及焊接顶点</w:t>
      </w:r>
      <w:r w:rsidR="00C21AD4">
        <w:rPr>
          <w:rFonts w:ascii="微软雅黑 Light" w:eastAsia="微软雅黑 Light" w:hAnsi="微软雅黑 Light" w:cs="BookAntiqua-Italic" w:hint="eastAsia"/>
          <w:iCs/>
          <w:kern w:val="0"/>
          <w:szCs w:val="21"/>
        </w:rPr>
        <w:t>(weld vertices)</w:t>
      </w:r>
      <w:r w:rsidR="001E4A59">
        <w:rPr>
          <w:rFonts w:ascii="微软雅黑 Light" w:eastAsia="微软雅黑 Light" w:hAnsi="微软雅黑 Light" w:cs="BookAntiqua-Italic" w:hint="eastAsia"/>
          <w:iCs/>
          <w:kern w:val="0"/>
          <w:szCs w:val="21"/>
        </w:rPr>
        <w:t>。</w:t>
      </w:r>
      <w:r w:rsidR="00D02829">
        <w:rPr>
          <w:rFonts w:ascii="微软雅黑 Light" w:eastAsia="微软雅黑 Light" w:hAnsi="微软雅黑 Light" w:cs="BookAntiqua-Italic" w:hint="eastAsia"/>
          <w:iCs/>
          <w:kern w:val="0"/>
          <w:szCs w:val="21"/>
        </w:rPr>
        <w:t>接下来，我们要</w:t>
      </w:r>
      <w:r w:rsidR="00D02829" w:rsidRPr="00A311C6">
        <w:rPr>
          <w:rFonts w:ascii="微软雅黑 Light" w:eastAsia="微软雅黑 Light" w:hAnsi="微软雅黑 Light" w:cs="BookAntiqua-Italic" w:hint="eastAsia"/>
          <w:b/>
          <w:iCs/>
          <w:kern w:val="0"/>
          <w:szCs w:val="21"/>
        </w:rPr>
        <w:t>给所有的顶点(</w:t>
      </w:r>
      <w:r w:rsidR="00D02829" w:rsidRPr="00A311C6">
        <w:rPr>
          <w:rFonts w:ascii="微软雅黑 Light" w:eastAsia="微软雅黑 Light" w:hAnsi="微软雅黑 Light" w:cs="BookAntiqua-Italic"/>
          <w:b/>
          <w:iCs/>
          <w:kern w:val="0"/>
          <w:szCs w:val="21"/>
        </w:rPr>
        <w:t>[</w:t>
      </w:r>
      <w:r w:rsidR="00D66738" w:rsidRPr="00A311C6">
        <w:rPr>
          <w:rFonts w:ascii="微软雅黑 Light" w:eastAsia="微软雅黑 Light" w:hAnsi="微软雅黑 Light" w:cs="BookAntiqua-Italic"/>
          <w:b/>
          <w:iCs/>
          <w:kern w:val="0"/>
          <w:szCs w:val="21"/>
        </w:rPr>
        <w:t>1</w:t>
      </w:r>
      <w:r w:rsidR="00D02829" w:rsidRPr="00A311C6">
        <w:rPr>
          <w:rFonts w:ascii="微软雅黑 Light" w:eastAsia="微软雅黑 Light" w:hAnsi="微软雅黑 Light" w:cs="BookAntiqua-Italic"/>
          <w:b/>
          <w:iCs/>
          <w:kern w:val="0"/>
          <w:szCs w:val="21"/>
        </w:rPr>
        <w:t>]</w:t>
      </w:r>
      <w:r w:rsidR="00D02829" w:rsidRPr="00A311C6">
        <w:rPr>
          <w:rFonts w:ascii="微软雅黑 Light" w:eastAsia="微软雅黑 Light" w:hAnsi="微软雅黑 Light" w:cs="BookAntiqua-Italic" w:hint="eastAsia"/>
          <w:b/>
          <w:iCs/>
          <w:kern w:val="0"/>
          <w:szCs w:val="21"/>
        </w:rPr>
        <w:t>原文中所谓的</w:t>
      </w:r>
      <w:r w:rsidR="00D02829" w:rsidRPr="00A311C6">
        <w:rPr>
          <w:rFonts w:ascii="微软雅黑 Light" w:eastAsia="微软雅黑 Light" w:hAnsi="微软雅黑 Light" w:cs="BookAntiqua-Italic"/>
          <w:b/>
          <w:iCs/>
          <w:kern w:val="0"/>
          <w:szCs w:val="21"/>
        </w:rPr>
        <w:t>”lighting points”)</w:t>
      </w:r>
      <w:r w:rsidR="00A311C6" w:rsidRPr="00A311C6">
        <w:rPr>
          <w:rFonts w:ascii="微软雅黑 Light" w:eastAsia="微软雅黑 Light" w:hAnsi="微软雅黑 Light" w:cs="BookAntiqua-Italic" w:hint="eastAsia"/>
          <w:b/>
          <w:iCs/>
          <w:kern w:val="0"/>
          <w:szCs w:val="21"/>
        </w:rPr>
        <w:t>计算一个传输函数(transfer function</w:t>
      </w:r>
      <w:r w:rsidR="00A311C6" w:rsidRPr="00A311C6">
        <w:rPr>
          <w:rFonts w:ascii="微软雅黑 Light" w:eastAsia="微软雅黑 Light" w:hAnsi="微软雅黑 Light" w:cs="BookAntiqua-Italic"/>
          <w:b/>
          <w:iCs/>
          <w:kern w:val="0"/>
          <w:szCs w:val="21"/>
        </w:rPr>
        <w:t>)</w:t>
      </w:r>
      <w:r w:rsidR="00A311C6">
        <w:rPr>
          <w:rFonts w:ascii="微软雅黑 Light" w:eastAsia="微软雅黑 Light" w:hAnsi="微软雅黑 Light" w:cs="BookAntiqua-Italic" w:hint="eastAsia"/>
          <w:iCs/>
          <w:kern w:val="0"/>
          <w:szCs w:val="21"/>
        </w:rPr>
        <w:t>。前文没解释传输函数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A311C6">
        <w:rPr>
          <w:rFonts w:ascii="微软雅黑 Light" w:eastAsia="微软雅黑 Light" w:hAnsi="微软雅黑 Light" w:cs="BookAntiqua-Italic" w:hint="eastAsia"/>
          <w:iCs/>
          <w:kern w:val="0"/>
          <w:szCs w:val="21"/>
        </w:rPr>
        <w:t>现在终于说一下</w:t>
      </w:r>
      <w:r w:rsidR="001822C1">
        <w:rPr>
          <w:rFonts w:ascii="微软雅黑 Light" w:eastAsia="微软雅黑 Light" w:hAnsi="微软雅黑 Light" w:cs="BookAntiqua-Italic" w:hint="eastAsia"/>
          <w:iCs/>
          <w:kern w:val="0"/>
          <w:szCs w:val="21"/>
        </w:rPr>
        <w:t>了。传输函数是用来跟入射光做点积的向量函数(?)的，点积的结果就是近似的光照强度。</w:t>
      </w:r>
      <w:r w:rsidR="00BE13FE">
        <w:rPr>
          <w:rFonts w:ascii="微软雅黑 Light" w:eastAsia="微软雅黑 Light" w:hAnsi="微软雅黑 Light" w:cs="BookAntiqua-Italic" w:hint="eastAsia"/>
          <w:iCs/>
          <w:kern w:val="0"/>
          <w:szCs w:val="21"/>
        </w:rPr>
        <w:t>对于</w:t>
      </w:r>
      <w:r w:rsidR="0048352F">
        <w:rPr>
          <w:rFonts w:ascii="微软雅黑 Light" w:eastAsia="微软雅黑 Light" w:hAnsi="微软雅黑 Light" w:cs="BookAntiqua-Italic" w:hint="eastAsia"/>
          <w:iCs/>
          <w:kern w:val="0"/>
          <w:szCs w:val="21"/>
        </w:rPr>
        <w:t>漫反射表面，我们现在介绍三种不同种类的传输函数。</w:t>
      </w:r>
    </w:p>
    <w:p w:rsidR="0048352F" w:rsidRDefault="0048352F" w:rsidP="00B312F8">
      <w:pPr>
        <w:autoSpaceDE w:val="0"/>
        <w:autoSpaceDN w:val="0"/>
        <w:adjustRightInd w:val="0"/>
        <w:rPr>
          <w:rFonts w:ascii="微软雅黑 Light" w:eastAsia="微软雅黑 Light" w:hAnsi="微软雅黑 Light" w:cs="BookAntiqua-Italic" w:hint="eastAsia"/>
          <w:iCs/>
          <w:kern w:val="0"/>
          <w:szCs w:val="21"/>
        </w:rPr>
      </w:pPr>
    </w:p>
    <w:p w:rsidR="0048352F" w:rsidRPr="0048352F" w:rsidRDefault="0048352F" w:rsidP="0048352F">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.1</w:t>
      </w:r>
      <w:r w:rsidRPr="0048352F">
        <w:rPr>
          <w:rFonts w:ascii="微软雅黑 Light" w:eastAsia="微软雅黑 Light" w:hAnsi="微软雅黑 Light" w:hint="eastAsia"/>
          <w:b/>
          <w:szCs w:val="21"/>
        </w:rPr>
        <w:t xml:space="preserve"> </w:t>
      </w:r>
      <w:r w:rsidRPr="0048352F">
        <w:rPr>
          <w:rFonts w:ascii="微软雅黑 Light" w:eastAsia="微软雅黑 Light" w:hAnsi="微软雅黑 Light" w:hint="eastAsia"/>
          <w:b/>
          <w:szCs w:val="21"/>
        </w:rPr>
        <w:t>无阴影的漫反射</w:t>
      </w:r>
      <w:r>
        <w:rPr>
          <w:rFonts w:ascii="微软雅黑 Light" w:eastAsia="微软雅黑 Light" w:hAnsi="微软雅黑 Light" w:hint="eastAsia"/>
          <w:b/>
          <w:szCs w:val="21"/>
        </w:rPr>
        <w:t>传输</w:t>
      </w:r>
    </w:p>
    <w:p w:rsidR="00C05FD7" w:rsidRDefault="009D37E0" w:rsidP="00197EF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我们回到渲染方程，我们把它</w:t>
      </w:r>
      <w:r w:rsidR="00E23354">
        <w:rPr>
          <w:rFonts w:ascii="微软雅黑 Light" w:eastAsia="微软雅黑 Light" w:hAnsi="微软雅黑 Light" w:cs="BookAntiqua-Italic" w:hint="eastAsia"/>
          <w:iCs/>
          <w:kern w:val="0"/>
          <w:szCs w:val="21"/>
        </w:rPr>
        <w:t>剥剩最起码的核心元素，就一个光源和接受光源的某个平面上的表面点，</w:t>
      </w:r>
      <w:r w:rsidR="00DB2A4D">
        <w:rPr>
          <w:rFonts w:ascii="微软雅黑 Light" w:eastAsia="微软雅黑 Light" w:hAnsi="微软雅黑 Light" w:cs="BookAntiqua-Italic" w:hint="eastAsia"/>
          <w:iCs/>
          <w:kern w:val="0"/>
          <w:szCs w:val="21"/>
        </w:rPr>
        <w:t>然后用没有inter-reflection和没有阴影的直接光照。</w:t>
      </w:r>
    </w:p>
    <w:p w:rsidR="006F543A" w:rsidRDefault="006F543A" w:rsidP="006F543A">
      <w:pPr>
        <w:autoSpaceDE w:val="0"/>
        <w:autoSpaceDN w:val="0"/>
        <w:adjustRightInd w:val="0"/>
        <w:ind w:firstLine="420"/>
        <w:jc w:val="center"/>
        <w:rPr>
          <w:rFonts w:ascii="微软雅黑 Light" w:eastAsia="微软雅黑 Light" w:hAnsi="微软雅黑 Light" w:cs="BookAntiqua-Italic" w:hint="eastAsia"/>
          <w:iCs/>
          <w:kern w:val="0"/>
          <w:szCs w:val="21"/>
        </w:rPr>
      </w:pPr>
      <w:r>
        <w:rPr>
          <w:noProof/>
        </w:rPr>
        <w:drawing>
          <wp:inline distT="0" distB="0" distL="0" distR="0">
            <wp:extent cx="2301144" cy="2099006"/>
            <wp:effectExtent l="0" t="0" r="4445" b="0"/>
            <wp:docPr id="20" name="图片 20" descr="C:\Users\sunhongli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273" cy="2105508"/>
                    </a:xfrm>
                    <a:prstGeom prst="rect">
                      <a:avLst/>
                    </a:prstGeom>
                    <a:noFill/>
                    <a:ln>
                      <a:noFill/>
                    </a:ln>
                  </pic:spPr>
                </pic:pic>
              </a:graphicData>
            </a:graphic>
          </wp:inline>
        </w:drawing>
      </w:r>
    </w:p>
    <w:p w:rsidR="00C05FD7" w:rsidRPr="004D3E71" w:rsidRDefault="004D3E71"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w:lastRenderedPageBreak/>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H</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C05FD7" w:rsidRDefault="004D3E7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w:t>
      </w:r>
    </w:p>
    <w:p w:rsidR="000C0213" w:rsidRDefault="000C0213" w:rsidP="00B312F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kern w:val="0"/>
            <w:szCs w:val="21"/>
          </w:rPr>
          <m:t>L(</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oMath>
      <w:r w:rsidR="00D662D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o</m:t>
            </m:r>
          </m:sub>
        </m:sSub>
      </m:oMath>
      <w:r w:rsidR="00D662D8">
        <w:rPr>
          <w:rFonts w:ascii="微软雅黑 Light" w:eastAsia="微软雅黑 Light" w:hAnsi="微软雅黑 Light" w:cs="BookAntiqua-Italic" w:hint="eastAsia"/>
          <w:iCs/>
          <w:kern w:val="0"/>
          <w:szCs w:val="21"/>
        </w:rPr>
        <w:t>方向出射的光(</w:t>
      </w:r>
      <w:r w:rsidR="00D662D8">
        <w:rPr>
          <w:rFonts w:ascii="微软雅黑 Light" w:eastAsia="微软雅黑 Light" w:hAnsi="微软雅黑 Light" w:cs="BookAntiqua-Italic"/>
          <w:iCs/>
          <w:kern w:val="0"/>
          <w:szCs w:val="21"/>
        </w:rPr>
        <w:t>flux</w:t>
      </w:r>
      <w:r w:rsidR="00D662D8">
        <w:rPr>
          <w:rFonts w:ascii="微软雅黑 Light" w:eastAsia="微软雅黑 Light" w:hAnsi="微软雅黑 Light" w:cs="BookAntiqua-Italic" w:hint="eastAsia"/>
          <w:iCs/>
          <w:kern w:val="0"/>
          <w:szCs w:val="21"/>
        </w:rPr>
        <w:t>还是intensity啊)</w:t>
      </w:r>
    </w:p>
    <w:p w:rsidR="000D232D" w:rsidRDefault="000D232D" w:rsidP="00B312F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w:t>
      </w:r>
      <m:oMath>
        <m:r>
          <m:rPr>
            <m:sty m:val="p"/>
          </m:rPr>
          <w:rPr>
            <w:rFonts w:ascii="Cambria Math" w:eastAsia="微软雅黑 Light" w:hAnsi="Cambria Math" w:cs="BookAntiqua-Italic" w:hint="eastAsia"/>
            <w:kern w:val="0"/>
            <w:szCs w:val="21"/>
          </w:rPr>
          <m:t>点</m:t>
        </m:r>
        <m:r>
          <m:rPr>
            <m:sty m:val="bi"/>
          </m:rPr>
          <w:rPr>
            <w:rFonts w:ascii="Cambria Math" w:eastAsia="微软雅黑 Light" w:hAnsi="Cambria Math" w:cs="BookAntiqua-Italic"/>
            <w:kern w:val="0"/>
            <w:szCs w:val="21"/>
          </w:rPr>
          <m:t>x</m:t>
        </m:r>
      </m:oMath>
      <w:r w:rsidRPr="000D232D">
        <w:rPr>
          <w:rFonts w:ascii="微软雅黑 Light" w:eastAsia="微软雅黑 Light" w:hAnsi="微软雅黑 Light" w:cs="BookAntiqua-Italic" w:hint="eastAsia"/>
          <w:iCs/>
          <w:kern w:val="0"/>
          <w:szCs w:val="21"/>
        </w:rPr>
        <w:t>处</w:t>
      </w:r>
      <w:r>
        <w:rPr>
          <w:rFonts w:ascii="微软雅黑 Light" w:eastAsia="微软雅黑 Light" w:hAnsi="微软雅黑 Light" w:cs="BookAntiqua-Italic" w:hint="eastAsia"/>
          <w:iCs/>
          <w:kern w:val="0"/>
          <w:szCs w:val="21"/>
        </w:rPr>
        <w:t>的BRDF</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i</m:t>
            </m:r>
          </m:sub>
        </m:sSub>
      </m:oMath>
      <w:r>
        <w:rPr>
          <w:rFonts w:ascii="微软雅黑 Light" w:eastAsia="微软雅黑 Light" w:hAnsi="微软雅黑 Light" w:cs="BookAntiqua-Italic" w:hint="eastAsia"/>
          <w:iCs/>
          <w:kern w:val="0"/>
          <w:szCs w:val="21"/>
        </w:rPr>
        <w:t>方向</w:t>
      </w:r>
      <w:r>
        <w:rPr>
          <w:rFonts w:ascii="微软雅黑 Light" w:eastAsia="微软雅黑 Light" w:hAnsi="微软雅黑 Light" w:cs="BookAntiqua-Italic" w:hint="eastAsia"/>
          <w:iCs/>
          <w:kern w:val="0"/>
          <w:szCs w:val="21"/>
        </w:rPr>
        <w:t>入</w:t>
      </w:r>
      <w:r>
        <w:rPr>
          <w:rFonts w:ascii="微软雅黑 Light" w:eastAsia="微软雅黑 Light" w:hAnsi="微软雅黑 Light" w:cs="BookAntiqua-Italic" w:hint="eastAsia"/>
          <w:iCs/>
          <w:kern w:val="0"/>
          <w:szCs w:val="21"/>
        </w:rPr>
        <w:t>射的光(</w:t>
      </w:r>
      <w:r>
        <w:rPr>
          <w:rFonts w:ascii="微软雅黑 Light" w:eastAsia="微软雅黑 Light" w:hAnsi="微软雅黑 Light" w:cs="BookAntiqua-Italic"/>
          <w:iCs/>
          <w:kern w:val="0"/>
          <w:szCs w:val="21"/>
        </w:rPr>
        <w:t>flux</w:t>
      </w:r>
      <w:r>
        <w:rPr>
          <w:rFonts w:ascii="微软雅黑 Light" w:eastAsia="微软雅黑 Light" w:hAnsi="微软雅黑 Light" w:cs="BookAntiqua-Italic" w:hint="eastAsia"/>
          <w:iCs/>
          <w:kern w:val="0"/>
          <w:szCs w:val="21"/>
        </w:rPr>
        <w:t>还是intensity啊)</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hint="eastAsia"/>
            <w:kern w:val="0"/>
            <w:szCs w:val="21"/>
          </w:rPr>
          <m:t>H</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几何项，或者说是公式里的余弦项</w:t>
      </w:r>
      <w:bookmarkStart w:id="2" w:name="_GoBack"/>
      <w:bookmarkEnd w:id="2"/>
    </w:p>
    <w:p w:rsidR="00F20958" w:rsidRPr="00F20958" w:rsidRDefault="00F20958" w:rsidP="00F20958">
      <w:pPr>
        <w:autoSpaceDE w:val="0"/>
        <w:autoSpaceDN w:val="0"/>
        <w:adjustRightInd w:val="0"/>
        <w:rPr>
          <w:rFonts w:ascii="微软雅黑 Light" w:eastAsia="微软雅黑 Light" w:hAnsi="微软雅黑 Light" w:cs="BookAntiqua-Italic" w:hint="eastAsia"/>
          <w:i/>
          <w:iCs/>
          <w:kern w:val="0"/>
          <w:szCs w:val="21"/>
        </w:rPr>
      </w:pPr>
    </w:p>
    <w:p w:rsidR="00F20958" w:rsidRPr="000D232D" w:rsidRDefault="00F20958" w:rsidP="00B312F8">
      <w:pPr>
        <w:autoSpaceDE w:val="0"/>
        <w:autoSpaceDN w:val="0"/>
        <w:adjustRightInd w:val="0"/>
        <w:rPr>
          <w:rFonts w:ascii="微软雅黑 Light" w:eastAsia="微软雅黑 Light" w:hAnsi="微软雅黑 Light" w:cs="BookAntiqua-Italic" w:hint="eastAsia"/>
          <w:i/>
          <w:iCs/>
          <w:kern w:val="0"/>
          <w:szCs w:val="21"/>
        </w:rPr>
      </w:pPr>
    </w:p>
    <w:p w:rsidR="00C05FD7" w:rsidRDefault="00C05FD7"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28"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29"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30"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31"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32"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33"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4"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35"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36"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37"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38"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39"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40"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lastRenderedPageBreak/>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matrices between spherical 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419, 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t>[25] Ng R, Ramamoorthi R, Hanrahan P. Triple product wavelet integrals for all-frequency relighting[J]. Acm Transactions on Graphics, 2004, 23(3):477-487.</w:t>
      </w:r>
    </w:p>
    <w:p w:rsidR="00747502" w:rsidRPr="00747502" w:rsidRDefault="00747502" w:rsidP="00747502">
      <w:pPr>
        <w:widowControl/>
        <w:jc w:val="left"/>
        <w:rPr>
          <w:rFonts w:ascii="微软雅黑 Light" w:eastAsia="微软雅黑 Light" w:hAnsi="微软雅黑 Light" w:cs="宋体"/>
          <w:kern w:val="0"/>
          <w:sz w:val="15"/>
          <w:szCs w:val="15"/>
        </w:rPr>
      </w:pPr>
      <w:r w:rsidRPr="00747502">
        <w:rPr>
          <w:rFonts w:ascii="微软雅黑 Light" w:eastAsia="微软雅黑 Light" w:hAnsi="微软雅黑 Light" w:cs="宋体"/>
          <w:kern w:val="0"/>
          <w:sz w:val="15"/>
          <w:szCs w:val="15"/>
        </w:rPr>
        <w:t>[26] Kautz J, Sloan P P, Snyder J. Fast, Arbitrary BRDF Shading for Low-Frequency Lighting Using Spherical Harmonics[C]// Eurographics Symposium on Rendering/eurographics Workshop on Rendering Techniques. The Eurographics Association, 2002:291-296.</w:t>
      </w:r>
    </w:p>
    <w:p w:rsidR="00747502" w:rsidRPr="00461F01" w:rsidRDefault="00747502" w:rsidP="00461F01">
      <w:pPr>
        <w:widowControl/>
        <w:jc w:val="left"/>
        <w:rPr>
          <w:rFonts w:ascii="微软雅黑 Light" w:eastAsia="微软雅黑 Light" w:hAnsi="微软雅黑 Light" w:cs="宋体"/>
          <w:kern w:val="0"/>
          <w:sz w:val="15"/>
          <w:szCs w:val="15"/>
        </w:rPr>
      </w:pP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28" w:rsidRDefault="00376628" w:rsidP="00A06096">
      <w:r>
        <w:separator/>
      </w:r>
    </w:p>
  </w:endnote>
  <w:endnote w:type="continuationSeparator" w:id="0">
    <w:p w:rsidR="00376628" w:rsidRDefault="00376628"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LucidaConsole">
    <w:altName w:val="Calibri"/>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28" w:rsidRDefault="00376628" w:rsidP="00A06096">
      <w:r>
        <w:separator/>
      </w:r>
    </w:p>
  </w:footnote>
  <w:footnote w:type="continuationSeparator" w:id="0">
    <w:p w:rsidR="00376628" w:rsidRDefault="00376628"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BB7B10"/>
    <w:multiLevelType w:val="hybridMultilevel"/>
    <w:tmpl w:val="1F427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3"/>
  </w:num>
  <w:num w:numId="2">
    <w:abstractNumId w:val="6"/>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3381B"/>
    <w:rsid w:val="00043E67"/>
    <w:rsid w:val="000461F4"/>
    <w:rsid w:val="00050814"/>
    <w:rsid w:val="00050B3F"/>
    <w:rsid w:val="0005327E"/>
    <w:rsid w:val="000539FD"/>
    <w:rsid w:val="0005624E"/>
    <w:rsid w:val="0005634C"/>
    <w:rsid w:val="00057B86"/>
    <w:rsid w:val="0006242F"/>
    <w:rsid w:val="00067041"/>
    <w:rsid w:val="000774DC"/>
    <w:rsid w:val="000776AE"/>
    <w:rsid w:val="0008124C"/>
    <w:rsid w:val="00082C5D"/>
    <w:rsid w:val="00083452"/>
    <w:rsid w:val="00084017"/>
    <w:rsid w:val="00090284"/>
    <w:rsid w:val="00091A1F"/>
    <w:rsid w:val="0009407F"/>
    <w:rsid w:val="00095279"/>
    <w:rsid w:val="000960CB"/>
    <w:rsid w:val="0009784C"/>
    <w:rsid w:val="000A0CDA"/>
    <w:rsid w:val="000A1CA8"/>
    <w:rsid w:val="000A3240"/>
    <w:rsid w:val="000A5D2A"/>
    <w:rsid w:val="000A6B03"/>
    <w:rsid w:val="000A6F27"/>
    <w:rsid w:val="000B0362"/>
    <w:rsid w:val="000B4C31"/>
    <w:rsid w:val="000C0104"/>
    <w:rsid w:val="000C0213"/>
    <w:rsid w:val="000C66BE"/>
    <w:rsid w:val="000C67F1"/>
    <w:rsid w:val="000D080A"/>
    <w:rsid w:val="000D1599"/>
    <w:rsid w:val="000D17B6"/>
    <w:rsid w:val="000D232D"/>
    <w:rsid w:val="000D27C7"/>
    <w:rsid w:val="000D587B"/>
    <w:rsid w:val="000F2FE8"/>
    <w:rsid w:val="000F4353"/>
    <w:rsid w:val="000F5573"/>
    <w:rsid w:val="000F5FC7"/>
    <w:rsid w:val="000F6C5B"/>
    <w:rsid w:val="000F747E"/>
    <w:rsid w:val="00101818"/>
    <w:rsid w:val="00105E1E"/>
    <w:rsid w:val="0011292B"/>
    <w:rsid w:val="00112FB0"/>
    <w:rsid w:val="00124E57"/>
    <w:rsid w:val="001359CB"/>
    <w:rsid w:val="00137A76"/>
    <w:rsid w:val="001411CC"/>
    <w:rsid w:val="00141B9A"/>
    <w:rsid w:val="0014443A"/>
    <w:rsid w:val="001465AD"/>
    <w:rsid w:val="00146F8D"/>
    <w:rsid w:val="0015103C"/>
    <w:rsid w:val="00151954"/>
    <w:rsid w:val="00152232"/>
    <w:rsid w:val="001548A7"/>
    <w:rsid w:val="00154CB4"/>
    <w:rsid w:val="00156C7C"/>
    <w:rsid w:val="001617DE"/>
    <w:rsid w:val="00163480"/>
    <w:rsid w:val="00166092"/>
    <w:rsid w:val="00167E90"/>
    <w:rsid w:val="001701B1"/>
    <w:rsid w:val="00171AA7"/>
    <w:rsid w:val="00176F2C"/>
    <w:rsid w:val="00181B92"/>
    <w:rsid w:val="001822C1"/>
    <w:rsid w:val="00183761"/>
    <w:rsid w:val="00186BD3"/>
    <w:rsid w:val="001909BA"/>
    <w:rsid w:val="00196FCA"/>
    <w:rsid w:val="00197EF6"/>
    <w:rsid w:val="001A1D20"/>
    <w:rsid w:val="001A67E7"/>
    <w:rsid w:val="001B0CC0"/>
    <w:rsid w:val="001B5446"/>
    <w:rsid w:val="001B732B"/>
    <w:rsid w:val="001C0F19"/>
    <w:rsid w:val="001C15CD"/>
    <w:rsid w:val="001C34AC"/>
    <w:rsid w:val="001C3CFC"/>
    <w:rsid w:val="001C60C9"/>
    <w:rsid w:val="001D4DCC"/>
    <w:rsid w:val="001D6EE0"/>
    <w:rsid w:val="001E27A2"/>
    <w:rsid w:val="001E3E7F"/>
    <w:rsid w:val="001E4A59"/>
    <w:rsid w:val="001F1C8E"/>
    <w:rsid w:val="001F2050"/>
    <w:rsid w:val="00202EF3"/>
    <w:rsid w:val="00205B1C"/>
    <w:rsid w:val="00206C51"/>
    <w:rsid w:val="00211324"/>
    <w:rsid w:val="002113D0"/>
    <w:rsid w:val="0021276F"/>
    <w:rsid w:val="00212F6F"/>
    <w:rsid w:val="002215A9"/>
    <w:rsid w:val="00221BDE"/>
    <w:rsid w:val="002242BA"/>
    <w:rsid w:val="002269EB"/>
    <w:rsid w:val="002273F1"/>
    <w:rsid w:val="00232E28"/>
    <w:rsid w:val="002363BF"/>
    <w:rsid w:val="0023660A"/>
    <w:rsid w:val="00250F7C"/>
    <w:rsid w:val="002513B0"/>
    <w:rsid w:val="00256F81"/>
    <w:rsid w:val="00265E7D"/>
    <w:rsid w:val="00266DE5"/>
    <w:rsid w:val="002675C7"/>
    <w:rsid w:val="002719F1"/>
    <w:rsid w:val="00274C8F"/>
    <w:rsid w:val="00275ABF"/>
    <w:rsid w:val="00280D81"/>
    <w:rsid w:val="00284D2C"/>
    <w:rsid w:val="00294DF9"/>
    <w:rsid w:val="002A09B5"/>
    <w:rsid w:val="002A41C6"/>
    <w:rsid w:val="002A69EA"/>
    <w:rsid w:val="002B1473"/>
    <w:rsid w:val="002B3650"/>
    <w:rsid w:val="002B4FA9"/>
    <w:rsid w:val="002C66D4"/>
    <w:rsid w:val="002C7847"/>
    <w:rsid w:val="002C7B30"/>
    <w:rsid w:val="002D29C8"/>
    <w:rsid w:val="002D3323"/>
    <w:rsid w:val="002D48CE"/>
    <w:rsid w:val="002E4C81"/>
    <w:rsid w:val="002E60E6"/>
    <w:rsid w:val="002F01A3"/>
    <w:rsid w:val="002F1268"/>
    <w:rsid w:val="002F2568"/>
    <w:rsid w:val="003012C9"/>
    <w:rsid w:val="00301644"/>
    <w:rsid w:val="0030293A"/>
    <w:rsid w:val="00302E24"/>
    <w:rsid w:val="0030720D"/>
    <w:rsid w:val="00307A37"/>
    <w:rsid w:val="0031030A"/>
    <w:rsid w:val="00310CE2"/>
    <w:rsid w:val="003119B7"/>
    <w:rsid w:val="00312FCD"/>
    <w:rsid w:val="00313991"/>
    <w:rsid w:val="0032435E"/>
    <w:rsid w:val="00327F82"/>
    <w:rsid w:val="003321C0"/>
    <w:rsid w:val="003348C3"/>
    <w:rsid w:val="00336A3F"/>
    <w:rsid w:val="00341174"/>
    <w:rsid w:val="00343C3E"/>
    <w:rsid w:val="00345751"/>
    <w:rsid w:val="00347F70"/>
    <w:rsid w:val="00351F1A"/>
    <w:rsid w:val="0036013D"/>
    <w:rsid w:val="0036192E"/>
    <w:rsid w:val="003753AC"/>
    <w:rsid w:val="00375D8C"/>
    <w:rsid w:val="00376628"/>
    <w:rsid w:val="00377C17"/>
    <w:rsid w:val="00382245"/>
    <w:rsid w:val="00382860"/>
    <w:rsid w:val="00386758"/>
    <w:rsid w:val="00390752"/>
    <w:rsid w:val="00390C43"/>
    <w:rsid w:val="003A1E1E"/>
    <w:rsid w:val="003A39BC"/>
    <w:rsid w:val="003A5171"/>
    <w:rsid w:val="003A65E5"/>
    <w:rsid w:val="003A6A32"/>
    <w:rsid w:val="003A788E"/>
    <w:rsid w:val="003A7F85"/>
    <w:rsid w:val="003B0764"/>
    <w:rsid w:val="003C1122"/>
    <w:rsid w:val="003C175A"/>
    <w:rsid w:val="003C18D0"/>
    <w:rsid w:val="003C2386"/>
    <w:rsid w:val="003C37A6"/>
    <w:rsid w:val="003C4281"/>
    <w:rsid w:val="003C5B88"/>
    <w:rsid w:val="003D5230"/>
    <w:rsid w:val="003E0274"/>
    <w:rsid w:val="003E447E"/>
    <w:rsid w:val="003F1030"/>
    <w:rsid w:val="003F24A1"/>
    <w:rsid w:val="00402D0B"/>
    <w:rsid w:val="0040367C"/>
    <w:rsid w:val="004038B7"/>
    <w:rsid w:val="00404597"/>
    <w:rsid w:val="00405687"/>
    <w:rsid w:val="004104EE"/>
    <w:rsid w:val="00410F65"/>
    <w:rsid w:val="00412F26"/>
    <w:rsid w:val="0042112D"/>
    <w:rsid w:val="00421148"/>
    <w:rsid w:val="00423244"/>
    <w:rsid w:val="00424B6F"/>
    <w:rsid w:val="00426981"/>
    <w:rsid w:val="00426B2B"/>
    <w:rsid w:val="00427757"/>
    <w:rsid w:val="00437457"/>
    <w:rsid w:val="004402A9"/>
    <w:rsid w:val="0044224A"/>
    <w:rsid w:val="00445738"/>
    <w:rsid w:val="004459D4"/>
    <w:rsid w:val="00454886"/>
    <w:rsid w:val="00461152"/>
    <w:rsid w:val="00461F01"/>
    <w:rsid w:val="00463CD4"/>
    <w:rsid w:val="00464169"/>
    <w:rsid w:val="00464579"/>
    <w:rsid w:val="00467363"/>
    <w:rsid w:val="004674FF"/>
    <w:rsid w:val="00475E68"/>
    <w:rsid w:val="00476A3E"/>
    <w:rsid w:val="0048032C"/>
    <w:rsid w:val="0048352F"/>
    <w:rsid w:val="00485F34"/>
    <w:rsid w:val="004867CD"/>
    <w:rsid w:val="00486BD2"/>
    <w:rsid w:val="00487D9B"/>
    <w:rsid w:val="00494CEA"/>
    <w:rsid w:val="00495549"/>
    <w:rsid w:val="004962D7"/>
    <w:rsid w:val="004A05CD"/>
    <w:rsid w:val="004A2F0A"/>
    <w:rsid w:val="004A3972"/>
    <w:rsid w:val="004B1C68"/>
    <w:rsid w:val="004B5CDD"/>
    <w:rsid w:val="004C47B9"/>
    <w:rsid w:val="004C495D"/>
    <w:rsid w:val="004C7493"/>
    <w:rsid w:val="004C798E"/>
    <w:rsid w:val="004D38AB"/>
    <w:rsid w:val="004D3E71"/>
    <w:rsid w:val="004D524A"/>
    <w:rsid w:val="004D6BE9"/>
    <w:rsid w:val="004E1B4D"/>
    <w:rsid w:val="004E1FAF"/>
    <w:rsid w:val="004E32AF"/>
    <w:rsid w:val="004E463E"/>
    <w:rsid w:val="004E5C54"/>
    <w:rsid w:val="004E714D"/>
    <w:rsid w:val="004F2143"/>
    <w:rsid w:val="004F4F76"/>
    <w:rsid w:val="004F7092"/>
    <w:rsid w:val="00500877"/>
    <w:rsid w:val="00502519"/>
    <w:rsid w:val="00505B0A"/>
    <w:rsid w:val="0051266B"/>
    <w:rsid w:val="00514DB0"/>
    <w:rsid w:val="00523162"/>
    <w:rsid w:val="00525AD5"/>
    <w:rsid w:val="00527216"/>
    <w:rsid w:val="005351AE"/>
    <w:rsid w:val="00540AB3"/>
    <w:rsid w:val="0054247A"/>
    <w:rsid w:val="005432F7"/>
    <w:rsid w:val="00550438"/>
    <w:rsid w:val="0056229C"/>
    <w:rsid w:val="00563E3E"/>
    <w:rsid w:val="00566245"/>
    <w:rsid w:val="00570287"/>
    <w:rsid w:val="00575780"/>
    <w:rsid w:val="00576113"/>
    <w:rsid w:val="005773CC"/>
    <w:rsid w:val="005808A2"/>
    <w:rsid w:val="00580C34"/>
    <w:rsid w:val="0058224F"/>
    <w:rsid w:val="005840B5"/>
    <w:rsid w:val="005858D3"/>
    <w:rsid w:val="0059439E"/>
    <w:rsid w:val="00594C95"/>
    <w:rsid w:val="0059631E"/>
    <w:rsid w:val="00596E3E"/>
    <w:rsid w:val="00596E56"/>
    <w:rsid w:val="005A66F5"/>
    <w:rsid w:val="005B0083"/>
    <w:rsid w:val="005B333F"/>
    <w:rsid w:val="005B43E2"/>
    <w:rsid w:val="005C21A8"/>
    <w:rsid w:val="005C5DF5"/>
    <w:rsid w:val="005C6491"/>
    <w:rsid w:val="005D22BE"/>
    <w:rsid w:val="005D233F"/>
    <w:rsid w:val="005D258E"/>
    <w:rsid w:val="005D4AA4"/>
    <w:rsid w:val="005D6CAA"/>
    <w:rsid w:val="005D6D31"/>
    <w:rsid w:val="005E0897"/>
    <w:rsid w:val="005E1795"/>
    <w:rsid w:val="005E5EF4"/>
    <w:rsid w:val="005E65E2"/>
    <w:rsid w:val="005E692C"/>
    <w:rsid w:val="005F1C46"/>
    <w:rsid w:val="005F3807"/>
    <w:rsid w:val="0060389F"/>
    <w:rsid w:val="006038C9"/>
    <w:rsid w:val="00605193"/>
    <w:rsid w:val="0061270F"/>
    <w:rsid w:val="00614746"/>
    <w:rsid w:val="00614939"/>
    <w:rsid w:val="00614A5C"/>
    <w:rsid w:val="00614E67"/>
    <w:rsid w:val="00617269"/>
    <w:rsid w:val="00622D16"/>
    <w:rsid w:val="006312D9"/>
    <w:rsid w:val="00635A2A"/>
    <w:rsid w:val="00635C4E"/>
    <w:rsid w:val="00637AE4"/>
    <w:rsid w:val="006420C0"/>
    <w:rsid w:val="00642283"/>
    <w:rsid w:val="00643005"/>
    <w:rsid w:val="00643E29"/>
    <w:rsid w:val="00645A5D"/>
    <w:rsid w:val="006513DE"/>
    <w:rsid w:val="0065292C"/>
    <w:rsid w:val="00654D1B"/>
    <w:rsid w:val="0065526F"/>
    <w:rsid w:val="00660423"/>
    <w:rsid w:val="006641F7"/>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DC0"/>
    <w:rsid w:val="006D220C"/>
    <w:rsid w:val="006E647E"/>
    <w:rsid w:val="006E76C5"/>
    <w:rsid w:val="006F1F04"/>
    <w:rsid w:val="006F543A"/>
    <w:rsid w:val="0070383E"/>
    <w:rsid w:val="00703938"/>
    <w:rsid w:val="00705270"/>
    <w:rsid w:val="0070756E"/>
    <w:rsid w:val="00712850"/>
    <w:rsid w:val="00720040"/>
    <w:rsid w:val="007210EF"/>
    <w:rsid w:val="00721CB5"/>
    <w:rsid w:val="007240B6"/>
    <w:rsid w:val="007242BB"/>
    <w:rsid w:val="00727CE5"/>
    <w:rsid w:val="00733083"/>
    <w:rsid w:val="00733CE1"/>
    <w:rsid w:val="00734CA7"/>
    <w:rsid w:val="00737B5A"/>
    <w:rsid w:val="00743EB9"/>
    <w:rsid w:val="00747502"/>
    <w:rsid w:val="00752A36"/>
    <w:rsid w:val="0075354A"/>
    <w:rsid w:val="007628F0"/>
    <w:rsid w:val="00763F53"/>
    <w:rsid w:val="00764A2D"/>
    <w:rsid w:val="00765AA5"/>
    <w:rsid w:val="0076692D"/>
    <w:rsid w:val="00766D7C"/>
    <w:rsid w:val="007670FD"/>
    <w:rsid w:val="00773F16"/>
    <w:rsid w:val="007765CE"/>
    <w:rsid w:val="00781F5E"/>
    <w:rsid w:val="0078788B"/>
    <w:rsid w:val="007925A9"/>
    <w:rsid w:val="007A2A0E"/>
    <w:rsid w:val="007A5F85"/>
    <w:rsid w:val="007B4126"/>
    <w:rsid w:val="007B43E5"/>
    <w:rsid w:val="007B6A55"/>
    <w:rsid w:val="007B6C72"/>
    <w:rsid w:val="007B7272"/>
    <w:rsid w:val="007B7DF5"/>
    <w:rsid w:val="007C09BA"/>
    <w:rsid w:val="007C101E"/>
    <w:rsid w:val="007C165E"/>
    <w:rsid w:val="007C3D9A"/>
    <w:rsid w:val="007C4198"/>
    <w:rsid w:val="007C4FCE"/>
    <w:rsid w:val="007D0613"/>
    <w:rsid w:val="007D2CA9"/>
    <w:rsid w:val="007D33ED"/>
    <w:rsid w:val="007D4954"/>
    <w:rsid w:val="007D7436"/>
    <w:rsid w:val="007E27F6"/>
    <w:rsid w:val="007E543F"/>
    <w:rsid w:val="007F0080"/>
    <w:rsid w:val="007F05F2"/>
    <w:rsid w:val="007F33FF"/>
    <w:rsid w:val="007F5C79"/>
    <w:rsid w:val="00804BD6"/>
    <w:rsid w:val="00813922"/>
    <w:rsid w:val="00816EB7"/>
    <w:rsid w:val="00821F06"/>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5999"/>
    <w:rsid w:val="008D0FA3"/>
    <w:rsid w:val="008D1E4B"/>
    <w:rsid w:val="008E524A"/>
    <w:rsid w:val="008E717E"/>
    <w:rsid w:val="008F4F9C"/>
    <w:rsid w:val="008F6FB2"/>
    <w:rsid w:val="009007C2"/>
    <w:rsid w:val="00902750"/>
    <w:rsid w:val="00910403"/>
    <w:rsid w:val="009203BE"/>
    <w:rsid w:val="0092211E"/>
    <w:rsid w:val="00923383"/>
    <w:rsid w:val="00924CD3"/>
    <w:rsid w:val="00926B85"/>
    <w:rsid w:val="0093168B"/>
    <w:rsid w:val="00932F51"/>
    <w:rsid w:val="00934707"/>
    <w:rsid w:val="00937AB5"/>
    <w:rsid w:val="00940A42"/>
    <w:rsid w:val="00952A69"/>
    <w:rsid w:val="00953570"/>
    <w:rsid w:val="00953D37"/>
    <w:rsid w:val="00965C11"/>
    <w:rsid w:val="00973521"/>
    <w:rsid w:val="009751ED"/>
    <w:rsid w:val="00975C06"/>
    <w:rsid w:val="00981C16"/>
    <w:rsid w:val="00982C3C"/>
    <w:rsid w:val="00984DD5"/>
    <w:rsid w:val="009900A5"/>
    <w:rsid w:val="009929EC"/>
    <w:rsid w:val="0099428A"/>
    <w:rsid w:val="00994BC9"/>
    <w:rsid w:val="009962EF"/>
    <w:rsid w:val="0099744C"/>
    <w:rsid w:val="009A4075"/>
    <w:rsid w:val="009A7083"/>
    <w:rsid w:val="009A72E4"/>
    <w:rsid w:val="009B1DCF"/>
    <w:rsid w:val="009B26B8"/>
    <w:rsid w:val="009B2782"/>
    <w:rsid w:val="009B2A0C"/>
    <w:rsid w:val="009B2EF3"/>
    <w:rsid w:val="009B3052"/>
    <w:rsid w:val="009B3B55"/>
    <w:rsid w:val="009B46F6"/>
    <w:rsid w:val="009B4744"/>
    <w:rsid w:val="009B5661"/>
    <w:rsid w:val="009C27DF"/>
    <w:rsid w:val="009C38E3"/>
    <w:rsid w:val="009C5E71"/>
    <w:rsid w:val="009C5EAB"/>
    <w:rsid w:val="009D37E0"/>
    <w:rsid w:val="009D4FC6"/>
    <w:rsid w:val="009E0060"/>
    <w:rsid w:val="009E2241"/>
    <w:rsid w:val="009F6F14"/>
    <w:rsid w:val="009F77DA"/>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11C6"/>
    <w:rsid w:val="00A33FEC"/>
    <w:rsid w:val="00A34761"/>
    <w:rsid w:val="00A36CC5"/>
    <w:rsid w:val="00A53AAB"/>
    <w:rsid w:val="00A624CB"/>
    <w:rsid w:val="00A6445D"/>
    <w:rsid w:val="00A64BCE"/>
    <w:rsid w:val="00A73465"/>
    <w:rsid w:val="00A77236"/>
    <w:rsid w:val="00A80B85"/>
    <w:rsid w:val="00A8206C"/>
    <w:rsid w:val="00A82A60"/>
    <w:rsid w:val="00A834D9"/>
    <w:rsid w:val="00A87A9A"/>
    <w:rsid w:val="00A94B49"/>
    <w:rsid w:val="00AA59A8"/>
    <w:rsid w:val="00AA61EC"/>
    <w:rsid w:val="00AB0ED2"/>
    <w:rsid w:val="00AB1897"/>
    <w:rsid w:val="00AB7014"/>
    <w:rsid w:val="00AB7B68"/>
    <w:rsid w:val="00AC0860"/>
    <w:rsid w:val="00AC278C"/>
    <w:rsid w:val="00AC5CA6"/>
    <w:rsid w:val="00AD42A2"/>
    <w:rsid w:val="00AD4E18"/>
    <w:rsid w:val="00AD7AC1"/>
    <w:rsid w:val="00AE6C64"/>
    <w:rsid w:val="00AF1AAF"/>
    <w:rsid w:val="00AF4345"/>
    <w:rsid w:val="00AF48CB"/>
    <w:rsid w:val="00AF4F9A"/>
    <w:rsid w:val="00B010E5"/>
    <w:rsid w:val="00B050C8"/>
    <w:rsid w:val="00B115A0"/>
    <w:rsid w:val="00B1176E"/>
    <w:rsid w:val="00B133BF"/>
    <w:rsid w:val="00B16501"/>
    <w:rsid w:val="00B16FE2"/>
    <w:rsid w:val="00B2116A"/>
    <w:rsid w:val="00B25885"/>
    <w:rsid w:val="00B312F8"/>
    <w:rsid w:val="00B31F70"/>
    <w:rsid w:val="00B34BCF"/>
    <w:rsid w:val="00B34F95"/>
    <w:rsid w:val="00B36BD6"/>
    <w:rsid w:val="00B43B4B"/>
    <w:rsid w:val="00B453FD"/>
    <w:rsid w:val="00B61266"/>
    <w:rsid w:val="00B6243D"/>
    <w:rsid w:val="00B63998"/>
    <w:rsid w:val="00B64275"/>
    <w:rsid w:val="00B6618C"/>
    <w:rsid w:val="00B66343"/>
    <w:rsid w:val="00B67970"/>
    <w:rsid w:val="00B70209"/>
    <w:rsid w:val="00B72623"/>
    <w:rsid w:val="00B73AEA"/>
    <w:rsid w:val="00B73E07"/>
    <w:rsid w:val="00B8091E"/>
    <w:rsid w:val="00B85C76"/>
    <w:rsid w:val="00B907BB"/>
    <w:rsid w:val="00B908FB"/>
    <w:rsid w:val="00B937E5"/>
    <w:rsid w:val="00B972ED"/>
    <w:rsid w:val="00B97459"/>
    <w:rsid w:val="00BA4CE0"/>
    <w:rsid w:val="00BA59EE"/>
    <w:rsid w:val="00BB3CF1"/>
    <w:rsid w:val="00BB62A3"/>
    <w:rsid w:val="00BB6BCA"/>
    <w:rsid w:val="00BB7EB0"/>
    <w:rsid w:val="00BC1C73"/>
    <w:rsid w:val="00BC640F"/>
    <w:rsid w:val="00BC6DB3"/>
    <w:rsid w:val="00BC7A1F"/>
    <w:rsid w:val="00BD1A68"/>
    <w:rsid w:val="00BD3BAC"/>
    <w:rsid w:val="00BD420E"/>
    <w:rsid w:val="00BD521B"/>
    <w:rsid w:val="00BE13FE"/>
    <w:rsid w:val="00BE3DA5"/>
    <w:rsid w:val="00BE52DE"/>
    <w:rsid w:val="00BF00F8"/>
    <w:rsid w:val="00BF67A6"/>
    <w:rsid w:val="00C0118E"/>
    <w:rsid w:val="00C028C8"/>
    <w:rsid w:val="00C02E3D"/>
    <w:rsid w:val="00C04EAD"/>
    <w:rsid w:val="00C05FD7"/>
    <w:rsid w:val="00C07725"/>
    <w:rsid w:val="00C11598"/>
    <w:rsid w:val="00C14115"/>
    <w:rsid w:val="00C160BD"/>
    <w:rsid w:val="00C16DC3"/>
    <w:rsid w:val="00C20385"/>
    <w:rsid w:val="00C21AD4"/>
    <w:rsid w:val="00C254AE"/>
    <w:rsid w:val="00C26FD4"/>
    <w:rsid w:val="00C31891"/>
    <w:rsid w:val="00C32B33"/>
    <w:rsid w:val="00C33957"/>
    <w:rsid w:val="00C35CC2"/>
    <w:rsid w:val="00C401DE"/>
    <w:rsid w:val="00C40447"/>
    <w:rsid w:val="00C50A2C"/>
    <w:rsid w:val="00C513D3"/>
    <w:rsid w:val="00C51BAA"/>
    <w:rsid w:val="00C52715"/>
    <w:rsid w:val="00C55B5A"/>
    <w:rsid w:val="00C573C3"/>
    <w:rsid w:val="00C612E0"/>
    <w:rsid w:val="00C61882"/>
    <w:rsid w:val="00C63338"/>
    <w:rsid w:val="00C65D0B"/>
    <w:rsid w:val="00C666CE"/>
    <w:rsid w:val="00C672E7"/>
    <w:rsid w:val="00C70F5B"/>
    <w:rsid w:val="00C71264"/>
    <w:rsid w:val="00C71731"/>
    <w:rsid w:val="00C7373F"/>
    <w:rsid w:val="00C75F22"/>
    <w:rsid w:val="00C8152E"/>
    <w:rsid w:val="00C82574"/>
    <w:rsid w:val="00C850D5"/>
    <w:rsid w:val="00C85DBB"/>
    <w:rsid w:val="00C85FFF"/>
    <w:rsid w:val="00C867D7"/>
    <w:rsid w:val="00C87D8F"/>
    <w:rsid w:val="00CA46F5"/>
    <w:rsid w:val="00CA71C9"/>
    <w:rsid w:val="00CA7373"/>
    <w:rsid w:val="00CB1D78"/>
    <w:rsid w:val="00CB28F8"/>
    <w:rsid w:val="00CC2EE1"/>
    <w:rsid w:val="00CC5ACA"/>
    <w:rsid w:val="00CC78C0"/>
    <w:rsid w:val="00CD146B"/>
    <w:rsid w:val="00CE0565"/>
    <w:rsid w:val="00CE0FE6"/>
    <w:rsid w:val="00CE2FF7"/>
    <w:rsid w:val="00CE4CA7"/>
    <w:rsid w:val="00CE62E0"/>
    <w:rsid w:val="00CF11E8"/>
    <w:rsid w:val="00CF3BAE"/>
    <w:rsid w:val="00CF576A"/>
    <w:rsid w:val="00D00BCB"/>
    <w:rsid w:val="00D02829"/>
    <w:rsid w:val="00D038E1"/>
    <w:rsid w:val="00D10133"/>
    <w:rsid w:val="00D13F1E"/>
    <w:rsid w:val="00D1423E"/>
    <w:rsid w:val="00D15711"/>
    <w:rsid w:val="00D209EA"/>
    <w:rsid w:val="00D220CA"/>
    <w:rsid w:val="00D253F8"/>
    <w:rsid w:val="00D2547E"/>
    <w:rsid w:val="00D25E06"/>
    <w:rsid w:val="00D3006A"/>
    <w:rsid w:val="00D341CB"/>
    <w:rsid w:val="00D37833"/>
    <w:rsid w:val="00D42EE7"/>
    <w:rsid w:val="00D61016"/>
    <w:rsid w:val="00D648D8"/>
    <w:rsid w:val="00D662D8"/>
    <w:rsid w:val="00D66738"/>
    <w:rsid w:val="00D70102"/>
    <w:rsid w:val="00D72A6A"/>
    <w:rsid w:val="00D73201"/>
    <w:rsid w:val="00D739FB"/>
    <w:rsid w:val="00D74BD7"/>
    <w:rsid w:val="00D761C1"/>
    <w:rsid w:val="00D77498"/>
    <w:rsid w:val="00D80160"/>
    <w:rsid w:val="00D906C9"/>
    <w:rsid w:val="00D92876"/>
    <w:rsid w:val="00D94E0F"/>
    <w:rsid w:val="00D951EE"/>
    <w:rsid w:val="00D96775"/>
    <w:rsid w:val="00D96F3A"/>
    <w:rsid w:val="00D972D0"/>
    <w:rsid w:val="00D97719"/>
    <w:rsid w:val="00DA2643"/>
    <w:rsid w:val="00DB2A4D"/>
    <w:rsid w:val="00DB36DB"/>
    <w:rsid w:val="00DC149C"/>
    <w:rsid w:val="00DC4234"/>
    <w:rsid w:val="00DC6B0B"/>
    <w:rsid w:val="00DD0945"/>
    <w:rsid w:val="00DD59AF"/>
    <w:rsid w:val="00DF04AA"/>
    <w:rsid w:val="00DF4505"/>
    <w:rsid w:val="00E063DB"/>
    <w:rsid w:val="00E072FA"/>
    <w:rsid w:val="00E078FA"/>
    <w:rsid w:val="00E100DB"/>
    <w:rsid w:val="00E15DDD"/>
    <w:rsid w:val="00E165D8"/>
    <w:rsid w:val="00E20462"/>
    <w:rsid w:val="00E23354"/>
    <w:rsid w:val="00E2524F"/>
    <w:rsid w:val="00E313C1"/>
    <w:rsid w:val="00E32694"/>
    <w:rsid w:val="00E331CA"/>
    <w:rsid w:val="00E364A4"/>
    <w:rsid w:val="00E44BDA"/>
    <w:rsid w:val="00E4577D"/>
    <w:rsid w:val="00E511A1"/>
    <w:rsid w:val="00E536F6"/>
    <w:rsid w:val="00E547D3"/>
    <w:rsid w:val="00E55FA4"/>
    <w:rsid w:val="00E57B95"/>
    <w:rsid w:val="00E62758"/>
    <w:rsid w:val="00E64507"/>
    <w:rsid w:val="00E706DB"/>
    <w:rsid w:val="00E709D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B52"/>
    <w:rsid w:val="00EA7968"/>
    <w:rsid w:val="00EA7BD9"/>
    <w:rsid w:val="00EB4940"/>
    <w:rsid w:val="00EB4DA5"/>
    <w:rsid w:val="00EC12D8"/>
    <w:rsid w:val="00EC1534"/>
    <w:rsid w:val="00EC3415"/>
    <w:rsid w:val="00EC6094"/>
    <w:rsid w:val="00EC6F02"/>
    <w:rsid w:val="00ED6289"/>
    <w:rsid w:val="00ED7D79"/>
    <w:rsid w:val="00EE3C11"/>
    <w:rsid w:val="00EF1006"/>
    <w:rsid w:val="00EF1126"/>
    <w:rsid w:val="00EF1290"/>
    <w:rsid w:val="00EF1368"/>
    <w:rsid w:val="00EF7701"/>
    <w:rsid w:val="00F003AC"/>
    <w:rsid w:val="00F053B7"/>
    <w:rsid w:val="00F0686D"/>
    <w:rsid w:val="00F104FE"/>
    <w:rsid w:val="00F10A6C"/>
    <w:rsid w:val="00F11F26"/>
    <w:rsid w:val="00F12EEA"/>
    <w:rsid w:val="00F12F3C"/>
    <w:rsid w:val="00F1443D"/>
    <w:rsid w:val="00F15CD0"/>
    <w:rsid w:val="00F16341"/>
    <w:rsid w:val="00F20958"/>
    <w:rsid w:val="00F23F8D"/>
    <w:rsid w:val="00F246C3"/>
    <w:rsid w:val="00F26194"/>
    <w:rsid w:val="00F270E5"/>
    <w:rsid w:val="00F30C2B"/>
    <w:rsid w:val="00F31F71"/>
    <w:rsid w:val="00F31F90"/>
    <w:rsid w:val="00F336C0"/>
    <w:rsid w:val="00F33AE1"/>
    <w:rsid w:val="00F340A0"/>
    <w:rsid w:val="00F35CB0"/>
    <w:rsid w:val="00F36A64"/>
    <w:rsid w:val="00F379F4"/>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C5E"/>
    <w:rsid w:val="00FC0EF4"/>
    <w:rsid w:val="00FD081B"/>
    <w:rsid w:val="00FD542C"/>
    <w:rsid w:val="00FD6130"/>
    <w:rsid w:val="00FD78AE"/>
    <w:rsid w:val="00FE0FE0"/>
    <w:rsid w:val="00FE185D"/>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86F80"/>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770318130">
      <w:bodyDiv w:val="1"/>
      <w:marLeft w:val="0"/>
      <w:marRight w:val="0"/>
      <w:marTop w:val="0"/>
      <w:marBottom w:val="0"/>
      <w:divBdr>
        <w:top w:val="none" w:sz="0" w:space="0" w:color="auto"/>
        <w:left w:val="none" w:sz="0" w:space="0" w:color="auto"/>
        <w:bottom w:val="none" w:sz="0" w:space="0" w:color="auto"/>
        <w:right w:val="none" w:sz="0" w:space="0" w:color="auto"/>
      </w:divBdr>
      <w:divsChild>
        <w:div w:id="1521507359">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Table_of_spherical_harmonic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Associated_Legendre_polynomia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zh.wikipedia.org/wiki/%E5%8B%92%E8%AE%A9%E5%BE%B7%E5%A4%9A%E9%A1%B9%E5%BC%8F" TargetMode="External"/><Relationship Id="rId38" Type="http://schemas.openxmlformats.org/officeDocument/2006/relationships/hyperlink" Target="http://www.wlxt.uestc.edu.cn/wlxt/ncourse/Mathematic/web/content/wlkc/wlkc-19-05.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Inverse_transform_sampl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www.youtube.com/watch?v=8ZyeHtgMBjk" TargetMode="External"/><Relationship Id="rId37" Type="http://schemas.openxmlformats.org/officeDocument/2006/relationships/hyperlink" Target="https://cs.dartmouth.edu/~wjarosz/publications/dissertation/appendixB.pdf" TargetMode="External"/><Relationship Id="rId40" Type="http://schemas.openxmlformats.org/officeDocument/2006/relationships/hyperlink" Target="http://imgtec.eetrend.com/blog/736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orysimon.github.io/articles/uniformdistn-on-sphere/" TargetMode="External"/><Relationship Id="rId36" Type="http://schemas.openxmlformats.org/officeDocument/2006/relationships/hyperlink" Target="https://en.wikipedia.org/wiki/Spherical_harmonic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zh.wikipedia.org/wiki/%E5%8F%8D%E4%B8%89%E8%A7%92%E5%87%BD%E6%95%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zh.wikipedia.org/wiki/%E7%B4%AF%E7%A7%AF%E5%88%86%E5%B8%83%E5%87%BD%E6%95%B0" TargetMode="External"/><Relationship Id="rId35" Type="http://schemas.openxmlformats.org/officeDocument/2006/relationships/hyperlink" Target="https://zh.wikipedia.org/wiki/%E4%BC%B4%E9%9A%8F%E5%8B%92%E8%AE%A9%E5%BE%B7%E5%A4%9A%E9%A1%B9%E5%BC%8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2E8BE-5182-4A85-84C8-51CDFFCEA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5314</TotalTime>
  <Pages>28</Pages>
  <Words>3267</Words>
  <Characters>18626</Characters>
  <Application>Microsoft Office Word</Application>
  <DocSecurity>0</DocSecurity>
  <Lines>155</Lines>
  <Paragraphs>43</Paragraphs>
  <ScaleCrop>false</ScaleCrop>
  <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212</cp:revision>
  <dcterms:created xsi:type="dcterms:W3CDTF">2018-08-03T02:10:00Z</dcterms:created>
  <dcterms:modified xsi:type="dcterms:W3CDTF">2018-08-15T09:28:00Z</dcterms:modified>
</cp:coreProperties>
</file>