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582" w:rsidRDefault="00867715" w:rsidP="0033377E">
      <w:r>
        <w:rPr>
          <w:rFonts w:hint="eastAsia"/>
        </w:rPr>
        <w:t>劳务派遣事业部需求</w:t>
      </w:r>
    </w:p>
    <w:p w:rsidR="00D71457" w:rsidRDefault="00D71457">
      <w:r>
        <w:rPr>
          <w:rFonts w:hint="eastAsia"/>
        </w:rPr>
        <w:t>重点</w:t>
      </w:r>
      <w:r w:rsidR="004858F1">
        <w:rPr>
          <w:rFonts w:hint="eastAsia"/>
        </w:rPr>
        <w:t>展示</w:t>
      </w:r>
      <w:r>
        <w:rPr>
          <w:rFonts w:hint="eastAsia"/>
        </w:rPr>
        <w:t>事业部的两方面的业务。</w:t>
      </w:r>
    </w:p>
    <w:p w:rsidR="00D71457" w:rsidRDefault="00D71457" w:rsidP="00D714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客户方面：</w:t>
      </w:r>
    </w:p>
    <w:p w:rsidR="00D71457" w:rsidRDefault="00D71457" w:rsidP="00D71457">
      <w:r>
        <w:rPr>
          <w:rFonts w:hint="eastAsia"/>
        </w:rPr>
        <w:t>A</w:t>
      </w:r>
      <w:r>
        <w:rPr>
          <w:rFonts w:hint="eastAsia"/>
        </w:rPr>
        <w:t>：劳务派遣</w:t>
      </w:r>
    </w:p>
    <w:p w:rsidR="00867715" w:rsidRDefault="00867715" w:rsidP="00D71457">
      <w:r>
        <w:rPr>
          <w:rFonts w:hint="eastAsia"/>
        </w:rPr>
        <w:t>项目介绍；合作企业客户及新增企业客户（实时更新处理）</w:t>
      </w:r>
    </w:p>
    <w:p w:rsidR="00D71457" w:rsidRDefault="00D71457" w:rsidP="00D71457">
      <w:r>
        <w:rPr>
          <w:rFonts w:hint="eastAsia"/>
        </w:rPr>
        <w:t>B</w:t>
      </w:r>
      <w:r>
        <w:rPr>
          <w:rFonts w:hint="eastAsia"/>
        </w:rPr>
        <w:t>：人事代理（不需要招聘、人事关系代理的）</w:t>
      </w:r>
    </w:p>
    <w:p w:rsidR="00D71457" w:rsidRDefault="00D71457" w:rsidP="00D71457"/>
    <w:p w:rsidR="00D71457" w:rsidRDefault="00D71457" w:rsidP="00D71457">
      <w:pPr>
        <w:pStyle w:val="a3"/>
        <w:numPr>
          <w:ilvl w:val="0"/>
          <w:numId w:val="1"/>
        </w:numPr>
        <w:ind w:firstLineChars="0"/>
      </w:pPr>
      <w:commentRangeStart w:id="0"/>
      <w:r>
        <w:rPr>
          <w:rFonts w:hint="eastAsia"/>
        </w:rPr>
        <w:t>渠道方面</w:t>
      </w:r>
      <w:commentRangeEnd w:id="0"/>
      <w:r w:rsidR="00FD0A49">
        <w:rPr>
          <w:rStyle w:val="a7"/>
        </w:rPr>
        <w:commentReference w:id="0"/>
      </w:r>
    </w:p>
    <w:p w:rsidR="00D71457" w:rsidRDefault="00D71457" w:rsidP="00D71457">
      <w:r>
        <w:rPr>
          <w:rFonts w:hint="eastAsia"/>
        </w:rPr>
        <w:t>A</w:t>
      </w:r>
      <w:r>
        <w:rPr>
          <w:rFonts w:hint="eastAsia"/>
        </w:rPr>
        <w:t>：散客类（个人求职者，类似</w:t>
      </w:r>
      <w:r>
        <w:rPr>
          <w:rFonts w:hint="eastAsia"/>
        </w:rPr>
        <w:t>58</w:t>
      </w:r>
      <w:r>
        <w:rPr>
          <w:rFonts w:hint="eastAsia"/>
        </w:rPr>
        <w:t>，可自主注册并生成简历可投递，可查看企业联系方式）</w:t>
      </w:r>
    </w:p>
    <w:p w:rsidR="00D71457" w:rsidRDefault="00D71457" w:rsidP="00D71457">
      <w:r>
        <w:rPr>
          <w:rFonts w:hint="eastAsia"/>
        </w:rPr>
        <w:t>B</w:t>
      </w:r>
      <w:r>
        <w:rPr>
          <w:rFonts w:hint="eastAsia"/>
        </w:rPr>
        <w:t>：企业客户入口（可生成招聘简章）</w:t>
      </w:r>
    </w:p>
    <w:p w:rsidR="00D71457" w:rsidRDefault="00D71457" w:rsidP="00D71457">
      <w:r>
        <w:rPr>
          <w:rFonts w:hint="eastAsia"/>
        </w:rPr>
        <w:t>C</w:t>
      </w:r>
      <w:r>
        <w:rPr>
          <w:rFonts w:hint="eastAsia"/>
        </w:rPr>
        <w:t>：合伙伙伴入口（外地中介、劳务公司、学校等，可登录查看输送人才信息及相关数据）</w:t>
      </w:r>
    </w:p>
    <w:p w:rsidR="00867715" w:rsidRDefault="00867715" w:rsidP="00D71457"/>
    <w:p w:rsidR="004858F1" w:rsidRDefault="004858F1" w:rsidP="004858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留言板</w:t>
      </w:r>
    </w:p>
    <w:p w:rsidR="004858F1" w:rsidRDefault="001525EF" w:rsidP="004858F1">
      <w:pPr>
        <w:pStyle w:val="a3"/>
        <w:ind w:left="360" w:firstLineChars="0" w:firstLine="0"/>
      </w:pPr>
      <w:r>
        <w:rPr>
          <w:rFonts w:hint="eastAsia"/>
        </w:rPr>
        <w:t>板面嵌入留言板，可留言访问。</w:t>
      </w:r>
    </w:p>
    <w:p w:rsidR="00867715" w:rsidRDefault="00867715" w:rsidP="00D71457"/>
    <w:p w:rsidR="00867715" w:rsidRDefault="00867715" w:rsidP="00D71457">
      <w:r>
        <w:rPr>
          <w:rFonts w:hint="eastAsia"/>
        </w:rPr>
        <w:t>客户服务部</w:t>
      </w:r>
    </w:p>
    <w:p w:rsidR="00867715" w:rsidRDefault="00867715" w:rsidP="008677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公司业务介绍，突出的优势，各部门介绍及联系方式。</w:t>
      </w:r>
    </w:p>
    <w:p w:rsidR="00867715" w:rsidRDefault="00867715" w:rsidP="008677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工友数据库链接（远程可查询，根据自有资料可进行更新相关信息，身份验证：电话</w:t>
      </w:r>
      <w:r w:rsidR="003B50C0">
        <w:rPr>
          <w:rFonts w:hint="eastAsia"/>
        </w:rPr>
        <w:t>，</w:t>
      </w:r>
      <w:r w:rsidR="003B50C0">
        <w:rPr>
          <w:rFonts w:hint="eastAsia"/>
        </w:rPr>
        <w:t>QQ</w:t>
      </w:r>
      <w:r w:rsidR="003B50C0">
        <w:rPr>
          <w:rFonts w:hint="eastAsia"/>
        </w:rPr>
        <w:t>，邮件</w:t>
      </w:r>
      <w:r>
        <w:rPr>
          <w:rFonts w:hint="eastAsia"/>
        </w:rPr>
        <w:t>）</w:t>
      </w:r>
    </w:p>
    <w:p w:rsidR="003B50C0" w:rsidRDefault="003B50C0" w:rsidP="003B50C0"/>
    <w:p w:rsidR="003B50C0" w:rsidRDefault="003B50C0" w:rsidP="003B50C0">
      <w:commentRangeStart w:id="1"/>
      <w:r>
        <w:rPr>
          <w:rFonts w:hint="eastAsia"/>
        </w:rPr>
        <w:t>客户中心</w:t>
      </w:r>
    </w:p>
    <w:p w:rsidR="003B50C0" w:rsidRDefault="003B50C0" w:rsidP="003B50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形象展示、业务流程</w:t>
      </w:r>
    </w:p>
    <w:p w:rsidR="003B50C0" w:rsidRDefault="003B50C0" w:rsidP="003B50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资源优化，促进业务发展</w:t>
      </w:r>
      <w:commentRangeEnd w:id="1"/>
      <w:r w:rsidR="00603CC0">
        <w:rPr>
          <w:rStyle w:val="a7"/>
        </w:rPr>
        <w:commentReference w:id="1"/>
      </w:r>
    </w:p>
    <w:p w:rsidR="003B50C0" w:rsidRDefault="003B50C0" w:rsidP="003B50C0"/>
    <w:p w:rsidR="003B50C0" w:rsidRDefault="003B50C0" w:rsidP="003B50C0"/>
    <w:p w:rsidR="003B50C0" w:rsidRDefault="003B50C0" w:rsidP="003B50C0">
      <w:r>
        <w:rPr>
          <w:rFonts w:hint="eastAsia"/>
        </w:rPr>
        <w:t>四个层面的需求满足</w:t>
      </w:r>
    </w:p>
    <w:p w:rsidR="003B50C0" w:rsidRDefault="003B50C0" w:rsidP="003B50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对内需求：方便、资源下载（表格、流程）</w:t>
      </w:r>
    </w:p>
    <w:p w:rsidR="003B50C0" w:rsidRDefault="003B50C0" w:rsidP="003B50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对外需求：了解公司，继续关注，客户可登录查看相关人员信息。</w:t>
      </w:r>
    </w:p>
    <w:p w:rsidR="003B50C0" w:rsidRDefault="003B50C0" w:rsidP="003B50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合作伙伴：学校为主、工头等中介机构</w:t>
      </w:r>
    </w:p>
    <w:p w:rsidR="003B50C0" w:rsidRDefault="003B50C0" w:rsidP="003B50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求职者：服务群体、</w:t>
      </w:r>
      <w:proofErr w:type="gramStart"/>
      <w:r>
        <w:rPr>
          <w:rFonts w:hint="eastAsia"/>
        </w:rPr>
        <w:t>未服务</w:t>
      </w:r>
      <w:proofErr w:type="gramEnd"/>
      <w:r>
        <w:rPr>
          <w:rFonts w:hint="eastAsia"/>
        </w:rPr>
        <w:t>过的群体</w:t>
      </w:r>
    </w:p>
    <w:p w:rsidR="003B50C0" w:rsidRDefault="003B50C0" w:rsidP="003B50C0"/>
    <w:p w:rsidR="003B50C0" w:rsidRDefault="003B50C0" w:rsidP="003B50C0">
      <w:r>
        <w:rPr>
          <w:rFonts w:hint="eastAsia"/>
        </w:rPr>
        <w:t>测评使用：建立完善测评体系</w:t>
      </w:r>
    </w:p>
    <w:p w:rsidR="003B50C0" w:rsidRDefault="003B50C0" w:rsidP="003B50C0">
      <w:r>
        <w:rPr>
          <w:rFonts w:hint="eastAsia"/>
        </w:rPr>
        <w:t>互动需求：网络调查（分期（档）可查）；留言板。</w:t>
      </w:r>
    </w:p>
    <w:p w:rsidR="003B50C0" w:rsidRDefault="003B50C0" w:rsidP="003B50C0">
      <w:r>
        <w:rPr>
          <w:rFonts w:hint="eastAsia"/>
        </w:rPr>
        <w:t>咨询</w:t>
      </w:r>
    </w:p>
    <w:p w:rsidR="006034FA" w:rsidRDefault="006034FA" w:rsidP="003B50C0"/>
    <w:p w:rsidR="006034FA" w:rsidRDefault="006034FA" w:rsidP="003B50C0"/>
    <w:p w:rsidR="006034FA" w:rsidRDefault="006034FA" w:rsidP="003B50C0">
      <w:r>
        <w:rPr>
          <w:rFonts w:hint="eastAsia"/>
        </w:rPr>
        <w:t>个人理解：</w:t>
      </w:r>
    </w:p>
    <w:p w:rsidR="006034FA" w:rsidRDefault="006034FA" w:rsidP="006034F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网上自主选择摊位，并选择服务方式。</w:t>
      </w:r>
    </w:p>
    <w:p w:rsidR="006034FA" w:rsidRDefault="006034FA" w:rsidP="006034F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进行在线支付（银联，支付宝，财富通，各网银在线支付）</w:t>
      </w:r>
    </w:p>
    <w:p w:rsidR="006034FA" w:rsidRDefault="0033377E" w:rsidP="0033377E">
      <w:pPr>
        <w:pStyle w:val="a3"/>
        <w:numPr>
          <w:ilvl w:val="0"/>
          <w:numId w:val="5"/>
        </w:numPr>
        <w:pBdr>
          <w:bottom w:val="double" w:sz="6" w:space="1" w:color="auto"/>
        </w:pBdr>
        <w:ind w:firstLineChars="0"/>
        <w:rPr>
          <w:rFonts w:hint="eastAsia"/>
        </w:rPr>
      </w:pPr>
      <w:r>
        <w:rPr>
          <w:rFonts w:hint="eastAsia"/>
        </w:rPr>
        <w:t>企业客户展示，求职者推荐</w:t>
      </w:r>
    </w:p>
    <w:p w:rsidR="004B1F1B" w:rsidRPr="004B1F1B" w:rsidRDefault="004B1F1B" w:rsidP="004B1F1B">
      <w:pPr>
        <w:pStyle w:val="a3"/>
        <w:ind w:left="360"/>
        <w:rPr>
          <w:rFonts w:hint="eastAsia"/>
          <w:color w:val="4F81BD" w:themeColor="accent1"/>
        </w:rPr>
      </w:pPr>
      <w:r w:rsidRPr="004B1F1B">
        <w:rPr>
          <w:rFonts w:hint="eastAsia"/>
          <w:color w:val="4F81BD" w:themeColor="accent1"/>
        </w:rPr>
        <w:t>1</w:t>
      </w:r>
      <w:r w:rsidRPr="004B1F1B">
        <w:rPr>
          <w:rFonts w:hint="eastAsia"/>
          <w:color w:val="4F81BD" w:themeColor="accent1"/>
        </w:rPr>
        <w:t>、新闻</w:t>
      </w:r>
      <w:bookmarkStart w:id="2" w:name="_GoBack"/>
      <w:bookmarkEnd w:id="2"/>
      <w:r w:rsidRPr="004B1F1B">
        <w:rPr>
          <w:rFonts w:hint="eastAsia"/>
          <w:color w:val="4F81BD" w:themeColor="accent1"/>
        </w:rPr>
        <w:t>公告</w:t>
      </w:r>
    </w:p>
    <w:p w:rsidR="004B1F1B" w:rsidRPr="004B1F1B" w:rsidRDefault="004B1F1B" w:rsidP="004B1F1B">
      <w:pPr>
        <w:pStyle w:val="a3"/>
        <w:ind w:left="360" w:firstLineChars="0" w:firstLine="0"/>
        <w:rPr>
          <w:color w:val="4F81BD" w:themeColor="accent1"/>
        </w:rPr>
      </w:pPr>
      <w:r w:rsidRPr="004B1F1B">
        <w:rPr>
          <w:rFonts w:hint="eastAsia"/>
          <w:color w:val="4F81BD" w:themeColor="accent1"/>
        </w:rPr>
        <w:t>2</w:t>
      </w:r>
      <w:r w:rsidRPr="004B1F1B">
        <w:rPr>
          <w:rFonts w:hint="eastAsia"/>
          <w:color w:val="4F81BD" w:themeColor="accent1"/>
        </w:rPr>
        <w:t>、网站框图采用业务的视角进行规划，而不是技术的视角（比如在线支付从技术上确实为一个单独的功能模块，但是从业务上来说，其应该是网上摊位的下属功能）</w:t>
      </w:r>
    </w:p>
    <w:sectPr w:rsidR="004B1F1B" w:rsidRPr="004B1F1B" w:rsidSect="00B22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解然" w:date="2012-10-13T12:42:00Z" w:initials="解然">
    <w:p w:rsidR="00FD0A49" w:rsidRDefault="00FD0A4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以后考虑</w:t>
      </w:r>
    </w:p>
  </w:comment>
  <w:comment w:id="1" w:author="解然" w:date="2012-10-13T12:43:00Z" w:initials="解然">
    <w:p w:rsidR="00603CC0" w:rsidRDefault="00603CC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暂时不考虑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D7D" w:rsidRDefault="00ED3D7D" w:rsidP="0033377E">
      <w:r>
        <w:separator/>
      </w:r>
    </w:p>
  </w:endnote>
  <w:endnote w:type="continuationSeparator" w:id="0">
    <w:p w:rsidR="00ED3D7D" w:rsidRDefault="00ED3D7D" w:rsidP="00333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D7D" w:rsidRDefault="00ED3D7D" w:rsidP="0033377E">
      <w:r>
        <w:separator/>
      </w:r>
    </w:p>
  </w:footnote>
  <w:footnote w:type="continuationSeparator" w:id="0">
    <w:p w:rsidR="00ED3D7D" w:rsidRDefault="00ED3D7D" w:rsidP="00333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A28FA"/>
    <w:multiLevelType w:val="hybridMultilevel"/>
    <w:tmpl w:val="9C02707E"/>
    <w:lvl w:ilvl="0" w:tplc="6E0095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E85FCF"/>
    <w:multiLevelType w:val="hybridMultilevel"/>
    <w:tmpl w:val="92EA8F32"/>
    <w:lvl w:ilvl="0" w:tplc="306894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2A4131"/>
    <w:multiLevelType w:val="hybridMultilevel"/>
    <w:tmpl w:val="716EE8A2"/>
    <w:lvl w:ilvl="0" w:tplc="4832FC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3F6408"/>
    <w:multiLevelType w:val="hybridMultilevel"/>
    <w:tmpl w:val="96B40CC6"/>
    <w:lvl w:ilvl="0" w:tplc="C598D8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4107FB"/>
    <w:multiLevelType w:val="hybridMultilevel"/>
    <w:tmpl w:val="391A1ADA"/>
    <w:lvl w:ilvl="0" w:tplc="74CC4F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71457"/>
    <w:rsid w:val="001525EF"/>
    <w:rsid w:val="001710C7"/>
    <w:rsid w:val="001D2A20"/>
    <w:rsid w:val="0033377E"/>
    <w:rsid w:val="00377871"/>
    <w:rsid w:val="003B50C0"/>
    <w:rsid w:val="004858F1"/>
    <w:rsid w:val="004B1F1B"/>
    <w:rsid w:val="006034FA"/>
    <w:rsid w:val="00603CC0"/>
    <w:rsid w:val="006F32D1"/>
    <w:rsid w:val="00817075"/>
    <w:rsid w:val="00867715"/>
    <w:rsid w:val="008D676A"/>
    <w:rsid w:val="00B22F32"/>
    <w:rsid w:val="00D71457"/>
    <w:rsid w:val="00ED0582"/>
    <w:rsid w:val="00ED3D7D"/>
    <w:rsid w:val="00FD0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F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457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86771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6771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3337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3377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337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3377E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FD0A49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FD0A49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FD0A49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FD0A49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FD0A49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FD0A49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FD0A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457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86771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6771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解然</cp:lastModifiedBy>
  <cp:revision>10</cp:revision>
  <dcterms:created xsi:type="dcterms:W3CDTF">2012-09-13T06:55:00Z</dcterms:created>
  <dcterms:modified xsi:type="dcterms:W3CDTF">2012-10-13T04:45:00Z</dcterms:modified>
</cp:coreProperties>
</file>