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src5qbwsn1" w:id="0"/>
      <w:bookmarkEnd w:id="0"/>
      <w:r w:rsidDel="00000000" w:rsidR="00000000" w:rsidRPr="00000000">
        <w:rPr>
          <w:rtl w:val="0"/>
        </w:rPr>
        <w:t xml:space="preserve">Logging in and obtaining an OAuth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into the system with your email address and password. If you set token=true in the post entity, then a new OAuth token will be issued in the response.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token can be presented on each subsequent HTTP request. The token has an expiry date, and will also be explicitly invalidated if presented in a Logout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http://127.0.0.1:8080/rest/auth/login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 content-type = application/json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"username": "coach@acme.com",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"password": "secretstuff",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"token":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response is complex object with a lot of meta-data about the authenticating user and their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for;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"token": "9272f1b1-59ef-4275-a566-851f58568f5e",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"tokenExp": 1.481314878219E12,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token should be extracted and in all subsequent requests it should be added in as a HTTP header.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 the header in a subsequent request would be;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Authorization: Bearer 9272f1b1-59ef-4275-a566-851f58568f5e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token will expire at the tokenExp time. This is a unix timestamp in milliseconds.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logout and invalidate a token use;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http://127.0.0.1:8080/rest/auth/logout</w:t>
        </w:r>
      </w:hyperlink>
      <w:r w:rsidDel="00000000" w:rsidR="00000000" w:rsidRPr="00000000">
        <w:rPr>
          <w:rtl w:val="0"/>
        </w:rPr>
        <w:t xml:space="preserve"> and present the token in the header.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ra8oyxuf0y4" w:id="1"/>
      <w:bookmarkEnd w:id="1"/>
      <w:r w:rsidDel="00000000" w:rsidR="00000000" w:rsidRPr="00000000">
        <w:rPr>
          <w:rtl w:val="0"/>
        </w:rPr>
        <w:t xml:space="preserve">List my athletes and my associate athletes;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http://127.0.0.1:8080/rest/users/delegates/users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Response: List of user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response will include the authenticated user’s “user” record, and then all the user’s where this is an active relationship.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Fields to note include;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- unique system ID for this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 - the relationship / delegate access level with this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coach - will show the user’s “primary” coach user id. Ie if me.id == user.coach.id then I am their primary coach. If me.id != user.coach.id or user.coach == null, then the user is an associate athlete to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VUser;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"id": 84.0,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"email": "peter@hotmail.com",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"md5": "98ae5642f4dd8d699d837bae7067e9f2",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"dob": 7.65072E11,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"firstname": "Peter",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"lastname": "Pumpkin",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"timezone": "Europe/Paris",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"lat": 43.70943,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"lon": 7.29562,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"relationship": "coach",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“coach”: { “id”: 67 },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"premiumExpiryTs": 9.223372036854776E18,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"isPremium":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"hasPwr":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"hasBpm":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"lastLogin": 1.474803231372E12,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"schedulePref": "prefer_single",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"roles":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"user",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"premium"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"attsMask": 270.0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6m0tik1cv7f" w:id="2"/>
      <w:bookmarkEnd w:id="2"/>
      <w:r w:rsidDel="00000000" w:rsidR="00000000" w:rsidRPr="00000000">
        <w:rPr>
          <w:rtl w:val="0"/>
        </w:rPr>
        <w:t xml:space="preserve">Query for recent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http://127.0.0.1:8080/rest/users/activities/search/0/100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 content-type = application/json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"criteria":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"fromTs": 1451566800000,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"toTs": 1496239200000,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"isNotNull":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"fileId"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"fields":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"name",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"training",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"distance",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“avgWatts”,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“</w:t>
      </w:r>
      <w:commentRangeStart w:id="0"/>
      <w:r w:rsidDel="00000000" w:rsidR="00000000" w:rsidRPr="00000000">
        <w:rPr>
          <w:rtl w:val="0"/>
        </w:rPr>
        <w:t xml:space="preserve">avgBpm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”,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"opts":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path of the request, the 0/100 is paginated search options. Ie start from offset 0 and give me 100 records.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entity body;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criteria.fromTs - a unix timestamp in 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criteria.toTs - a unix timestamp in 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fields - include these fields in the result set (lots more available here if need be)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opts - directive to disable verbose field logging in the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result will include;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cnt - the total number of records which matched this search criteria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result.results - an array of activity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- in the result set, look for the fileId field. In some of our more recent API result sets this may also be called activityId.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7l863qxk49pv" w:id="3"/>
      <w:bookmarkEnd w:id="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File upload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_5fwnigdfasnu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Support file 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060"/>
        <w:gridCol w:w="5175"/>
        <w:tblGridChange w:id="0">
          <w:tblGrid>
            <w:gridCol w:w="1125"/>
            <w:gridCol w:w="3060"/>
            <w:gridCol w:w="5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/rest/files/supports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List&lt;DataFileType&gt;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ie ["fit","ant","gpx","act","tcx","srm","pwx","json","bdx"]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_lq0rlo5l08xq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File upload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80"/>
        <w:gridCol w:w="5175"/>
        <w:tblGridChange w:id="0">
          <w:tblGrid>
            <w:gridCol w:w="1305"/>
            <w:gridCol w:w="2880"/>
            <w:gridCol w:w="5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/rest/files/upload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 parms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attachment - the file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filename - a unique filename with extension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json - optional params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ie filename - 201512010700.fit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- The filename can also be set in the json params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VUserWorkoutFile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ie {"id":5038023,"ts":1429395794000 … }  The id is the unique “fileId” which can be used for future file operations.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optional params is a DataFileUploadContext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json object. It can be use to set alternate values to be used when processing the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values include;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55"/>
        <w:gridCol w:w="7035"/>
        <w:tblGridChange w:id="0">
          <w:tblGrid>
            <w:gridCol w:w="1470"/>
            <w:gridCol w:w="855"/>
            <w:gridCol w:w="7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workoutId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UserWorkout.id - force this ride to be associated with this scheduled workout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UserEvent.id - force this ride to be associated with this scheduled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the filename here rather than in the form attribute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thresholdWatts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rider’s threshold power (FTP)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thresholdBpm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rider’s threshold heart rate (AT)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Equipment 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road, mtb, cx, tt, … etc - set the type of bike this ride was completed 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rider’s weight (kg)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alternate name for this file. ie “Tuesday bunch ride”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userId to upload the ride file to. ie for coach/team multi-rider access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 a sample json string could be;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{"filename":"2015-04-19-08-23-14.fit","thresholdWatts":350,"thresholdBpm":168,"weight":70.1}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_n2ziwza5fsx6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File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060"/>
        <w:gridCol w:w="5175"/>
        <w:tblGridChange w:id="0">
          <w:tblGrid>
            <w:gridCol w:w="1125"/>
            <w:gridCol w:w="3060"/>
            <w:gridCol w:w="5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/rest/files/delete/&lt;fileId&gt;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_r2hhvdtww34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File 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will download the original data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060"/>
        <w:gridCol w:w="5175"/>
        <w:tblGridChange w:id="0">
          <w:tblGrid>
            <w:gridCol w:w="1125"/>
            <w:gridCol w:w="3060"/>
            <w:gridCol w:w="5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Query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/rest/files/download/&lt;fileId&gt;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Octet stream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hlqd8kpbrwr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omefl3gwgjm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ycmmno93h7f2" w:id="10"/>
      <w:bookmarkEnd w:id="1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w Hall" w:id="0" w:date="2016-12-08T15:59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 - there is ~ 1000 fields available here. Mixture of completed activity, day wellness, and historical comparisons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80/rest/users/activities/search/0/100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80/rest/auth/login" TargetMode="External"/><Relationship Id="rId7" Type="http://schemas.openxmlformats.org/officeDocument/2006/relationships/hyperlink" Target="http://127.0.0.1:8080/rest/auth/logout" TargetMode="External"/><Relationship Id="rId8" Type="http://schemas.openxmlformats.org/officeDocument/2006/relationships/hyperlink" Target="http://127.0.0.1:8080/rest/users/delegates/users" TargetMode="External"/></Relationships>
</file>