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0F4E01" w14:textId="39E70317" w:rsidR="00306AAF" w:rsidRDefault="00306AAF" w:rsidP="00306AA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Kavi Duvvoori</w:t>
      </w:r>
    </w:p>
    <w:p w14:paraId="6E6E5495" w14:textId="370B377C" w:rsidR="002439BA" w:rsidRDefault="002439BA" w:rsidP="00306AA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Workshop for Potential Literature – Gale Nelson</w:t>
      </w:r>
    </w:p>
    <w:p w14:paraId="3812C9C7" w14:textId="3994DDDE" w:rsidR="002439BA" w:rsidRDefault="002439BA" w:rsidP="00306AA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 2015</w:t>
      </w:r>
    </w:p>
    <w:p w14:paraId="21307214" w14:textId="77777777" w:rsidR="00306AAF" w:rsidRDefault="00306AAF" w:rsidP="00306AAF">
      <w:pPr>
        <w:pStyle w:val="Heading1"/>
      </w:pPr>
      <w:r>
        <w:t>3 Inter-disciplinary-dialectical Translations</w:t>
      </w:r>
    </w:p>
    <w:p w14:paraId="5A952A87" w14:textId="77777777" w:rsidR="00306AAF" w:rsidRDefault="00306AAF">
      <w:pPr>
        <w:rPr>
          <w:rFonts w:ascii="Times New Roman" w:hAnsi="Times New Roman" w:cs="Times New Roman"/>
        </w:rPr>
      </w:pPr>
      <w:bookmarkStart w:id="0" w:name="_GoBack"/>
      <w:bookmarkEnd w:id="0"/>
    </w:p>
    <w:p w14:paraId="278D5EE7" w14:textId="77777777" w:rsidR="005C3CE9" w:rsidRPr="00197558" w:rsidRDefault="005C3CE9">
      <w:pPr>
        <w:rPr>
          <w:rFonts w:ascii="Times New Roman" w:hAnsi="Times New Roman" w:cs="Times New Roman"/>
          <w:b/>
        </w:rPr>
      </w:pPr>
      <w:r w:rsidRPr="00382F6F">
        <w:rPr>
          <w:rFonts w:ascii="Times New Roman" w:hAnsi="Times New Roman" w:cs="Times New Roman"/>
          <w:b/>
        </w:rPr>
        <w:t>Red-L</w:t>
      </w:r>
      <w:r w:rsidR="00197558">
        <w:rPr>
          <w:rFonts w:ascii="Times New Roman" w:hAnsi="Times New Roman" w:cs="Times New Roman"/>
          <w:b/>
        </w:rPr>
        <w:t>ipped Country Singer-Songwriter</w:t>
      </w:r>
    </w:p>
    <w:p w14:paraId="757E7FEF" w14:textId="77777777" w:rsidR="005C3CE9" w:rsidRPr="00306AAF" w:rsidRDefault="00382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FEATURES: </w:t>
      </w:r>
      <w:r w:rsidR="005C3CE9" w:rsidRPr="00306AAF">
        <w:rPr>
          <w:rFonts w:ascii="Times New Roman" w:hAnsi="Times New Roman" w:cs="Times New Roman"/>
        </w:rPr>
        <w:t>Like other country singer-songwriters, but larger, and far more widely distributed. Has light plumage on head, brushed sideways, and</w:t>
      </w:r>
      <w:r w:rsidR="00306AAF" w:rsidRPr="00306AAF">
        <w:rPr>
          <w:rFonts w:ascii="Times New Roman" w:hAnsi="Times New Roman" w:cs="Times New Roman"/>
        </w:rPr>
        <w:t xml:space="preserve"> a</w:t>
      </w:r>
      <w:r w:rsidR="005C3CE9" w:rsidRPr="00306AAF">
        <w:rPr>
          <w:rFonts w:ascii="Times New Roman" w:hAnsi="Times New Roman" w:cs="Times New Roman"/>
        </w:rPr>
        <w:t xml:space="preserve"> pinkish-white </w:t>
      </w:r>
      <w:r w:rsidR="00306AAF" w:rsidRPr="00306AAF">
        <w:rPr>
          <w:rFonts w:ascii="Times New Roman" w:hAnsi="Times New Roman" w:cs="Times New Roman"/>
        </w:rPr>
        <w:t>color</w:t>
      </w:r>
      <w:r w:rsidR="005C3CE9" w:rsidRPr="00306AAF">
        <w:rPr>
          <w:rFonts w:ascii="Times New Roman" w:hAnsi="Times New Roman" w:cs="Times New Roman"/>
        </w:rPr>
        <w:t xml:space="preserve">. </w:t>
      </w:r>
    </w:p>
    <w:p w14:paraId="10FEE0A0" w14:textId="77777777" w:rsidR="005C3CE9" w:rsidRPr="00306AAF" w:rsidRDefault="005C3CE9">
      <w:pPr>
        <w:rPr>
          <w:rFonts w:ascii="Times New Roman" w:hAnsi="Times New Roman" w:cs="Times New Roman"/>
        </w:rPr>
      </w:pPr>
      <w:r w:rsidRPr="00306AAF">
        <w:rPr>
          <w:rFonts w:ascii="Times New Roman" w:hAnsi="Times New Roman" w:cs="Times New Roman"/>
        </w:rPr>
        <w:t>The adult has more pop markings than the juvenile.</w:t>
      </w:r>
    </w:p>
    <w:p w14:paraId="1CFC03B6" w14:textId="77777777" w:rsidR="005C3CE9" w:rsidRPr="00306AAF" w:rsidRDefault="00382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DISTRIBUTION: </w:t>
      </w:r>
      <w:r w:rsidR="005C3CE9" w:rsidRPr="00306AAF">
        <w:rPr>
          <w:rFonts w:ascii="Times New Roman" w:hAnsi="Times New Roman" w:cs="Times New Roman"/>
        </w:rPr>
        <w:t xml:space="preserve">Found in arenas, primarily large </w:t>
      </w:r>
      <w:r w:rsidR="00306AAF" w:rsidRPr="00306AAF">
        <w:rPr>
          <w:rFonts w:ascii="Times New Roman" w:hAnsi="Times New Roman" w:cs="Times New Roman"/>
        </w:rPr>
        <w:t>ones</w:t>
      </w:r>
      <w:r w:rsidR="005C3CE9" w:rsidRPr="00306AAF">
        <w:rPr>
          <w:rFonts w:ascii="Times New Roman" w:hAnsi="Times New Roman" w:cs="Times New Roman"/>
        </w:rPr>
        <w:t>, as well as, occasionally, philanthropic benefits. Known for brief pairing, followed by solitary time in recording studios.</w:t>
      </w:r>
    </w:p>
    <w:p w14:paraId="0B272FB1" w14:textId="34BF484B" w:rsidR="005C3CE9" w:rsidRPr="00242174" w:rsidRDefault="005C3CE9">
      <w:pPr>
        <w:rPr>
          <w:rFonts w:ascii="Times New Roman" w:hAnsi="Times New Roman" w:cs="Times New Roman"/>
        </w:rPr>
      </w:pPr>
      <w:r w:rsidRPr="00306AAF">
        <w:rPr>
          <w:rFonts w:ascii="Times New Roman" w:hAnsi="Times New Roman" w:cs="Times New Roman"/>
        </w:rPr>
        <w:t xml:space="preserve">VOICE: Song a </w:t>
      </w:r>
      <w:r w:rsidR="00306AAF" w:rsidRPr="00306AAF">
        <w:rPr>
          <w:rFonts w:ascii="Times New Roman" w:hAnsi="Times New Roman" w:cs="Times New Roman"/>
        </w:rPr>
        <w:t xml:space="preserve">tuneful mezzo-soprano, with alto inflections. In display, often an </w:t>
      </w:r>
      <w:proofErr w:type="spellStart"/>
      <w:r w:rsidR="00306AAF" w:rsidRPr="00306AAF">
        <w:rPr>
          <w:rFonts w:ascii="Times New Roman" w:hAnsi="Times New Roman" w:cs="Times New Roman"/>
          <w:i/>
        </w:rPr>
        <w:t>Ee</w:t>
      </w:r>
      <w:proofErr w:type="spellEnd"/>
      <w:r w:rsidR="00306AAF" w:rsidRPr="00306AAF">
        <w:rPr>
          <w:rFonts w:ascii="Times New Roman" w:hAnsi="Times New Roman" w:cs="Times New Roman"/>
          <w:i/>
        </w:rPr>
        <w:t>-EE-</w:t>
      </w:r>
      <w:proofErr w:type="spellStart"/>
      <w:r w:rsidR="00306AAF" w:rsidRPr="00306AAF">
        <w:rPr>
          <w:rFonts w:ascii="Times New Roman" w:hAnsi="Times New Roman" w:cs="Times New Roman"/>
          <w:i/>
        </w:rPr>
        <w:t>ee</w:t>
      </w:r>
      <w:proofErr w:type="spellEnd"/>
      <w:r w:rsidR="00306AAF" w:rsidRPr="00306AAF">
        <w:rPr>
          <w:rFonts w:ascii="Times New Roman" w:hAnsi="Times New Roman" w:cs="Times New Roman"/>
          <w:i/>
        </w:rPr>
        <w:t xml:space="preserve"> </w:t>
      </w:r>
      <w:proofErr w:type="spellStart"/>
      <w:r w:rsidR="00306AAF" w:rsidRPr="00306AAF">
        <w:rPr>
          <w:rFonts w:ascii="Times New Roman" w:hAnsi="Times New Roman" w:cs="Times New Roman"/>
          <w:i/>
        </w:rPr>
        <w:t>Yoo</w:t>
      </w:r>
      <w:proofErr w:type="spellEnd"/>
      <w:r w:rsidR="00306AAF" w:rsidRPr="00306AAF">
        <w:rPr>
          <w:rFonts w:ascii="Times New Roman" w:hAnsi="Times New Roman" w:cs="Times New Roman"/>
        </w:rPr>
        <w:t xml:space="preserve">, with a drop in pitch, or a </w:t>
      </w:r>
      <w:proofErr w:type="spellStart"/>
      <w:r w:rsidR="00306AAF" w:rsidRPr="00306AAF">
        <w:rPr>
          <w:rFonts w:ascii="Times New Roman" w:hAnsi="Times New Roman" w:cs="Times New Roman"/>
          <w:i/>
        </w:rPr>
        <w:t>Ehv</w:t>
      </w:r>
      <w:proofErr w:type="spellEnd"/>
      <w:r w:rsidR="00306AAF" w:rsidRPr="00306AAF">
        <w:rPr>
          <w:rFonts w:ascii="Times New Roman" w:hAnsi="Times New Roman" w:cs="Times New Roman"/>
          <w:i/>
        </w:rPr>
        <w:t xml:space="preserve">-EHR </w:t>
      </w:r>
      <w:proofErr w:type="spellStart"/>
      <w:r w:rsidR="00306AAF" w:rsidRPr="00306AAF">
        <w:rPr>
          <w:rFonts w:ascii="Times New Roman" w:hAnsi="Times New Roman" w:cs="Times New Roman"/>
          <w:i/>
        </w:rPr>
        <w:t>Ehv</w:t>
      </w:r>
      <w:proofErr w:type="spellEnd"/>
      <w:r w:rsidR="00306AAF" w:rsidRPr="00306AAF">
        <w:rPr>
          <w:rFonts w:ascii="Times New Roman" w:hAnsi="Times New Roman" w:cs="Times New Roman"/>
          <w:i/>
        </w:rPr>
        <w:t>-EHR EHV-</w:t>
      </w:r>
      <w:r w:rsidR="00306AAF">
        <w:rPr>
          <w:rFonts w:ascii="Times New Roman" w:hAnsi="Times New Roman" w:cs="Times New Roman"/>
          <w:i/>
        </w:rPr>
        <w:t xml:space="preserve">HER GEH. </w:t>
      </w:r>
      <w:r w:rsidR="00382F6F">
        <w:rPr>
          <w:rFonts w:ascii="Times New Roman" w:hAnsi="Times New Roman" w:cs="Times New Roman"/>
        </w:rPr>
        <w:t xml:space="preserve">Distinguished from the call of other varieties of singer-songwriters by, according to Josh Love’s classification in the </w:t>
      </w:r>
      <w:r w:rsidR="00382F6F">
        <w:rPr>
          <w:rFonts w:ascii="Times New Roman" w:hAnsi="Times New Roman" w:cs="Times New Roman"/>
          <w:i/>
        </w:rPr>
        <w:t>V</w:t>
      </w:r>
      <w:r w:rsidR="00382F6F" w:rsidRPr="00382F6F">
        <w:rPr>
          <w:rFonts w:ascii="Times New Roman" w:hAnsi="Times New Roman" w:cs="Times New Roman"/>
          <w:i/>
        </w:rPr>
        <w:t xml:space="preserve">illage </w:t>
      </w:r>
      <w:r w:rsidR="00382F6F">
        <w:rPr>
          <w:rFonts w:ascii="Times New Roman" w:hAnsi="Times New Roman" w:cs="Times New Roman"/>
          <w:i/>
        </w:rPr>
        <w:t>V</w:t>
      </w:r>
      <w:r w:rsidR="00382F6F" w:rsidRPr="00382F6F">
        <w:rPr>
          <w:rFonts w:ascii="Times New Roman" w:hAnsi="Times New Roman" w:cs="Times New Roman"/>
          <w:i/>
        </w:rPr>
        <w:t>oice</w:t>
      </w:r>
      <w:r w:rsidR="00382F6F" w:rsidRPr="00382F6F">
        <w:rPr>
          <w:rFonts w:ascii="Times New Roman" w:hAnsi="Times New Roman" w:cs="Times New Roman"/>
        </w:rPr>
        <w:t xml:space="preserve">, </w:t>
      </w:r>
      <w:r w:rsidR="00382F6F" w:rsidRPr="00382F6F">
        <w:rPr>
          <w:rFonts w:ascii="Times New Roman" w:hAnsi="Times New Roman" w:cs="Times New Roman"/>
          <w:color w:val="252525"/>
          <w:shd w:val="clear" w:color="auto" w:fill="FFFFFF"/>
        </w:rPr>
        <w:t>"preternatural wisdom and inclusiveness.”</w:t>
      </w:r>
    </w:p>
    <w:p w14:paraId="795D5338" w14:textId="77777777" w:rsidR="00382F6F" w:rsidRPr="00382F6F" w:rsidRDefault="00382F6F">
      <w:pPr>
        <w:rPr>
          <w:rFonts w:ascii="Times New Roman" w:hAnsi="Times New Roman" w:cs="Times New Roman"/>
        </w:rPr>
      </w:pPr>
    </w:p>
    <w:p w14:paraId="0C4E74D9" w14:textId="77777777" w:rsidR="00382F6F" w:rsidRPr="00197558" w:rsidRDefault="00382F6F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Fano’s</w:t>
      </w:r>
      <w:proofErr w:type="spellEnd"/>
      <w:r>
        <w:rPr>
          <w:rFonts w:ascii="Times New Roman" w:hAnsi="Times New Roman" w:cs="Times New Roman"/>
          <w:b/>
        </w:rPr>
        <w:t xml:space="preserve"> Plane</w:t>
      </w:r>
    </w:p>
    <w:p w14:paraId="38E552B8" w14:textId="77777777" w:rsidR="00306AAF" w:rsidRDefault="00382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FEATURES: The very smallest of the projective planes – often mistaken for a Triangle </w:t>
      </w:r>
      <w:proofErr w:type="gramStart"/>
      <w:r>
        <w:rPr>
          <w:rFonts w:ascii="Times New Roman" w:hAnsi="Times New Roman" w:cs="Times New Roman"/>
        </w:rPr>
        <w:t>With</w:t>
      </w:r>
      <w:proofErr w:type="gramEnd"/>
      <w:r>
        <w:rPr>
          <w:rFonts w:ascii="Times New Roman" w:hAnsi="Times New Roman" w:cs="Times New Roman"/>
        </w:rPr>
        <w:t xml:space="preserve"> a Circle in the center. Its body is a mere seven points, and seven lines. Identified by its many symmetries, but as a result, it is very challenging to distinguish the front-side from the back-side of a </w:t>
      </w:r>
      <w:proofErr w:type="spellStart"/>
      <w:r>
        <w:rPr>
          <w:rFonts w:ascii="Times New Roman" w:hAnsi="Times New Roman" w:cs="Times New Roman"/>
        </w:rPr>
        <w:t>Fano’s</w:t>
      </w:r>
      <w:proofErr w:type="spellEnd"/>
      <w:r>
        <w:rPr>
          <w:rFonts w:ascii="Times New Roman" w:hAnsi="Times New Roman" w:cs="Times New Roman"/>
        </w:rPr>
        <w:t xml:space="preserve"> plane, or to know when it is looking at you.</w:t>
      </w:r>
    </w:p>
    <w:p w14:paraId="50A324ED" w14:textId="77777777" w:rsidR="00382F6F" w:rsidRDefault="00382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DISTRIBUTION: Found in all colors and sizes, though usually black, and usually in a small outlined square of a mathematics textbook. Usually solitary, though known to gather in flocks of size (n | 2) on projective planes of higher order. </w:t>
      </w:r>
    </w:p>
    <w:p w14:paraId="1DCC67E6" w14:textId="6E6B821C" w:rsidR="00382F6F" w:rsidRDefault="00382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VOICE: </w:t>
      </w:r>
      <w:r w:rsidR="006B6967">
        <w:rPr>
          <w:rFonts w:ascii="Times New Roman" w:hAnsi="Times New Roman" w:cs="Times New Roman"/>
        </w:rPr>
        <w:t>Generally</w:t>
      </w:r>
      <w:r>
        <w:rPr>
          <w:rFonts w:ascii="Times New Roman" w:hAnsi="Times New Roman" w:cs="Times New Roman"/>
        </w:rPr>
        <w:t xml:space="preserve"> silent, though sometimes can be heard making a soft rustling. </w:t>
      </w:r>
    </w:p>
    <w:p w14:paraId="45BAA730" w14:textId="77777777" w:rsidR="00382F6F" w:rsidRDefault="00382F6F">
      <w:pPr>
        <w:rPr>
          <w:rFonts w:ascii="Times New Roman" w:hAnsi="Times New Roman" w:cs="Times New Roman"/>
        </w:rPr>
      </w:pPr>
    </w:p>
    <w:p w14:paraId="24ACC4F7" w14:textId="77777777" w:rsidR="00197558" w:rsidRDefault="0019755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Kavi Reddy Duvvoori</w:t>
      </w:r>
    </w:p>
    <w:p w14:paraId="130CFA1F" w14:textId="77777777" w:rsidR="00197558" w:rsidRDefault="001975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FEATURES: The 3</w:t>
      </w:r>
      <w:r w:rsidRPr="00197558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smallest of the Reddy-</w:t>
      </w:r>
      <w:proofErr w:type="spellStart"/>
      <w:r>
        <w:rPr>
          <w:rFonts w:ascii="Times New Roman" w:hAnsi="Times New Roman" w:cs="Times New Roman"/>
        </w:rPr>
        <w:t>Duvvooris</w:t>
      </w:r>
      <w:proofErr w:type="spellEnd"/>
      <w:r>
        <w:rPr>
          <w:rFonts w:ascii="Times New Roman" w:hAnsi="Times New Roman" w:cs="Times New Roman"/>
        </w:rPr>
        <w:t xml:space="preserve"> – significantly smaller than the </w:t>
      </w:r>
      <w:proofErr w:type="spellStart"/>
      <w:r>
        <w:rPr>
          <w:rFonts w:ascii="Times New Roman" w:hAnsi="Times New Roman" w:cs="Times New Roman"/>
        </w:rPr>
        <w:t>Vikram</w:t>
      </w:r>
      <w:proofErr w:type="spellEnd"/>
      <w:r>
        <w:rPr>
          <w:rFonts w:ascii="Times New Roman" w:hAnsi="Times New Roman" w:cs="Times New Roman"/>
        </w:rPr>
        <w:t xml:space="preserve"> Duvvoori, a few inches larger (in height and width) than the </w:t>
      </w:r>
      <w:proofErr w:type="spellStart"/>
      <w:r>
        <w:rPr>
          <w:rFonts w:ascii="Times New Roman" w:hAnsi="Times New Roman" w:cs="Times New Roman"/>
        </w:rPr>
        <w:t>Sumana</w:t>
      </w:r>
      <w:proofErr w:type="spellEnd"/>
      <w:r>
        <w:rPr>
          <w:rFonts w:ascii="Times New Roman" w:hAnsi="Times New Roman" w:cs="Times New Roman"/>
        </w:rPr>
        <w:t xml:space="preserve"> Reddy, and slightly taller than the juvenile </w:t>
      </w:r>
      <w:proofErr w:type="spellStart"/>
      <w:r>
        <w:rPr>
          <w:rFonts w:ascii="Times New Roman" w:hAnsi="Times New Roman" w:cs="Times New Roman"/>
        </w:rPr>
        <w:t>Lekha</w:t>
      </w:r>
      <w:proofErr w:type="spellEnd"/>
      <w:r>
        <w:rPr>
          <w:rFonts w:ascii="Times New Roman" w:hAnsi="Times New Roman" w:cs="Times New Roman"/>
        </w:rPr>
        <w:t xml:space="preserve"> Duvvoori. Small, all brown, and hirsute, though its scalp is usual visible through thinning strands. Colors vary, but upper body always T-shirted, and lower body always jeans-ed. Its face holds thin glasses, and its feet have dusty brown </w:t>
      </w:r>
      <w:proofErr w:type="spellStart"/>
      <w:r>
        <w:rPr>
          <w:rFonts w:ascii="Times New Roman" w:hAnsi="Times New Roman" w:cs="Times New Roman"/>
        </w:rPr>
        <w:t>laceless</w:t>
      </w:r>
      <w:proofErr w:type="spellEnd"/>
      <w:r>
        <w:rPr>
          <w:rFonts w:ascii="Times New Roman" w:hAnsi="Times New Roman" w:cs="Times New Roman"/>
        </w:rPr>
        <w:t xml:space="preserve"> shoes.</w:t>
      </w:r>
    </w:p>
    <w:p w14:paraId="73E42830" w14:textId="77777777" w:rsidR="00197558" w:rsidRDefault="001975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DISTRIBUTION: Most often found slumped over a mattress or couch, though is also easily found in the vicinity of bookshelves. Generally solitary, though can occasionally be observed standing silently in the vicinity of conversing humans.</w:t>
      </w:r>
    </w:p>
    <w:p w14:paraId="12E6AABB" w14:textId="17987182" w:rsidR="00197558" w:rsidRPr="00197558" w:rsidRDefault="001975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VOICE: Often heard mumbling </w:t>
      </w:r>
      <w:r w:rsidR="00B07AC9">
        <w:rPr>
          <w:rFonts w:ascii="Times New Roman" w:hAnsi="Times New Roman" w:cs="Times New Roman"/>
        </w:rPr>
        <w:t>nasal mono</w:t>
      </w:r>
      <w:r>
        <w:rPr>
          <w:rFonts w:ascii="Times New Roman" w:hAnsi="Times New Roman" w:cs="Times New Roman"/>
        </w:rPr>
        <w:t xml:space="preserve">syllables, but generally </w:t>
      </w:r>
      <w:r w:rsidR="00B07AC9">
        <w:rPr>
          <w:rFonts w:ascii="Times New Roman" w:hAnsi="Times New Roman" w:cs="Times New Roman"/>
        </w:rPr>
        <w:t>too quietly for use in identifying</w:t>
      </w:r>
      <w:r w:rsidR="009F5C0B">
        <w:rPr>
          <w:rFonts w:ascii="Times New Roman" w:hAnsi="Times New Roman" w:cs="Times New Roman"/>
        </w:rPr>
        <w:t xml:space="preserve"> one</w:t>
      </w:r>
      <w:r>
        <w:rPr>
          <w:rFonts w:ascii="Times New Roman" w:hAnsi="Times New Roman" w:cs="Times New Roman"/>
        </w:rPr>
        <w:t>.</w:t>
      </w:r>
    </w:p>
    <w:sectPr w:rsidR="00197558" w:rsidRPr="00197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CE9"/>
    <w:rsid w:val="00197558"/>
    <w:rsid w:val="001E1F54"/>
    <w:rsid w:val="00242174"/>
    <w:rsid w:val="002439BA"/>
    <w:rsid w:val="00306AAF"/>
    <w:rsid w:val="00382F6F"/>
    <w:rsid w:val="005C3CE9"/>
    <w:rsid w:val="006B6967"/>
    <w:rsid w:val="009F5C0B"/>
    <w:rsid w:val="00B07AC9"/>
    <w:rsid w:val="00CF7B84"/>
    <w:rsid w:val="00EB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04E58"/>
  <w15:chartTrackingRefBased/>
  <w15:docId w15:val="{4F62C25F-55DC-4DA2-BE23-18D060264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A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A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382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Duvvoori</dc:creator>
  <cp:keywords/>
  <dc:description/>
  <cp:lastModifiedBy>Kavi Duvvoori</cp:lastModifiedBy>
  <cp:revision>7</cp:revision>
  <dcterms:created xsi:type="dcterms:W3CDTF">2015-10-26T16:51:00Z</dcterms:created>
  <dcterms:modified xsi:type="dcterms:W3CDTF">2016-02-23T20:55:00Z</dcterms:modified>
</cp:coreProperties>
</file>