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 “Санкт-Петербургский национальный исследовательский университет информационных технологий, механики и оптики”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y73tzz7won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“Основы профессиональной деятельности”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</w:t>
      </w:r>
      <w:r w:rsidDel="00000000" w:rsidR="00000000" w:rsidRPr="00000000">
        <w:rPr>
          <w:rtl w:val="0"/>
        </w:rPr>
        <w:t xml:space="preserve">15004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Шулай Роман Юрьевич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P3115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Бострикова</w:t>
      </w:r>
      <w:r w:rsidDel="00000000" w:rsidR="00000000" w:rsidRPr="00000000">
        <w:rPr>
          <w:rtl w:val="0"/>
        </w:rPr>
        <w:t xml:space="preserve"> Дарья Константиновна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ekngph1jzfri" w:id="1"/>
      <w:bookmarkEnd w:id="1"/>
      <w:r w:rsidDel="00000000" w:rsidR="00000000" w:rsidRPr="00000000">
        <w:rPr>
          <w:rtl w:val="0"/>
        </w:rPr>
        <w:t xml:space="preserve">Содержание</w:t>
      </w:r>
    </w:p>
    <w:sdt>
      <w:sdtPr>
        <w:id w:val="-14506044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kngph1jzfr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a4mp3xme01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Цель работы: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7gu6s6t76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c3n799csv9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Описание программы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bwn7in80c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Таблица трассировки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yd05gtnnai8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Дополнительное задание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g1du2brh5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ta4mp3xme01o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Изучение способов связи между программными модулями, команды обращения к подпрограмме и исследование порядка функционирования БЭВМ при выполнении комплекса взаимосвязанных программ.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jn7gu6s6t76e" w:id="3"/>
      <w:bookmarkEnd w:id="3"/>
      <w:r w:rsidDel="00000000" w:rsidR="00000000" w:rsidRPr="00000000">
        <w:rPr>
          <w:rtl w:val="0"/>
        </w:rPr>
        <w:t xml:space="preserve">Текст задания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По выданному преподавателям варианту восстановить текст заданного варианта программы и подпрограммы (программного комплекса), определить область представления и область допустимых значений для исходных данных и возвращаемых значений подпрограммы, выполнить трассировку программного комплекса.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48075" cy="23907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2370"/>
        <w:gridCol w:w="1755"/>
        <w:gridCol w:w="3780"/>
        <w:tblGridChange w:id="0">
          <w:tblGrid>
            <w:gridCol w:w="1035"/>
            <w:gridCol w:w="2370"/>
            <w:gridCol w:w="1755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Код команды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Мнемоника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Очистка аккумулятора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IP+17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сохранение в ячейку результата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= 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IP+15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Загрузили значение X в аккумулятор, передали его в подпрограмму через стек и вызвали подпрограмму по адресу 689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 аккумуляторе: f(X)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0C00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D689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 689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POP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6E12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 IP+12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вычитание результата</w:t>
              <w:br w:type="textWrapping"/>
              <w:t xml:space="preserve">f(X) - 0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IP+11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Сохранение в ячейку результата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= f(X) - 0 = f(X)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AE0D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IP+D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Загрузили значение Z в аккумулятор, передали его в подпрограмму через стек и вызвали подпрограмму по адресу 689, затем декремент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 аккумуляторе: f(Z) - 1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0C00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D689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 689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POP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0740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DEC</w:t>
            </w:r>
          </w:p>
        </w:tc>
        <w:tc>
          <w:tcPr>
            <w:vMerge w:val="continue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6E0B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 IP+B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вычитание результата</w:t>
              <w:br w:type="textWrapping"/>
              <w:t xml:space="preserve">f(Z) - 1 - f(X)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EE0A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IP+A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сохранение в ячейку результата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= -f(X) + f(Z) - 1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IP+7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Загрузили значение Y в аккумулятор, передали его в подпрограмму через стек и вызвали подпрограмму по адресу 689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 аккумуляторе: f(Y)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0C00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D689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 689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POP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6E05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 IP+5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вычитание результата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f(Y) - (-f(X) + f(Z) - 1)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EE04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IP+4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сохранение в ячейку результата</w:t>
              <w:br w:type="textWrapping"/>
              <w:t xml:space="preserve">R = f(X) + f(Y) - f(Z) + 1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Остановка БЭВМ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ZZZZ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Значение 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YYYY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Значение 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2AF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Значение 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2B0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008E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 R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Подпрограмма: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2370"/>
        <w:gridCol w:w="1755"/>
        <w:gridCol w:w="3780"/>
        <w:tblGridChange w:id="0">
          <w:tblGrid>
            <w:gridCol w:w="1035"/>
            <w:gridCol w:w="2370"/>
            <w:gridCol w:w="1755"/>
            <w:gridCol w:w="3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Код команды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Мнемоника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SP+1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Косвенная загрузка со смещением относительно SP</w:t>
              <w:br w:type="textWrapping"/>
              <w:t xml:space="preserve">Получили передаваемый аргумент 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F205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BMI IP+5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Если отрицательное, то переход в (690)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7E07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CMP IP+7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сравнение с константой A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F903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BGE IP+3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Если больше или равно, то переход в (690)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Арифметический сдвиг влево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4E05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 IP+5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Прямое относительное сложение с константой 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68F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CE01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JUMP IP+1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Прыжок в (691)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 IP+2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Прямая относительная загрузка константы 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EC01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 SP+1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Косвенное сохранение относительно SP</w:t>
            </w:r>
          </w:p>
          <w:p w:rsidR="00000000" w:rsidDel="00000000" w:rsidP="00000000" w:rsidRDefault="00000000" w:rsidRPr="00000000" w14:paraId="000000D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Результат работы подпрограммы записали вместо передаваемого значения</w:t>
            </w:r>
          </w:p>
          <w:p w:rsidR="00000000" w:rsidDel="00000000" w:rsidP="00000000" w:rsidRDefault="00000000" w:rsidRPr="00000000" w14:paraId="000000D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Если отрицательное, то A</w:t>
              <w:br w:type="textWrapping"/>
              <w:t xml:space="preserve">Теперь если больше или равно A, то A</w:t>
            </w:r>
          </w:p>
          <w:p w:rsidR="00000000" w:rsidDel="00000000" w:rsidP="00000000" w:rsidRDefault="00000000" w:rsidRPr="00000000" w14:paraId="000000D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Иначе, 2*X+B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0A00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Выход из подпрограммы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01B4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Константа A = 436</w:t>
            </w:r>
            <w:r w:rsidDel="00000000" w:rsidR="00000000" w:rsidRPr="00000000">
              <w:rPr>
                <w:vertAlign w:val="subscript"/>
                <w:rtl w:val="0"/>
              </w:rPr>
              <w:t xml:space="preserve">10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008D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Константа B = 141</w:t>
            </w:r>
            <w:r w:rsidDel="00000000" w:rsidR="00000000" w:rsidRPr="00000000">
              <w:rPr>
                <w:vertAlign w:val="subscript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ec3n799csv9h" w:id="4"/>
      <w:bookmarkEnd w:id="4"/>
      <w:r w:rsidDel="00000000" w:rsidR="00000000" w:rsidRPr="00000000">
        <w:rPr>
          <w:rtl w:val="0"/>
        </w:rPr>
        <w:t xml:space="preserve">Описание программы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Результатом работы программы является: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28900" cy="4857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где,</w:t>
      </w:r>
    </w:p>
    <w:p w:rsidR="00000000" w:rsidDel="00000000" w:rsidP="00000000" w:rsidRDefault="00000000" w:rsidRPr="00000000" w14:paraId="000000E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43325" cy="7143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left"/>
        <w:rPr/>
      </w:pPr>
      <w:r w:rsidDel="00000000" w:rsidR="00000000" w:rsidRPr="00000000">
        <w:rPr>
          <w:rtl w:val="0"/>
        </w:rPr>
        <w:t xml:space="preserve">х = 450</w:t>
      </w:r>
    </w:p>
    <w:p w:rsidR="00000000" w:rsidDel="00000000" w:rsidP="00000000" w:rsidRDefault="00000000" w:rsidRPr="00000000" w14:paraId="000000E8">
      <w:pPr>
        <w:jc w:val="left"/>
        <w:rPr/>
      </w:pPr>
      <w:r w:rsidDel="00000000" w:rsidR="00000000" w:rsidRPr="00000000">
        <w:rPr>
          <w:rtl w:val="0"/>
        </w:rPr>
        <w:t xml:space="preserve">y = 73</w:t>
      </w:r>
    </w:p>
    <w:p w:rsidR="00000000" w:rsidDel="00000000" w:rsidP="00000000" w:rsidRDefault="00000000" w:rsidRPr="00000000" w14:paraId="000000E9">
      <w:pPr>
        <w:jc w:val="left"/>
        <w:rPr/>
      </w:pPr>
      <w:r w:rsidDel="00000000" w:rsidR="00000000" w:rsidRPr="00000000">
        <w:rPr>
          <w:rtl w:val="0"/>
        </w:rPr>
        <w:t xml:space="preserve">z = 168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График f(x):</w:t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000" cy="538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Область представления: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X, Y, Z, A, B, R: целые знаковые 16-разрядные числа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Область допустимых значений: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  <w:t xml:space="preserve">A = 01B4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= 436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/>
      </w:pPr>
      <w:r w:rsidDel="00000000" w:rsidR="00000000" w:rsidRPr="00000000">
        <w:rPr>
          <w:rtl w:val="0"/>
        </w:rPr>
        <w:t xml:space="preserve">B = 008D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= 141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/>
      </w:pPr>
      <w:r w:rsidDel="00000000" w:rsidR="00000000" w:rsidRPr="00000000">
        <w:rPr>
          <w:rtl w:val="0"/>
        </w:rPr>
        <w:t xml:space="preserve">Рассмотрим f(x)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x в [-2^15, 0), то f(x) = 436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 x в [436, 2^15 - 1], то f(x) = 436</w:t>
      </w:r>
    </w:p>
    <w:p w:rsidR="00000000" w:rsidDel="00000000" w:rsidP="00000000" w:rsidRDefault="00000000" w:rsidRPr="00000000" w14:paraId="000000F6">
      <w:pPr>
        <w:ind w:left="0" w:firstLine="0"/>
        <w:rPr/>
      </w:pPr>
      <w:r w:rsidDel="00000000" w:rsidR="00000000" w:rsidRPr="00000000">
        <w:rPr>
          <w:rtl w:val="0"/>
        </w:rPr>
        <w:t xml:space="preserve">В обоих случаях переполнение возникнуть не может</w:t>
      </w:r>
    </w:p>
    <w:p w:rsidR="00000000" w:rsidDel="00000000" w:rsidP="00000000" w:rsidRDefault="00000000" w:rsidRPr="00000000" w14:paraId="000000F7">
      <w:pPr>
        <w:ind w:left="0" w:firstLine="0"/>
        <w:rPr/>
      </w:pPr>
      <w:r w:rsidDel="00000000" w:rsidR="00000000" w:rsidRPr="00000000">
        <w:rPr>
          <w:rtl w:val="0"/>
        </w:rPr>
        <w:t xml:space="preserve">Теперь пусть x в [0, 436)</w:t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  <w:t xml:space="preserve">На этом полуинтервале f(x) - линейная функция, которая монотонно возрастает, значит наибольшее/наименьшее значение достигается на концах отрезка:</w:t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  <w:t xml:space="preserve">f_min = f(0) = 141</w:t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  <w:t xml:space="preserve">f_max = f(436) = 1013</w:t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  <w:t xml:space="preserve">То есть f в [141, 1013]</w:t>
      </w:r>
    </w:p>
    <w:p w:rsidR="00000000" w:rsidDel="00000000" w:rsidP="00000000" w:rsidRDefault="00000000" w:rsidRPr="00000000" w14:paraId="000000FC">
      <w:pPr>
        <w:ind w:left="0" w:firstLine="0"/>
        <w:rPr/>
      </w:pPr>
      <w:r w:rsidDel="00000000" w:rsidR="00000000" w:rsidRPr="00000000">
        <w:rPr>
          <w:rtl w:val="0"/>
        </w:rPr>
        <w:t xml:space="preserve">Тогда результат R = f(X) + f(Y) - f(Z) + 1</w:t>
      </w:r>
    </w:p>
    <w:p w:rsidR="00000000" w:rsidDel="00000000" w:rsidP="00000000" w:rsidRDefault="00000000" w:rsidRPr="00000000" w14:paraId="000000FD">
      <w:pPr>
        <w:ind w:left="0" w:firstLine="0"/>
        <w:rPr/>
      </w:pPr>
      <w:r w:rsidDel="00000000" w:rsidR="00000000" w:rsidRPr="00000000">
        <w:rPr>
          <w:rtl w:val="0"/>
        </w:rPr>
        <w:t xml:space="preserve">как минимум: R_min = 141 + 141 - 1013 + 1 = -730, что больше чем -2^15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  <w:t xml:space="preserve">и как максимум: R_max = 1013 + 1013 - 141 + 1 = 1886, что меньше чем 2^15-1</w:t>
      </w:r>
    </w:p>
    <w:p w:rsidR="00000000" w:rsidDel="00000000" w:rsidP="00000000" w:rsidRDefault="00000000" w:rsidRPr="00000000" w14:paraId="000000FF">
      <w:pPr>
        <w:ind w:left="0" w:firstLine="0"/>
        <w:rPr/>
      </w:pPr>
      <w:r w:rsidDel="00000000" w:rsidR="00000000" w:rsidRPr="00000000">
        <w:rPr>
          <w:rtl w:val="0"/>
        </w:rPr>
        <w:t xml:space="preserve">То есть переполнения нигде возникнуть не может</w:t>
      </w:r>
    </w:p>
    <w:p w:rsidR="00000000" w:rsidDel="00000000" w:rsidP="00000000" w:rsidRDefault="00000000" w:rsidRPr="00000000" w14:paraId="0000010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/>
      </w:pPr>
      <w:r w:rsidDel="00000000" w:rsidR="00000000" w:rsidRPr="00000000">
        <w:rPr>
          <w:rtl w:val="0"/>
        </w:rPr>
        <w:t xml:space="preserve">ОДЗ:</w:t>
      </w:r>
    </w:p>
    <w:p w:rsidR="00000000" w:rsidDel="00000000" w:rsidP="00000000" w:rsidRDefault="00000000" w:rsidRPr="00000000" w14:paraId="00000102">
      <w:pPr>
        <w:ind w:left="0" w:firstLine="0"/>
        <w:rPr/>
      </w:pPr>
      <w:r w:rsidDel="00000000" w:rsidR="00000000" w:rsidRPr="00000000">
        <w:rPr>
          <w:rtl w:val="0"/>
        </w:rPr>
        <w:t xml:space="preserve">X, Y, Z в [-2^15, 2^15-1]</w:t>
      </w:r>
    </w:p>
    <w:p w:rsidR="00000000" w:rsidDel="00000000" w:rsidP="00000000" w:rsidRDefault="00000000" w:rsidRPr="00000000" w14:paraId="00000103">
      <w:pPr>
        <w:ind w:left="0" w:firstLine="0"/>
        <w:rPr/>
      </w:pPr>
      <w:r w:rsidDel="00000000" w:rsidR="00000000" w:rsidRPr="00000000">
        <w:rPr>
          <w:rtl w:val="0"/>
        </w:rPr>
        <w:t xml:space="preserve">R в [-730, 1886]</w:t>
      </w:r>
    </w:p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Расположение в памяти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БЭВМ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Основная программа: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ab/>
        <w:t xml:space="preserve">297 - 2AC: команды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 xml:space="preserve">2AD, 2AE, 2AF - исходные данные (Z, Y, X соответственно)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 xml:space="preserve">2B0 - результат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Подпрограмма: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 xml:space="preserve">689 - 692: команды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 xml:space="preserve">693, 694 - константы (A и B соответственно)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Адрес первой выполняемой команды основной программы: 297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Адрес последней выполняемой команды основной программы: 2AC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Адрес первой выполняемой команды подпрограммы: 689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Адрес последней выполняемой команды подпрограммы: 692</w:t>
      </w:r>
    </w:p>
    <w:p w:rsidR="00000000" w:rsidDel="00000000" w:rsidP="00000000" w:rsidRDefault="00000000" w:rsidRPr="00000000" w14:paraId="00000113">
      <w:pPr>
        <w:pStyle w:val="Heading1"/>
        <w:rPr/>
      </w:pPr>
      <w:bookmarkStart w:colFirst="0" w:colLast="0" w:name="_5ebwn7in80cl" w:id="5"/>
      <w:bookmarkEnd w:id="5"/>
      <w:r w:rsidDel="00000000" w:rsidR="00000000" w:rsidRPr="00000000">
        <w:rPr>
          <w:rtl w:val="0"/>
        </w:rPr>
        <w:t xml:space="preserve">Таблица трассировки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Значения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X = 450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01C2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Y = 73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0049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Z = 168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 = 00A8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br w:type="textWrapping"/>
        <w:t xml:space="preserve">(результат должен быть 00F7</w:t>
      </w:r>
      <w:r w:rsidDel="00000000" w:rsidR="00000000" w:rsidRPr="00000000">
        <w:rPr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  <w:t xml:space="preserve"> = 247</w:t>
      </w:r>
      <w:r w:rsidDel="00000000" w:rsidR="00000000" w:rsidRPr="00000000">
        <w:rPr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810"/>
        <w:gridCol w:w="735"/>
        <w:gridCol w:w="735"/>
        <w:gridCol w:w="675"/>
        <w:gridCol w:w="795"/>
        <w:gridCol w:w="735"/>
        <w:gridCol w:w="735"/>
        <w:gridCol w:w="765"/>
        <w:gridCol w:w="705"/>
        <w:gridCol w:w="660"/>
        <w:gridCol w:w="810"/>
        <w:tblGridChange w:id="0">
          <w:tblGrid>
            <w:gridCol w:w="660"/>
            <w:gridCol w:w="810"/>
            <w:gridCol w:w="735"/>
            <w:gridCol w:w="735"/>
            <w:gridCol w:w="675"/>
            <w:gridCol w:w="795"/>
            <w:gridCol w:w="735"/>
            <w:gridCol w:w="735"/>
            <w:gridCol w:w="765"/>
            <w:gridCol w:w="705"/>
            <w:gridCol w:w="660"/>
            <w:gridCol w:w="8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Выполняемая команда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Содержимое регистров процессора после выполнения команды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Ячейка, содержимое которой изменилось после выполнения команды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NZVC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Новый код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0297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EE17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EE17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0C00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0C00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029A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029C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029C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01C2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AE02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AE02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0A00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0A00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029C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029C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6E12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6E12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EE11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EE11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AE0D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AE0D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0C00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0C00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02A2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0150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4E05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4E05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0691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01DD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0A00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0A00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0740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01DC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6E0B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6E0B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0028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EE0A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EE0A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0028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0028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0028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AE07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0C00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0C00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02A9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F205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7E07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01B4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F903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0049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4E05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4E05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008D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0691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EC01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011F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0A00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0A00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0692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7FF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011F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6E05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6E05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0028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00F7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2AB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EE04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EE04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00F7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00F7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2B0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00F7</w:t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2AC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02AC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00F7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0001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rPr/>
      </w:pPr>
      <w:bookmarkStart w:colFirst="0" w:colLast="0" w:name="_yd05gtnnai88" w:id="6"/>
      <w:bookmarkEnd w:id="6"/>
      <w:r w:rsidDel="00000000" w:rsidR="00000000" w:rsidRPr="00000000">
        <w:rPr>
          <w:rtl w:val="0"/>
        </w:rPr>
        <w:t xml:space="preserve">Дополнительное задание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Написать подпрограмму, которая вычисляет максимум из трех чисел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Текст программы на ассемблере: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 максимум из трех чисел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start:</w:t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CLA</w:t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CALL $max</w:t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x1: WORD 0x0000</w:t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x2: WORD 0x8000</w:t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x3: WORD 0x7FFF</w:t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res1: WORD ?</w:t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CALL $max</w:t>
      </w:r>
    </w:p>
    <w:p w:rsidR="00000000" w:rsidDel="00000000" w:rsidP="00000000" w:rsidRDefault="00000000" w:rsidRPr="00000000" w14:paraId="000003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y1: WORD 0x0100</w:t>
      </w:r>
    </w:p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y2: WORD 0x1100</w:t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y3: WORD 0xA010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res2: WORD ?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HLT</w:t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org 0x555</w:t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max: ; операнды копируем и передаем адрес результата</w:t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(SP+0)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ret_addr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(ret_addr)+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a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(ret_addr)+</w:t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b</w:t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(ret_addr)+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c</w:t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ret_addr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res_addr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LD a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CMP b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BGE a_or_c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b_or_c: LD b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CMP c</w:t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BLT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return_c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res_addr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; сохранили b</w:t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JUMP return</w:t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return_c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LD c</w:t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res_addr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; сохранили c</w:t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JUMP return</w:t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a_or_c: CMP c ; сейчас в аккумуляторе a</w:t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BLT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return_c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res_addr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 ; сохранили a</w:t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return: </w:t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LD ret_addr ; сейчас на адресе результата</w:t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INC ; чтобы продолжить выполнение</w:t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 (SP+0) ; адрес возврата - ячейка после результата</w:t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</w:t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ret_addr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WORD ? ; ячейка для вершины стека</w:t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a: WORD ? ; первый операнд</w:t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b: WORD ? ; второй операнд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c: WORD ? ; третий операнд</w:t>
      </w:r>
    </w:p>
    <w:p w:rsidR="00000000" w:rsidDel="00000000" w:rsidP="00000000" w:rsidRDefault="00000000" w:rsidRPr="00000000" w14:paraId="000003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res_addr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 WORD ? ; адрес результата</w:t>
      </w:r>
    </w:p>
    <w:p w:rsidR="00000000" w:rsidDel="00000000" w:rsidP="00000000" w:rsidRDefault="00000000" w:rsidRPr="00000000" w14:paraId="000003A8">
      <w:pPr>
        <w:pStyle w:val="Heading1"/>
        <w:rPr/>
      </w:pPr>
      <w:bookmarkStart w:colFirst="0" w:colLast="0" w:name="_11g1du2brh5z" w:id="7"/>
      <w:bookmarkEnd w:id="7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В ходе лабораторной работы я изучил способы связи между программными модулями, команды обращения к подпрограмме и исследовал порядок функционирования БЭВМ при выполнении комплекса взаимосвязанных программ.</w:t>
      </w:r>
    </w:p>
    <w:sectPr>
      <w:headerReference r:id="rId10" w:type="default"/>
      <w:footerReference r:id="rId11" w:type="default"/>
      <w:footerReference r:id="rId12" w:type="first"/>
      <w:pgSz w:h="16838" w:w="11906" w:orient="portrait"/>
      <w:pgMar w:bottom="1133.8582677165355" w:top="1133.8582677165355" w:left="1700.7874015748032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B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