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C1B4" w14:textId="77777777" w:rsidR="003C66A3" w:rsidRPr="003C66A3" w:rsidRDefault="003C66A3" w:rsidP="003C66A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3C66A3">
        <w:rPr>
          <w:rFonts w:ascii="Arial" w:eastAsia="Times New Roman" w:hAnsi="Arial" w:cs="Arial"/>
          <w:b/>
          <w:bCs/>
          <w:color w:val="0A0A0A"/>
          <w:sz w:val="30"/>
          <w:szCs w:val="30"/>
        </w:rPr>
        <w:t>A</w:t>
      </w:r>
    </w:p>
    <w:p w14:paraId="209C14B9" w14:textId="5BF216A9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About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เกี่ยวกับ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รอบ ๆ หรือ ทั่ว</w:t>
      </w:r>
    </w:p>
    <w:p w14:paraId="34416B48" w14:textId="715C4528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Above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เหนือ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เกิน</w:t>
      </w:r>
    </w:p>
    <w:p w14:paraId="162A7F0B" w14:textId="1198C199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Across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ข้าม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ตรงกันข้าม</w:t>
      </w:r>
    </w:p>
    <w:p w14:paraId="3A8A709B" w14:textId="636A6350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After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proofErr w:type="gramStart"/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—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 xml:space="preserve"> หลัง</w:t>
      </w:r>
      <w:proofErr w:type="gramEnd"/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หลังจาก</w:t>
      </w:r>
    </w:p>
    <w:p w14:paraId="719C1254" w14:textId="0B01B7BA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Against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ต่อต้าน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คัดค้าน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ต้าน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พิง</w:t>
      </w:r>
    </w:p>
    <w:p w14:paraId="426A1CAB" w14:textId="17394466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Along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ไปตาม</w:t>
      </w:r>
    </w:p>
    <w:p w14:paraId="0E15006E" w14:textId="07E27F46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Amid(</w:t>
      </w:r>
      <w:proofErr w:type="spellStart"/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st</w:t>
      </w:r>
      <w:proofErr w:type="spellEnd"/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)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ในท่ามกลาง</w:t>
      </w:r>
    </w:p>
    <w:p w14:paraId="5AFA98AA" w14:textId="31E70CCA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Among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 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ในท่ามกลาง</w:t>
      </w:r>
    </w:p>
    <w:p w14:paraId="05F5C93C" w14:textId="1A4460D5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Around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รอบ ๆ</w:t>
      </w:r>
    </w:p>
    <w:p w14:paraId="7D18C2E5" w14:textId="3856D36E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At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ที่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เวลา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มาที่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ไปที่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ในเรื่อง</w:t>
      </w:r>
    </w:p>
    <w:p w14:paraId="70CD33FA" w14:textId="77777777" w:rsidR="003C66A3" w:rsidRPr="003C66A3" w:rsidRDefault="003C66A3" w:rsidP="003C66A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3C66A3">
        <w:rPr>
          <w:rFonts w:ascii="Arial" w:eastAsia="Times New Roman" w:hAnsi="Arial" w:cs="Arial"/>
          <w:b/>
          <w:bCs/>
          <w:color w:val="0A0A0A"/>
          <w:sz w:val="30"/>
          <w:szCs w:val="30"/>
        </w:rPr>
        <w:t>B – E</w:t>
      </w:r>
    </w:p>
    <w:p w14:paraId="0B4FF170" w14:textId="7BE7E1D0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Before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ก่อน</w:t>
      </w:r>
    </w:p>
    <w:p w14:paraId="0C74CFD4" w14:textId="09CEE672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Behind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ข้างหลัง</w:t>
      </w:r>
    </w:p>
    <w:p w14:paraId="095615D0" w14:textId="505F3124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Below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ข้างใต้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ต่ำกว่า</w:t>
      </w:r>
    </w:p>
    <w:p w14:paraId="28AF22F9" w14:textId="6EED1E59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Beneath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ใต้</w:t>
      </w:r>
    </w:p>
    <w:p w14:paraId="07E1A38A" w14:textId="19B2283B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Beside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ข้าง ๆ</w:t>
      </w:r>
    </w:p>
    <w:p w14:paraId="4BFC97EC" w14:textId="62BE287D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Besides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นอกเหนือ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นอกจาก</w:t>
      </w:r>
    </w:p>
    <w:p w14:paraId="732B1139" w14:textId="34242112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Between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ระหว่าง</w:t>
      </w:r>
    </w:p>
    <w:p w14:paraId="0CCDAC88" w14:textId="69158B53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Beyond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 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เกิน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เหนือ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เลย</w:t>
      </w:r>
    </w:p>
    <w:p w14:paraId="0EDC2E1F" w14:textId="7A8EDC8B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During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ในช่วง</w:t>
      </w:r>
    </w:p>
    <w:p w14:paraId="10D49DE2" w14:textId="55AFC831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Except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ยกเว้น</w:t>
      </w:r>
    </w:p>
    <w:p w14:paraId="387719E7" w14:textId="77777777" w:rsidR="003C66A3" w:rsidRPr="003C66A3" w:rsidRDefault="003C66A3" w:rsidP="003C66A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A0A0A"/>
          <w:sz w:val="30"/>
          <w:szCs w:val="30"/>
        </w:rPr>
      </w:pPr>
      <w:r w:rsidRPr="003C66A3">
        <w:rPr>
          <w:rFonts w:ascii="Arial" w:eastAsia="Times New Roman" w:hAnsi="Arial" w:cs="Arial"/>
          <w:b/>
          <w:bCs/>
          <w:color w:val="0A0A0A"/>
          <w:sz w:val="30"/>
          <w:szCs w:val="30"/>
        </w:rPr>
        <w:lastRenderedPageBreak/>
        <w:t>F – W</w:t>
      </w:r>
    </w:p>
    <w:p w14:paraId="4C29772D" w14:textId="539FD7D7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For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สำหรับ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เพื่อ</w:t>
      </w:r>
    </w:p>
    <w:p w14:paraId="0EE62AB0" w14:textId="36283D5B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In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ใน</w:t>
      </w:r>
    </w:p>
    <w:p w14:paraId="3A32DCAE" w14:textId="40C69544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Into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ไปใน</w:t>
      </w:r>
    </w:p>
    <w:p w14:paraId="22FD8AE9" w14:textId="1D5916F0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Of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ของ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แห่ง</w:t>
      </w:r>
    </w:p>
    <w:p w14:paraId="7D9FF6A3" w14:textId="3115F1B9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On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บน</w:t>
      </w:r>
    </w:p>
    <w:p w14:paraId="481FDBF7" w14:textId="5FB4AB21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Over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เหนือ</w:t>
      </w:r>
    </w:p>
    <w:p w14:paraId="6CB77A9B" w14:textId="7D166885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Past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ผ่าน</w:t>
      </w:r>
    </w:p>
    <w:p w14:paraId="31F729D1" w14:textId="32A3DA72" w:rsidR="003C66A3" w:rsidRPr="003C66A3" w:rsidRDefault="003C66A3" w:rsidP="00F80F02">
      <w:pPr>
        <w:shd w:val="clear" w:color="auto" w:fill="FFFFFF"/>
        <w:spacing w:after="300" w:line="240" w:lineRule="auto"/>
        <w:rPr>
          <w:rFonts w:ascii="Arial" w:eastAsia="Times New Roman" w:hAnsi="Arial" w:cs="Arial" w:hint="cs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Through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ผ่าน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ตลอด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,</w:t>
      </w:r>
    </w:p>
    <w:p w14:paraId="720C0EAA" w14:textId="1C8648D3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To</w:t>
      </w:r>
      <w:r w:rsidRPr="003C66A3">
        <w:rPr>
          <w:rFonts w:ascii="Arial" w:eastAsia="Times New Roman" w:hAnsi="Arial" w:cs="Arial"/>
          <w:b/>
          <w:bCs/>
          <w:color w:val="0A0A0A"/>
          <w:sz w:val="27"/>
          <w:szCs w:val="27"/>
        </w:rPr>
        <w:t> 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ไปสู่</w:t>
      </w:r>
    </w:p>
    <w:p w14:paraId="1036D5FB" w14:textId="485C6B1E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Under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ใต้</w:t>
      </w:r>
    </w:p>
    <w:p w14:paraId="1462202A" w14:textId="0C2D7E8C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Underneath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ใต้</w:t>
      </w:r>
    </w:p>
    <w:p w14:paraId="197095CD" w14:textId="2455D733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Until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า จนถึง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 xml:space="preserve">, 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>จนกระทั่ง</w:t>
      </w:r>
    </w:p>
    <w:p w14:paraId="31EB0DA9" w14:textId="33A38C9B" w:rsidR="003C66A3" w:rsidRPr="003C66A3" w:rsidRDefault="003C66A3" w:rsidP="003C66A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A0A0A"/>
          <w:sz w:val="27"/>
          <w:szCs w:val="27"/>
        </w:rPr>
      </w:pPr>
      <w:r w:rsidRPr="003C66A3">
        <w:rPr>
          <w:rFonts w:ascii="Arial" w:eastAsia="Times New Roman" w:hAnsi="Arial" w:cs="Arial"/>
          <w:b/>
          <w:bCs/>
          <w:color w:val="CF2E2E"/>
          <w:sz w:val="27"/>
          <w:szCs w:val="27"/>
        </w:rPr>
        <w:t>With</w:t>
      </w:r>
      <w:r w:rsidRPr="003C66A3">
        <w:rPr>
          <w:rFonts w:ascii="Arial" w:eastAsia="Times New Roman" w:hAnsi="Arial" w:cs="Arial"/>
          <w:color w:val="0A0A0A"/>
          <w:sz w:val="27"/>
          <w:szCs w:val="27"/>
        </w:rPr>
        <w:t> —</w:t>
      </w:r>
      <w:r w:rsidRPr="003C66A3">
        <w:rPr>
          <w:rFonts w:ascii="Arial" w:eastAsia="Times New Roman" w:hAnsi="Arial" w:cs="Angsana New"/>
          <w:color w:val="0A0A0A"/>
          <w:sz w:val="27"/>
          <w:szCs w:val="27"/>
          <w:cs/>
        </w:rPr>
        <w:t xml:space="preserve"> กับ</w:t>
      </w:r>
    </w:p>
    <w:p w14:paraId="0EFC46A7" w14:textId="2C2E4BF0" w:rsidR="003C66A3" w:rsidRPr="003C66A3" w:rsidRDefault="003C66A3" w:rsidP="003C66A3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b/>
          <w:bCs/>
          <w:color w:val="0A0A0A"/>
          <w:sz w:val="24"/>
          <w:szCs w:val="24"/>
        </w:rPr>
      </w:pPr>
      <w:r w:rsidRPr="003C66A3">
        <w:rPr>
          <w:rFonts w:ascii="Arial" w:eastAsia="Times New Roman" w:hAnsi="Arial" w:cs="Arial"/>
          <w:b/>
          <w:bCs/>
          <w:color w:val="CF2E2E"/>
          <w:sz w:val="24"/>
          <w:szCs w:val="24"/>
        </w:rPr>
        <w:t>Without</w:t>
      </w:r>
      <w:r w:rsidRPr="003C66A3">
        <w:rPr>
          <w:rFonts w:ascii="Arial" w:eastAsia="Times New Roman" w:hAnsi="Arial" w:cs="Arial"/>
          <w:b/>
          <w:bCs/>
          <w:color w:val="0A0A0A"/>
          <w:sz w:val="24"/>
          <w:szCs w:val="24"/>
        </w:rPr>
        <w:t> —</w:t>
      </w:r>
      <w:r w:rsidRPr="003C66A3">
        <w:rPr>
          <w:rFonts w:ascii="Arial" w:eastAsia="Times New Roman" w:hAnsi="Arial" w:cs="Angsana New"/>
          <w:b/>
          <w:bCs/>
          <w:color w:val="0A0A0A"/>
          <w:sz w:val="24"/>
          <w:szCs w:val="24"/>
          <w:cs/>
        </w:rPr>
        <w:t>ไม่มี</w:t>
      </w:r>
      <w:r w:rsidRPr="003C66A3">
        <w:rPr>
          <w:rFonts w:ascii="Arial" w:eastAsia="Times New Roman" w:hAnsi="Arial" w:cs="Arial"/>
          <w:b/>
          <w:bCs/>
          <w:color w:val="0A0A0A"/>
          <w:sz w:val="24"/>
          <w:szCs w:val="24"/>
        </w:rPr>
        <w:t xml:space="preserve">, </w:t>
      </w:r>
      <w:r w:rsidRPr="003C66A3">
        <w:rPr>
          <w:rFonts w:ascii="Arial" w:eastAsia="Times New Roman" w:hAnsi="Arial" w:cs="Angsana New"/>
          <w:b/>
          <w:bCs/>
          <w:color w:val="0A0A0A"/>
          <w:sz w:val="24"/>
          <w:szCs w:val="24"/>
          <w:cs/>
        </w:rPr>
        <w:t>ปราศจาก</w:t>
      </w:r>
    </w:p>
    <w:p w14:paraId="7F2F3FBE" w14:textId="1EBE374C" w:rsidR="003C66A3" w:rsidRPr="003C66A3" w:rsidRDefault="003C66A3" w:rsidP="003C66A3">
      <w:p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A0A0A"/>
          <w:sz w:val="27"/>
          <w:szCs w:val="27"/>
        </w:rPr>
      </w:pPr>
    </w:p>
    <w:p w14:paraId="74D706A4" w14:textId="694F34D4" w:rsidR="00C70376" w:rsidRDefault="00C70376"/>
    <w:p w14:paraId="1EAA925E" w14:textId="10BDE277" w:rsidR="005B152F" w:rsidRDefault="005B152F"/>
    <w:p w14:paraId="5FA59930" w14:textId="6EF2BBD9" w:rsidR="005B152F" w:rsidRDefault="005B152F"/>
    <w:p w14:paraId="711D65DF" w14:textId="0FDA0789" w:rsidR="005B152F" w:rsidRDefault="005B152F"/>
    <w:p w14:paraId="3A5FDF6C" w14:textId="0B0B051C" w:rsidR="005B152F" w:rsidRDefault="005B152F"/>
    <w:p w14:paraId="40CFB29A" w14:textId="7B0396F5" w:rsidR="005B152F" w:rsidRDefault="005B152F"/>
    <w:p w14:paraId="53C32D1D" w14:textId="01A691F9" w:rsidR="005B152F" w:rsidRDefault="005B152F"/>
    <w:p w14:paraId="7DAC91EE" w14:textId="77777777" w:rsidR="005B152F" w:rsidRDefault="005B152F">
      <w:pPr>
        <w:rPr>
          <w:rFonts w:hint="cs"/>
        </w:rPr>
      </w:pPr>
    </w:p>
    <w:sectPr w:rsidR="005B1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649"/>
    <w:multiLevelType w:val="multilevel"/>
    <w:tmpl w:val="F9B2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174CA"/>
    <w:multiLevelType w:val="multilevel"/>
    <w:tmpl w:val="93A0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51D79"/>
    <w:multiLevelType w:val="multilevel"/>
    <w:tmpl w:val="E3C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94FA6"/>
    <w:multiLevelType w:val="multilevel"/>
    <w:tmpl w:val="973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A4458"/>
    <w:multiLevelType w:val="multilevel"/>
    <w:tmpl w:val="6AE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3784"/>
    <w:multiLevelType w:val="multilevel"/>
    <w:tmpl w:val="FCF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910D8"/>
    <w:multiLevelType w:val="multilevel"/>
    <w:tmpl w:val="B99E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3416CB"/>
    <w:multiLevelType w:val="multilevel"/>
    <w:tmpl w:val="4B1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45C0C"/>
    <w:multiLevelType w:val="multilevel"/>
    <w:tmpl w:val="023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057E86"/>
    <w:multiLevelType w:val="multilevel"/>
    <w:tmpl w:val="60E4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F30E2"/>
    <w:multiLevelType w:val="multilevel"/>
    <w:tmpl w:val="1C8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97206A"/>
    <w:multiLevelType w:val="multilevel"/>
    <w:tmpl w:val="74C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81834"/>
    <w:multiLevelType w:val="multilevel"/>
    <w:tmpl w:val="4CC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F1725E"/>
    <w:multiLevelType w:val="multilevel"/>
    <w:tmpl w:val="8F0C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F92FA5"/>
    <w:multiLevelType w:val="multilevel"/>
    <w:tmpl w:val="362E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2179E"/>
    <w:multiLevelType w:val="multilevel"/>
    <w:tmpl w:val="6B62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C23890"/>
    <w:multiLevelType w:val="multilevel"/>
    <w:tmpl w:val="615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AC14CA"/>
    <w:multiLevelType w:val="multilevel"/>
    <w:tmpl w:val="84E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53C5D"/>
    <w:multiLevelType w:val="multilevel"/>
    <w:tmpl w:val="1678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850F8F"/>
    <w:multiLevelType w:val="multilevel"/>
    <w:tmpl w:val="4C4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8983D78"/>
    <w:multiLevelType w:val="multilevel"/>
    <w:tmpl w:val="A536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0A2FE0"/>
    <w:multiLevelType w:val="multilevel"/>
    <w:tmpl w:val="AA58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BB171D"/>
    <w:multiLevelType w:val="multilevel"/>
    <w:tmpl w:val="EB6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CE5514"/>
    <w:multiLevelType w:val="multilevel"/>
    <w:tmpl w:val="507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A0428D"/>
    <w:multiLevelType w:val="multilevel"/>
    <w:tmpl w:val="BD7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3458E4"/>
    <w:multiLevelType w:val="multilevel"/>
    <w:tmpl w:val="BB6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D5090E"/>
    <w:multiLevelType w:val="multilevel"/>
    <w:tmpl w:val="FCB0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8400A4"/>
    <w:multiLevelType w:val="multilevel"/>
    <w:tmpl w:val="6F7A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111A69"/>
    <w:multiLevelType w:val="multilevel"/>
    <w:tmpl w:val="E1C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F97450"/>
    <w:multiLevelType w:val="multilevel"/>
    <w:tmpl w:val="FB8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646EFB"/>
    <w:multiLevelType w:val="multilevel"/>
    <w:tmpl w:val="B49C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854A30"/>
    <w:multiLevelType w:val="multilevel"/>
    <w:tmpl w:val="BCAE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B1705DB"/>
    <w:multiLevelType w:val="multilevel"/>
    <w:tmpl w:val="8CC8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F24E71"/>
    <w:multiLevelType w:val="multilevel"/>
    <w:tmpl w:val="27F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1"/>
  </w:num>
  <w:num w:numId="3">
    <w:abstractNumId w:val="5"/>
  </w:num>
  <w:num w:numId="4">
    <w:abstractNumId w:val="21"/>
  </w:num>
  <w:num w:numId="5">
    <w:abstractNumId w:val="19"/>
  </w:num>
  <w:num w:numId="6">
    <w:abstractNumId w:val="0"/>
  </w:num>
  <w:num w:numId="7">
    <w:abstractNumId w:val="27"/>
  </w:num>
  <w:num w:numId="8">
    <w:abstractNumId w:val="32"/>
  </w:num>
  <w:num w:numId="9">
    <w:abstractNumId w:val="6"/>
  </w:num>
  <w:num w:numId="10">
    <w:abstractNumId w:val="30"/>
  </w:num>
  <w:num w:numId="11">
    <w:abstractNumId w:val="26"/>
  </w:num>
  <w:num w:numId="12">
    <w:abstractNumId w:val="24"/>
  </w:num>
  <w:num w:numId="13">
    <w:abstractNumId w:val="20"/>
  </w:num>
  <w:num w:numId="14">
    <w:abstractNumId w:val="13"/>
  </w:num>
  <w:num w:numId="15">
    <w:abstractNumId w:val="14"/>
  </w:num>
  <w:num w:numId="16">
    <w:abstractNumId w:val="10"/>
  </w:num>
  <w:num w:numId="17">
    <w:abstractNumId w:val="25"/>
  </w:num>
  <w:num w:numId="18">
    <w:abstractNumId w:val="16"/>
  </w:num>
  <w:num w:numId="19">
    <w:abstractNumId w:val="4"/>
  </w:num>
  <w:num w:numId="20">
    <w:abstractNumId w:val="15"/>
  </w:num>
  <w:num w:numId="21">
    <w:abstractNumId w:val="31"/>
  </w:num>
  <w:num w:numId="22">
    <w:abstractNumId w:val="28"/>
  </w:num>
  <w:num w:numId="23">
    <w:abstractNumId w:val="22"/>
  </w:num>
  <w:num w:numId="24">
    <w:abstractNumId w:val="12"/>
  </w:num>
  <w:num w:numId="25">
    <w:abstractNumId w:val="33"/>
  </w:num>
  <w:num w:numId="26">
    <w:abstractNumId w:val="2"/>
  </w:num>
  <w:num w:numId="27">
    <w:abstractNumId w:val="7"/>
  </w:num>
  <w:num w:numId="28">
    <w:abstractNumId w:val="3"/>
  </w:num>
  <w:num w:numId="29">
    <w:abstractNumId w:val="23"/>
  </w:num>
  <w:num w:numId="30">
    <w:abstractNumId w:val="29"/>
  </w:num>
  <w:num w:numId="31">
    <w:abstractNumId w:val="1"/>
  </w:num>
  <w:num w:numId="32">
    <w:abstractNumId w:val="8"/>
  </w:num>
  <w:num w:numId="33">
    <w:abstractNumId w:val="17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C66A3"/>
    <w:rsid w:val="005B152F"/>
    <w:rsid w:val="00C70376"/>
    <w:rsid w:val="00DB66E8"/>
    <w:rsid w:val="00F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F0B8"/>
  <w15:chartTrackingRefBased/>
  <w15:docId w15:val="{CDBDCDD4-3D21-4FB4-A3A4-C798AB44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66A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6A3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C66A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3C66A3"/>
    <w:rPr>
      <w:b/>
      <w:bCs/>
    </w:rPr>
  </w:style>
  <w:style w:type="character" w:customStyle="1" w:styleId="has-inline-color">
    <w:name w:val="has-inline-color"/>
    <w:basedOn w:val="DefaultParagraphFont"/>
    <w:rsid w:val="003C66A3"/>
  </w:style>
  <w:style w:type="character" w:styleId="Emphasis">
    <w:name w:val="Emphasis"/>
    <w:basedOn w:val="DefaultParagraphFont"/>
    <w:uiPriority w:val="20"/>
    <w:qFormat/>
    <w:rsid w:val="003C66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4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2022-02-09T16:43:00Z</dcterms:created>
  <dcterms:modified xsi:type="dcterms:W3CDTF">2022-02-09T17:00:00Z</dcterms:modified>
</cp:coreProperties>
</file>