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User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can be found on github at the link: </w:t>
      </w:r>
      <w:hyperlink r:id="rId5">
        <w:r w:rsidDel="00000000" w:rsidR="00000000" w:rsidRPr="00000000">
          <w:rPr>
            <w:color w:val="1155cc"/>
            <w:u w:val="single"/>
            <w:rtl w:val="0"/>
          </w:rPr>
          <w:t xml:space="preserve">https://github.com/notsign/893FinalProject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General Overview:</w:t>
      </w:r>
    </w:p>
    <w:p w:rsidR="00000000" w:rsidDel="00000000" w:rsidP="00000000" w:rsidRDefault="00000000" w:rsidRPr="00000000">
      <w:pPr>
        <w:contextualSpacing w:val="0"/>
      </w:pPr>
      <w:r w:rsidDel="00000000" w:rsidR="00000000" w:rsidRPr="00000000">
        <w:rPr>
          <w:rtl w:val="0"/>
        </w:rPr>
        <w:tab/>
        <w:t xml:space="preserve">A megaman/mario style game where the player is placed in a pre-made level and has to fight enemies.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Controls</w:t>
        <w:br w:type="textWrapping"/>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Description of Function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Left Arrow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Move left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Right Arrow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Move right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Jump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Main Menu</w:t>
      </w:r>
    </w:p>
    <w:p w:rsidR="00000000" w:rsidDel="00000000" w:rsidP="00000000" w:rsidRDefault="00000000" w:rsidRPr="00000000">
      <w:pPr>
        <w:contextualSpacing w:val="0"/>
      </w:pPr>
      <w:r w:rsidDel="00000000" w:rsidR="00000000" w:rsidRPr="00000000">
        <w:drawing>
          <wp:inline distB="114300" distT="114300" distL="114300" distR="114300">
            <wp:extent cx="5943600" cy="30861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launch the game and the first screen that pops up is the main menu screen above. To start the game. Click the start button.</w:t>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spawn into the game and immediately enemies will spawn from the purple blocks located around the map. The blocks cannot be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hit X, the player will shoot a bullet that is represented by a pink box</w:t>
      </w:r>
    </w:p>
    <w:p w:rsidR="00000000" w:rsidDel="00000000" w:rsidP="00000000" w:rsidRDefault="00000000" w:rsidRPr="00000000">
      <w:pPr>
        <w:contextualSpacing w:val="0"/>
      </w:pPr>
      <w:r w:rsidDel="00000000" w:rsidR="00000000" w:rsidRPr="00000000">
        <w:drawing>
          <wp:inline distB="114300" distT="114300" distL="114300" distR="114300">
            <wp:extent cx="5943600" cy="3403600"/>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bullet collides with the enemy, the enemy will disappear</w:t>
      </w:r>
    </w:p>
    <w:p w:rsidR="00000000" w:rsidDel="00000000" w:rsidP="00000000" w:rsidRDefault="00000000" w:rsidRPr="00000000">
      <w:pPr>
        <w:contextualSpacing w:val="0"/>
      </w:pPr>
      <w:r w:rsidDel="00000000" w:rsidR="00000000" w:rsidRPr="00000000">
        <w:rPr>
          <w:rtl w:val="0"/>
        </w:rPr>
        <w:t xml:space="preserve">If the player collides with the enemy, you are transferred over to the game over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972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screen above is the game over screen. From here you can respawn by clicking the respawn button or you can go back to the main menu by clicking the main menu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 of the game is to stay alive for as long as possible.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hyperlink" Target="https://github.com/notsign/893FinalProject" TargetMode="External"/><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3.png"/></Relationships>
</file>