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FBE6" w14:textId="475416EE" w:rsidR="001C6548" w:rsidRPr="00DA6412" w:rsidRDefault="0033553B" w:rsidP="00ED09D6">
      <w:pPr>
        <w:pStyle w:val="Title"/>
        <w:rPr>
          <w:rFonts w:ascii="Arial" w:hAnsi="Arial" w:cs="Arial"/>
          <w:b/>
          <w:sz w:val="22"/>
          <w:szCs w:val="72"/>
        </w:rPr>
      </w:pPr>
      <w:r w:rsidRPr="00DA6412">
        <w:rPr>
          <w:rFonts w:ascii="Arial" w:hAnsi="Arial" w:cs="Arial"/>
          <w:sz w:val="72"/>
          <w:szCs w:val="72"/>
        </w:rPr>
        <w:t>Test Strategy</w:t>
      </w:r>
    </w:p>
    <w:p w14:paraId="5143776B" w14:textId="77777777" w:rsidR="00ED09D6" w:rsidRPr="00DA6412" w:rsidRDefault="00ED09D6">
      <w:pPr>
        <w:rPr>
          <w:rFonts w:ascii="Arial" w:hAnsi="Arial" w:cs="Arial"/>
          <w:b/>
          <w:sz w:val="22"/>
          <w:szCs w:val="28"/>
        </w:rPr>
      </w:pPr>
    </w:p>
    <w:p w14:paraId="6A036CB3" w14:textId="77777777" w:rsidR="00CE2C69" w:rsidRPr="00DA6412" w:rsidRDefault="00CE2C69" w:rsidP="00CE2C69">
      <w:pPr>
        <w:rPr>
          <w:rFonts w:ascii="Arial" w:hAnsi="Arial" w:cs="Arial"/>
          <w:b/>
          <w:sz w:val="36"/>
          <w:szCs w:val="44"/>
        </w:rPr>
      </w:pPr>
      <w:r w:rsidRPr="00DA6412">
        <w:rPr>
          <w:rFonts w:ascii="Arial" w:hAnsi="Arial" w:cs="Arial"/>
          <w:b/>
          <w:sz w:val="36"/>
          <w:szCs w:val="44"/>
        </w:rPr>
        <w:t xml:space="preserve">ChequeMeOut </w:t>
      </w:r>
    </w:p>
    <w:p w14:paraId="01E0ED1B" w14:textId="77777777" w:rsidR="00455BCA" w:rsidRPr="00DA6412" w:rsidRDefault="00455BCA" w:rsidP="00455BCA">
      <w:pPr>
        <w:rPr>
          <w:rFonts w:ascii="Arial" w:hAnsi="Arial" w:cs="Arial"/>
        </w:rPr>
      </w:pPr>
      <w:r w:rsidRPr="00DA6412">
        <w:rPr>
          <w:rFonts w:ascii="Arial" w:hAnsi="Arial" w:cs="Arial"/>
        </w:rPr>
        <w:t>notsirkApps</w:t>
      </w:r>
    </w:p>
    <w:p w14:paraId="24367E98" w14:textId="59A346EA" w:rsidR="00ED09D6" w:rsidRPr="00DA6412" w:rsidRDefault="00ED09D6">
      <w:pPr>
        <w:pBdr>
          <w:bottom w:val="single" w:sz="6" w:space="1" w:color="auto"/>
        </w:pBdr>
        <w:rPr>
          <w:rFonts w:ascii="Arial" w:hAnsi="Arial" w:cs="Arial"/>
          <w:b/>
          <w:sz w:val="36"/>
          <w:szCs w:val="44"/>
        </w:rPr>
      </w:pPr>
    </w:p>
    <w:p w14:paraId="7E4D25A9" w14:textId="4DB6EEBB" w:rsidR="00ED09D6" w:rsidRPr="00DA6412" w:rsidRDefault="00ED09D6">
      <w:pPr>
        <w:rPr>
          <w:rFonts w:ascii="Arial" w:hAnsi="Arial" w:cs="Arial"/>
          <w:b/>
          <w:sz w:val="36"/>
          <w:szCs w:val="44"/>
        </w:rPr>
      </w:pPr>
    </w:p>
    <w:p w14:paraId="7DF16D4C" w14:textId="5419C500" w:rsidR="0073393F" w:rsidRPr="00DA6412" w:rsidRDefault="0073393F">
      <w:pPr>
        <w:rPr>
          <w:rFonts w:ascii="Arial" w:hAnsi="Arial" w:cs="Arial"/>
          <w:b/>
        </w:rPr>
      </w:pPr>
      <w:r w:rsidRPr="00DA6412">
        <w:rPr>
          <w:rFonts w:ascii="Arial" w:hAnsi="Arial" w:cs="Arial"/>
          <w:b/>
        </w:rPr>
        <w:t xml:space="preserve">Prepared </w:t>
      </w:r>
      <w:r w:rsidR="003F6EA2" w:rsidRPr="00DA6412">
        <w:rPr>
          <w:rFonts w:ascii="Arial" w:hAnsi="Arial" w:cs="Arial"/>
          <w:b/>
        </w:rPr>
        <w:t>By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5020"/>
        <w:gridCol w:w="5060"/>
      </w:tblGrid>
      <w:tr w:rsidR="00ED09D6" w:rsidRPr="00DA6412" w14:paraId="05D924B3" w14:textId="77777777" w:rsidTr="00C06AA9">
        <w:tc>
          <w:tcPr>
            <w:tcW w:w="5020" w:type="dxa"/>
            <w:shd w:val="clear" w:color="auto" w:fill="F2F2F2" w:themeFill="background1" w:themeFillShade="F2"/>
          </w:tcPr>
          <w:p w14:paraId="62C1A95C" w14:textId="22D39B03" w:rsidR="00ED09D6" w:rsidRPr="00DA6412" w:rsidRDefault="0073393F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DOCUMENT OWNER(S)</w:t>
            </w:r>
          </w:p>
        </w:tc>
        <w:tc>
          <w:tcPr>
            <w:tcW w:w="5060" w:type="dxa"/>
            <w:shd w:val="clear" w:color="auto" w:fill="F2F2F2" w:themeFill="background1" w:themeFillShade="F2"/>
          </w:tcPr>
          <w:p w14:paraId="3A8B1CB5" w14:textId="72C52484" w:rsidR="00ED09D6" w:rsidRPr="00DA6412" w:rsidRDefault="0073393F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Organization role</w:t>
            </w:r>
          </w:p>
        </w:tc>
      </w:tr>
      <w:tr w:rsidR="00ED09D6" w:rsidRPr="00DA6412" w14:paraId="0D7DF537" w14:textId="77777777" w:rsidTr="00C06AA9">
        <w:tc>
          <w:tcPr>
            <w:tcW w:w="5020" w:type="dxa"/>
          </w:tcPr>
          <w:p w14:paraId="76618B71" w14:textId="1576D541" w:rsidR="00ED09D6" w:rsidRPr="00DA6412" w:rsidRDefault="0073393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60" w:type="dxa"/>
          </w:tcPr>
          <w:p w14:paraId="172F5288" w14:textId="337FED14" w:rsidR="00ED09D6" w:rsidRPr="00DA6412" w:rsidRDefault="0073393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Project Manager</w:t>
            </w:r>
          </w:p>
        </w:tc>
      </w:tr>
    </w:tbl>
    <w:p w14:paraId="61254307" w14:textId="3FFAEFEE" w:rsidR="00ED09D6" w:rsidRPr="00DA6412" w:rsidRDefault="00ED09D6">
      <w:pPr>
        <w:rPr>
          <w:rFonts w:ascii="Arial" w:hAnsi="Arial" w:cs="Arial"/>
          <w:b/>
          <w:sz w:val="36"/>
          <w:szCs w:val="44"/>
        </w:rPr>
      </w:pPr>
    </w:p>
    <w:p w14:paraId="4C4C7160" w14:textId="0A8E2631" w:rsidR="003F6EA2" w:rsidRPr="00DA6412" w:rsidRDefault="003F6EA2" w:rsidP="003F6EA2">
      <w:pPr>
        <w:rPr>
          <w:rFonts w:ascii="Arial" w:hAnsi="Arial" w:cs="Arial"/>
          <w:b/>
        </w:rPr>
      </w:pPr>
      <w:r w:rsidRPr="00DA6412">
        <w:rPr>
          <w:rFonts w:ascii="Arial" w:hAnsi="Arial" w:cs="Arial"/>
          <w:b/>
        </w:rPr>
        <w:t>Version Control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170"/>
        <w:gridCol w:w="1170"/>
        <w:gridCol w:w="2700"/>
        <w:gridCol w:w="5040"/>
      </w:tblGrid>
      <w:tr w:rsidR="003F6EA2" w:rsidRPr="00DA6412" w14:paraId="397E1B36" w14:textId="77777777" w:rsidTr="00C06AA9">
        <w:tc>
          <w:tcPr>
            <w:tcW w:w="1170" w:type="dxa"/>
            <w:shd w:val="clear" w:color="auto" w:fill="F2F2F2" w:themeFill="background1" w:themeFillShade="F2"/>
          </w:tcPr>
          <w:p w14:paraId="21B838FF" w14:textId="355B11F6" w:rsidR="003F6EA2" w:rsidRPr="00DA6412" w:rsidRDefault="003F6EA2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Version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35236B3" w14:textId="01CCCC9C" w:rsidR="003F6EA2" w:rsidRPr="00DA6412" w:rsidRDefault="003F6EA2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2BA63FAD" w14:textId="13CF9C6F" w:rsidR="003F6EA2" w:rsidRPr="00DA6412" w:rsidRDefault="003F6EA2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Author</w:t>
            </w:r>
            <w:r w:rsidR="00694847" w:rsidRPr="00DA6412">
              <w:rPr>
                <w:rFonts w:ascii="Arial" w:hAnsi="Arial" w:cs="Arial"/>
              </w:rPr>
              <w:t>(s)</w:t>
            </w:r>
            <w:r w:rsidRPr="00DA641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23E5947C" w14:textId="1FC7FEF7" w:rsidR="003F6EA2" w:rsidRPr="00DA6412" w:rsidRDefault="003F6EA2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Change description</w:t>
            </w:r>
          </w:p>
        </w:tc>
      </w:tr>
      <w:tr w:rsidR="003F6EA2" w:rsidRPr="00DA6412" w14:paraId="104B91F6" w14:textId="77777777" w:rsidTr="00C06AA9">
        <w:tc>
          <w:tcPr>
            <w:tcW w:w="1170" w:type="dxa"/>
          </w:tcPr>
          <w:p w14:paraId="51AF1D05" w14:textId="1AFE96BA" w:rsidR="003F6EA2" w:rsidRPr="00DA6412" w:rsidRDefault="000A0F68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170" w:type="dxa"/>
          </w:tcPr>
          <w:p w14:paraId="432B1C97" w14:textId="711123B6" w:rsidR="003F6EA2" w:rsidRPr="00DA6412" w:rsidRDefault="00455BCA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5/2</w:t>
            </w:r>
            <w:r w:rsidR="00CE2C69" w:rsidRPr="00DA6412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DA6412">
              <w:rPr>
                <w:rFonts w:ascii="Arial" w:hAnsi="Arial" w:cs="Arial"/>
                <w:bCs/>
                <w:sz w:val="20"/>
                <w:szCs w:val="20"/>
              </w:rPr>
              <w:t>/20</w:t>
            </w:r>
          </w:p>
        </w:tc>
        <w:tc>
          <w:tcPr>
            <w:tcW w:w="2700" w:type="dxa"/>
          </w:tcPr>
          <w:p w14:paraId="35E6A901" w14:textId="14094866" w:rsidR="003F6EA2" w:rsidRPr="00DA6412" w:rsidRDefault="003F6EA2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6CEE62A7" w14:textId="18F5F8FC" w:rsidR="003F6EA2" w:rsidRPr="00DA6412" w:rsidRDefault="000A0F68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Document created</w:t>
            </w:r>
          </w:p>
        </w:tc>
      </w:tr>
    </w:tbl>
    <w:p w14:paraId="4D78C85A" w14:textId="10043E6C" w:rsidR="008E4F72" w:rsidRPr="00DA6412" w:rsidRDefault="008E4F72" w:rsidP="008E4F72">
      <w:pPr>
        <w:rPr>
          <w:rFonts w:ascii="Arial" w:hAnsi="Arial" w:cs="Arial"/>
          <w:b/>
          <w:sz w:val="36"/>
          <w:szCs w:val="44"/>
        </w:rPr>
      </w:pPr>
    </w:p>
    <w:p w14:paraId="37D68290" w14:textId="32BC075B" w:rsidR="00FF26D7" w:rsidRPr="00DA6412" w:rsidRDefault="00FF26D7" w:rsidP="00FF26D7">
      <w:pPr>
        <w:rPr>
          <w:rFonts w:ascii="Arial" w:hAnsi="Arial" w:cs="Arial"/>
          <w:b/>
        </w:rPr>
      </w:pPr>
      <w:r w:rsidRPr="00DA6412">
        <w:rPr>
          <w:rFonts w:ascii="Arial" w:hAnsi="Arial" w:cs="Arial"/>
          <w:b/>
        </w:rPr>
        <w:t>Document Reference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3150"/>
        <w:gridCol w:w="6930"/>
      </w:tblGrid>
      <w:tr w:rsidR="00FF26D7" w:rsidRPr="00DA6412" w14:paraId="135426AE" w14:textId="77777777" w:rsidTr="00FF26D7">
        <w:tc>
          <w:tcPr>
            <w:tcW w:w="3150" w:type="dxa"/>
            <w:shd w:val="clear" w:color="auto" w:fill="F2F2F2" w:themeFill="background1" w:themeFillShade="F2"/>
          </w:tcPr>
          <w:p w14:paraId="3B5B9D10" w14:textId="5891105C" w:rsidR="00FF26D7" w:rsidRPr="00DA6412" w:rsidRDefault="00FF26D7" w:rsidP="00D767ED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 xml:space="preserve">DOCUMENT Name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14:paraId="44A544FB" w14:textId="00C4CB02" w:rsidR="00FF26D7" w:rsidRPr="00DA6412" w:rsidRDefault="00FF26D7" w:rsidP="00D767ED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File location</w:t>
            </w:r>
          </w:p>
        </w:tc>
      </w:tr>
      <w:tr w:rsidR="00FF26D7" w:rsidRPr="00DA6412" w14:paraId="771696F4" w14:textId="77777777" w:rsidTr="00FF26D7">
        <w:tc>
          <w:tcPr>
            <w:tcW w:w="3150" w:type="dxa"/>
          </w:tcPr>
          <w:p w14:paraId="1E5C9E5B" w14:textId="49637972" w:rsidR="00FF26D7" w:rsidRPr="00DA6412" w:rsidRDefault="00F87CC4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Software Quality Assurance Plan</w:t>
            </w:r>
          </w:p>
        </w:tc>
        <w:tc>
          <w:tcPr>
            <w:tcW w:w="6930" w:type="dxa"/>
          </w:tcPr>
          <w:p w14:paraId="6233C4ED" w14:textId="525197AB" w:rsidR="00FF26D7" w:rsidRPr="00DA6412" w:rsidRDefault="00D925C3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Documentation folder</w:t>
            </w:r>
          </w:p>
        </w:tc>
      </w:tr>
      <w:tr w:rsidR="00D925C3" w:rsidRPr="00DA6412" w14:paraId="7D2417F0" w14:textId="77777777" w:rsidTr="00FF26D7">
        <w:tc>
          <w:tcPr>
            <w:tcW w:w="3150" w:type="dxa"/>
          </w:tcPr>
          <w:p w14:paraId="0477786C" w14:textId="003DC990" w:rsidR="00D925C3" w:rsidRPr="00DA6412" w:rsidRDefault="00D925C3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Risk Matrix</w:t>
            </w:r>
          </w:p>
        </w:tc>
        <w:tc>
          <w:tcPr>
            <w:tcW w:w="6930" w:type="dxa"/>
          </w:tcPr>
          <w:p w14:paraId="7653850C" w14:textId="540A9C4B" w:rsidR="00D925C3" w:rsidRPr="00DA6412" w:rsidRDefault="00D925C3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Documentation folder</w:t>
            </w:r>
          </w:p>
        </w:tc>
      </w:tr>
      <w:tr w:rsidR="00D925C3" w:rsidRPr="00DA6412" w14:paraId="1D704A02" w14:textId="77777777" w:rsidTr="00FF26D7">
        <w:tc>
          <w:tcPr>
            <w:tcW w:w="3150" w:type="dxa"/>
          </w:tcPr>
          <w:p w14:paraId="5AA5C190" w14:textId="7415F323" w:rsidR="00D925C3" w:rsidRPr="00DA6412" w:rsidRDefault="00D925C3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Test Metrics Report</w:t>
            </w:r>
          </w:p>
        </w:tc>
        <w:tc>
          <w:tcPr>
            <w:tcW w:w="6930" w:type="dxa"/>
          </w:tcPr>
          <w:p w14:paraId="23FF8A7B" w14:textId="6E935F05" w:rsidR="00DA6412" w:rsidRPr="00DA6412" w:rsidRDefault="00D925C3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Documentation folder</w:t>
            </w:r>
          </w:p>
        </w:tc>
      </w:tr>
      <w:tr w:rsidR="00DA6412" w:rsidRPr="00DA6412" w14:paraId="2E8D4D26" w14:textId="77777777" w:rsidTr="00FF26D7">
        <w:tc>
          <w:tcPr>
            <w:tcW w:w="3150" w:type="dxa"/>
          </w:tcPr>
          <w:p w14:paraId="2612BFCE" w14:textId="7DD57E7F" w:rsidR="00DA6412" w:rsidRPr="00DA6412" w:rsidRDefault="00DA6412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Requirements Testing Matrix</w:t>
            </w:r>
          </w:p>
        </w:tc>
        <w:tc>
          <w:tcPr>
            <w:tcW w:w="6930" w:type="dxa"/>
          </w:tcPr>
          <w:p w14:paraId="3854F6D0" w14:textId="258CFDAA" w:rsidR="00DA6412" w:rsidRPr="00DA6412" w:rsidRDefault="00DA6412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Documentation folder</w:t>
            </w:r>
          </w:p>
        </w:tc>
      </w:tr>
    </w:tbl>
    <w:p w14:paraId="688D4E5D" w14:textId="77777777" w:rsidR="00FF26D7" w:rsidRPr="00DA6412" w:rsidRDefault="00FF26D7" w:rsidP="008E4F72">
      <w:pPr>
        <w:rPr>
          <w:rFonts w:ascii="Arial" w:hAnsi="Arial" w:cs="Arial"/>
          <w:b/>
          <w:sz w:val="36"/>
          <w:szCs w:val="44"/>
        </w:rPr>
      </w:pPr>
    </w:p>
    <w:p w14:paraId="235A05B6" w14:textId="641F5304" w:rsidR="008E4F72" w:rsidRPr="00DA6412" w:rsidRDefault="008E4F72" w:rsidP="008E4F72">
      <w:pPr>
        <w:rPr>
          <w:rFonts w:ascii="Arial" w:hAnsi="Arial" w:cs="Arial"/>
          <w:b/>
        </w:rPr>
      </w:pPr>
      <w:r w:rsidRPr="00DA6412">
        <w:rPr>
          <w:rFonts w:ascii="Arial" w:hAnsi="Arial" w:cs="Arial"/>
          <w:b/>
        </w:rPr>
        <w:t>Approvals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170"/>
        <w:gridCol w:w="1170"/>
        <w:gridCol w:w="2700"/>
        <w:gridCol w:w="5040"/>
      </w:tblGrid>
      <w:tr w:rsidR="008E4F72" w:rsidRPr="00DA6412" w14:paraId="28B1840C" w14:textId="77777777" w:rsidTr="00C06AA9">
        <w:tc>
          <w:tcPr>
            <w:tcW w:w="1170" w:type="dxa"/>
            <w:shd w:val="clear" w:color="auto" w:fill="F2F2F2" w:themeFill="background1" w:themeFillShade="F2"/>
          </w:tcPr>
          <w:p w14:paraId="4F99D708" w14:textId="77777777" w:rsidR="008E4F72" w:rsidRPr="00DA6412" w:rsidRDefault="008E4F72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Version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BDB256C" w14:textId="77777777" w:rsidR="008E4F72" w:rsidRPr="00DA6412" w:rsidRDefault="008E4F72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01378012" w14:textId="162FCD69" w:rsidR="008E4F72" w:rsidRPr="00DA6412" w:rsidRDefault="008E4F72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 xml:space="preserve">Approving party 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4938F23A" w14:textId="5601EB5D" w:rsidR="008E4F72" w:rsidRPr="00DA6412" w:rsidRDefault="008E4F72" w:rsidP="004035A6">
            <w:pPr>
              <w:pStyle w:val="TOC1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Signature</w:t>
            </w:r>
          </w:p>
        </w:tc>
      </w:tr>
      <w:tr w:rsidR="008E4F72" w:rsidRPr="00DA6412" w14:paraId="11AFCF46" w14:textId="77777777" w:rsidTr="00C06AA9">
        <w:tc>
          <w:tcPr>
            <w:tcW w:w="1170" w:type="dxa"/>
          </w:tcPr>
          <w:p w14:paraId="3D2391A8" w14:textId="77777777" w:rsidR="008E4F72" w:rsidRPr="00DA6412" w:rsidRDefault="008E4F72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170" w:type="dxa"/>
          </w:tcPr>
          <w:p w14:paraId="1897B6F2" w14:textId="01750883" w:rsidR="008E4F72" w:rsidRPr="00DA6412" w:rsidRDefault="00250B90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6/11/20</w:t>
            </w:r>
          </w:p>
        </w:tc>
        <w:tc>
          <w:tcPr>
            <w:tcW w:w="2700" w:type="dxa"/>
          </w:tcPr>
          <w:p w14:paraId="0F521E62" w14:textId="543F952F" w:rsidR="008E4F72" w:rsidRPr="00DA6412" w:rsidRDefault="008E4F72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 xml:space="preserve">Kriston Sanders </w:t>
            </w:r>
          </w:p>
        </w:tc>
        <w:tc>
          <w:tcPr>
            <w:tcW w:w="5040" w:type="dxa"/>
          </w:tcPr>
          <w:p w14:paraId="5C645F7B" w14:textId="57824C1B" w:rsidR="008E4F72" w:rsidRPr="00DA6412" w:rsidRDefault="00250B90" w:rsidP="00D767E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50B90">
              <w:rPr>
                <w:rFonts w:ascii="Brush Script MT" w:hAnsi="Brush Script MT" w:cs="Arial"/>
                <w:bCs/>
                <w:sz w:val="20"/>
                <w:szCs w:val="20"/>
              </w:rPr>
              <w:t>Kriston Sanders</w:t>
            </w:r>
          </w:p>
        </w:tc>
      </w:tr>
    </w:tbl>
    <w:p w14:paraId="25F3E57A" w14:textId="18B74633" w:rsidR="00ED09D6" w:rsidRPr="00DA6412" w:rsidRDefault="00ED09D6">
      <w:pPr>
        <w:rPr>
          <w:rFonts w:ascii="Arial" w:hAnsi="Arial" w:cs="Arial"/>
          <w:b/>
          <w:sz w:val="21"/>
        </w:rPr>
      </w:pPr>
    </w:p>
    <w:p w14:paraId="4EC2CB8E" w14:textId="5E852C84" w:rsidR="00BB68A5" w:rsidRPr="00DA6412" w:rsidRDefault="000A0F68" w:rsidP="007054ED">
      <w:pPr>
        <w:rPr>
          <w:rFonts w:ascii="Arial" w:hAnsi="Arial" w:cs="Arial"/>
          <w:b/>
          <w:sz w:val="21"/>
        </w:rPr>
      </w:pPr>
      <w:r w:rsidRPr="00DA6412">
        <w:rPr>
          <w:rFonts w:ascii="Arial" w:hAnsi="Arial" w:cs="Arial"/>
          <w:b/>
          <w:sz w:val="21"/>
        </w:rPr>
        <w:br w:type="page"/>
      </w:r>
    </w:p>
    <w:tbl>
      <w:tblPr>
        <w:tblW w:w="99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7"/>
      </w:tblGrid>
      <w:tr w:rsidR="00DE52DB" w:rsidRPr="00DA6412" w14:paraId="250815F9" w14:textId="77777777" w:rsidTr="00C06AA9">
        <w:trPr>
          <w:tblHeader/>
        </w:trPr>
        <w:tc>
          <w:tcPr>
            <w:tcW w:w="9967" w:type="dxa"/>
            <w:shd w:val="pct5" w:color="000000" w:fill="FFFFFF"/>
          </w:tcPr>
          <w:p w14:paraId="4974E87E" w14:textId="4A78493B" w:rsidR="001B3ABD" w:rsidRPr="00E9780A" w:rsidRDefault="0053252F" w:rsidP="00E9780A">
            <w:pPr>
              <w:pStyle w:val="TOC1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lastRenderedPageBreak/>
              <w:t>Scope and overview</w:t>
            </w:r>
          </w:p>
        </w:tc>
      </w:tr>
      <w:tr w:rsidR="00DE52DB" w:rsidRPr="00DA6412" w14:paraId="290700D0" w14:textId="77777777" w:rsidTr="00C06AA9">
        <w:trPr>
          <w:trHeight w:val="1601"/>
        </w:trPr>
        <w:tc>
          <w:tcPr>
            <w:tcW w:w="9967" w:type="dxa"/>
          </w:tcPr>
          <w:p w14:paraId="73BD74E1" w14:textId="51E556A9" w:rsidR="00B01856" w:rsidRPr="00246A61" w:rsidRDefault="00773459" w:rsidP="00246A6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246A61">
              <w:rPr>
                <w:rFonts w:ascii="Arial" w:hAnsi="Arial" w:cs="Arial"/>
                <w:b/>
                <w:bCs/>
                <w:sz w:val="20"/>
                <w:szCs w:val="20"/>
              </w:rPr>
              <w:t>Testing Policies</w:t>
            </w:r>
          </w:p>
          <w:p w14:paraId="729873A4" w14:textId="77777777" w:rsidR="00DE52DB" w:rsidRPr="00DA6412" w:rsidRDefault="00773459" w:rsidP="00773459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All system functions that are accessed through menus should be tested</w:t>
            </w:r>
          </w:p>
          <w:p w14:paraId="0B1B11D0" w14:textId="77777777" w:rsidR="00773459" w:rsidRPr="00DA6412" w:rsidRDefault="00773459" w:rsidP="00773459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Where user input is provided, all functions must be tested with both correct and incorrect input</w:t>
            </w:r>
          </w:p>
          <w:p w14:paraId="1447FD84" w14:textId="77777777" w:rsidR="00773459" w:rsidRPr="009F3A30" w:rsidRDefault="009F3A30" w:rsidP="00773459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Where calls to external data sources are made, functions must be tested with alternate data sources</w:t>
            </w:r>
          </w:p>
          <w:p w14:paraId="4FD61A0E" w14:textId="77777777" w:rsidR="009F3A30" w:rsidRPr="00246A61" w:rsidRDefault="00F3474C" w:rsidP="00773459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All functions calling the </w:t>
            </w:r>
            <w:r w:rsidR="008C2C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CMO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API must be tested</w:t>
            </w:r>
          </w:p>
          <w:p w14:paraId="109E6EA2" w14:textId="3FCA6916" w:rsidR="00246A61" w:rsidRPr="00DA6412" w:rsidRDefault="00246A61" w:rsidP="00773459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Test behavior not implementation</w:t>
            </w:r>
          </w:p>
        </w:tc>
      </w:tr>
    </w:tbl>
    <w:p w14:paraId="0B7980E5" w14:textId="77777777" w:rsidR="00BB68A5" w:rsidRPr="00DA6412" w:rsidRDefault="00BB68A5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7"/>
      </w:tblGrid>
      <w:tr w:rsidR="00BB68A5" w:rsidRPr="00DA6412" w14:paraId="2D399477" w14:textId="77777777" w:rsidTr="00C06AA9">
        <w:trPr>
          <w:tblHeader/>
        </w:trPr>
        <w:tc>
          <w:tcPr>
            <w:tcW w:w="9967" w:type="dxa"/>
            <w:shd w:val="pct5" w:color="000000" w:fill="FFFFFF"/>
          </w:tcPr>
          <w:p w14:paraId="4F528EB5" w14:textId="6160A3F9" w:rsidR="001B3ABD" w:rsidRPr="00DA6412" w:rsidRDefault="0053252F" w:rsidP="001B3ABD">
            <w:pPr>
              <w:pStyle w:val="TOC1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Test approach</w:t>
            </w:r>
            <w:r w:rsidR="001B3ABD" w:rsidRPr="00DA6412">
              <w:rPr>
                <w:rFonts w:ascii="Arial" w:hAnsi="Arial" w:cs="Arial"/>
              </w:rPr>
              <w:t xml:space="preserve"> </w:t>
            </w:r>
          </w:p>
        </w:tc>
      </w:tr>
      <w:tr w:rsidR="00BB68A5" w:rsidRPr="00DA6412" w14:paraId="01D4CEBB" w14:textId="77777777" w:rsidTr="00C06AA9">
        <w:trPr>
          <w:trHeight w:val="40"/>
        </w:trPr>
        <w:tc>
          <w:tcPr>
            <w:tcW w:w="9967" w:type="dxa"/>
          </w:tcPr>
          <w:p w14:paraId="519CC75F" w14:textId="11F7D45A" w:rsidR="001E76AF" w:rsidRPr="00DA6412" w:rsidRDefault="0053252F" w:rsidP="007B7816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>Test Levels</w:t>
            </w:r>
          </w:p>
          <w:p w14:paraId="7F5397B0" w14:textId="0CFB0224" w:rsidR="007B7816" w:rsidRPr="00DA6412" w:rsidRDefault="00070495" w:rsidP="007B7816">
            <w:pPr>
              <w:pStyle w:val="ListParagraph"/>
              <w:numPr>
                <w:ilvl w:val="2"/>
                <w:numId w:val="8"/>
              </w:numPr>
              <w:spacing w:after="200" w:line="276" w:lineRule="auto"/>
              <w:ind w:left="108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Development Testing</w:t>
            </w:r>
          </w:p>
          <w:p w14:paraId="44EF305A" w14:textId="56C6FDC3" w:rsidR="007B7816" w:rsidRPr="00DA6412" w:rsidRDefault="007B7816" w:rsidP="007B7816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Project will utilize test-driven development (TDD) methodologies during development.  A CI pipeline will be created to trigger automated</w:t>
            </w:r>
            <w:r w:rsidR="00070495"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 unit</w:t>
            </w: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 tests as changes are made to the code base.</w:t>
            </w:r>
            <w:r w:rsidR="00070495"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  Component and system tests will be added to the pipeline as objects are integrated.  Regression testing will also be automatic as all tests rerun when new code is uploaded.</w:t>
            </w:r>
          </w:p>
          <w:p w14:paraId="271EB873" w14:textId="77777777" w:rsidR="007B7816" w:rsidRPr="00DA6412" w:rsidRDefault="007B7816" w:rsidP="007B7816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096DFC1" w14:textId="420490BA" w:rsidR="007B7816" w:rsidRPr="00DA6412" w:rsidRDefault="00905100" w:rsidP="007B7816">
            <w:pPr>
              <w:pStyle w:val="ListParagraph"/>
              <w:numPr>
                <w:ilvl w:val="2"/>
                <w:numId w:val="8"/>
              </w:numPr>
              <w:spacing w:after="200" w:line="276" w:lineRule="auto"/>
              <w:ind w:left="108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Release </w:t>
            </w:r>
            <w:r w:rsidR="007B7816" w:rsidRPr="00DA641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Testing</w:t>
            </w:r>
          </w:p>
          <w:p w14:paraId="1712D000" w14:textId="70740C9C" w:rsidR="007B7816" w:rsidRPr="00DA6412" w:rsidRDefault="00905100" w:rsidP="007B7816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It may not be possible for a separate team to run release testing has this is a personal project; however, requirements will be tested with unit tests.  Scenario testing will be done with associates who can run through the various scenarios and ensure each piece of the process runs smoothly.</w:t>
            </w:r>
          </w:p>
          <w:p w14:paraId="2F14ABB8" w14:textId="470C6CD0" w:rsidR="00905100" w:rsidRPr="00DA6412" w:rsidRDefault="00905100" w:rsidP="007B7816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B73F87" w14:textId="0B1F6696" w:rsidR="00905100" w:rsidRPr="00DA6412" w:rsidRDefault="00905100" w:rsidP="007B7816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Performance/stress testing will be performed through Azure DevOps as a feature of Test Plans.</w:t>
            </w:r>
          </w:p>
          <w:p w14:paraId="47C23E28" w14:textId="77777777" w:rsidR="007B7816" w:rsidRPr="00DA6412" w:rsidRDefault="007B7816" w:rsidP="007B7816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1D75A2E" w14:textId="77777777" w:rsidR="007B7816" w:rsidRPr="00DA6412" w:rsidRDefault="007B7816" w:rsidP="007B7816">
            <w:pPr>
              <w:pStyle w:val="ListParagraph"/>
              <w:numPr>
                <w:ilvl w:val="2"/>
                <w:numId w:val="8"/>
              </w:numPr>
              <w:spacing w:after="200" w:line="276" w:lineRule="auto"/>
              <w:ind w:left="108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User Testing</w:t>
            </w:r>
          </w:p>
          <w:p w14:paraId="682F65AB" w14:textId="5E25C13F" w:rsidR="007B7816" w:rsidRPr="00DA6412" w:rsidRDefault="003C4E8B" w:rsidP="003C4E8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User testing shall be carried out; however, many details are yet to be determined.  The app will be distributed to associates who can carry out a form of beta testing.</w:t>
            </w:r>
          </w:p>
          <w:p w14:paraId="48CF7BC8" w14:textId="77777777" w:rsidR="007B7816" w:rsidRPr="00DA6412" w:rsidRDefault="007B7816" w:rsidP="00644D57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99C88" w14:textId="1DDE3B45" w:rsidR="001E76AF" w:rsidRPr="00DA6412" w:rsidRDefault="0053252F" w:rsidP="007B7816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>Test Types</w:t>
            </w:r>
          </w:p>
          <w:p w14:paraId="46303FFE" w14:textId="77777777" w:rsidR="003C4E8B" w:rsidRPr="00DA6412" w:rsidRDefault="003C4E8B" w:rsidP="003C4E8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Test-driven development</w:t>
            </w:r>
          </w:p>
          <w:p w14:paraId="1FBC3E9B" w14:textId="05976AF2" w:rsidR="00DE52DB" w:rsidRPr="00DA6412" w:rsidRDefault="003C4E8B" w:rsidP="003C4E8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Automated CI pipelines/unit testing</w:t>
            </w:r>
          </w:p>
          <w:p w14:paraId="6B5910CE" w14:textId="54D2BD78" w:rsidR="003C4E8B" w:rsidRPr="00DA6412" w:rsidRDefault="003C4E8B" w:rsidP="003C4E8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Component/system testing</w:t>
            </w:r>
          </w:p>
          <w:p w14:paraId="33BB8DDE" w14:textId="5972F3AB" w:rsidR="003C4E8B" w:rsidRPr="00DA6412" w:rsidRDefault="003C4E8B" w:rsidP="003C4E8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Scenario testing</w:t>
            </w:r>
          </w:p>
          <w:p w14:paraId="29FADA96" w14:textId="4E4E89BB" w:rsidR="003C4E8B" w:rsidRPr="00DA6412" w:rsidRDefault="003C4E8B" w:rsidP="003C4E8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Load testing</w:t>
            </w:r>
          </w:p>
          <w:p w14:paraId="3606A2C0" w14:textId="34493868" w:rsidR="003C4E8B" w:rsidRPr="00DA6412" w:rsidRDefault="003C4E8B" w:rsidP="003C4E8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Beta testing</w:t>
            </w:r>
          </w:p>
          <w:p w14:paraId="7805C884" w14:textId="55E4DBE1" w:rsidR="003C4E8B" w:rsidRPr="00DA6412" w:rsidRDefault="003C4E8B" w:rsidP="003C4E8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Acceptance testing</w:t>
            </w:r>
          </w:p>
          <w:p w14:paraId="13BA8D1D" w14:textId="77777777" w:rsidR="00DE52DB" w:rsidRPr="00DA6412" w:rsidRDefault="00DE52DB" w:rsidP="00644D57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C44BFA" w14:textId="698E9242" w:rsidR="00DE52DB" w:rsidRPr="00DA6412" w:rsidRDefault="0053252F" w:rsidP="00D925C3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Roles and Responsibilities </w:t>
            </w:r>
          </w:p>
          <w:tbl>
            <w:tblPr>
              <w:tblStyle w:val="TableGrid"/>
              <w:tblW w:w="0" w:type="auto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2610"/>
              <w:gridCol w:w="6422"/>
            </w:tblGrid>
            <w:tr w:rsidR="00FF26D7" w:rsidRPr="00DA6412" w14:paraId="11084A7C" w14:textId="77777777" w:rsidTr="00FF26D7"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F8B584D" w14:textId="77777777" w:rsidR="00FF26D7" w:rsidRPr="00DA6412" w:rsidRDefault="00FF26D7" w:rsidP="00FF26D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th-TH"/>
                    </w:rPr>
                  </w:pPr>
                  <w:r w:rsidRPr="00DA641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th-TH"/>
                    </w:rPr>
                    <w:t>Role</w:t>
                  </w:r>
                </w:p>
              </w:tc>
              <w:tc>
                <w:tcPr>
                  <w:tcW w:w="6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2FC76F5F" w14:textId="77777777" w:rsidR="00FF26D7" w:rsidRPr="00DA6412" w:rsidRDefault="00FF26D7" w:rsidP="00FF26D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th-TH"/>
                    </w:rPr>
                  </w:pPr>
                  <w:r w:rsidRPr="00DA641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th-TH"/>
                    </w:rPr>
                    <w:t>Responsibilities</w:t>
                  </w:r>
                </w:p>
              </w:tc>
            </w:tr>
            <w:tr w:rsidR="00FF26D7" w:rsidRPr="00DA6412" w14:paraId="7C0286D1" w14:textId="77777777" w:rsidTr="00FF26D7"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1E28A7" w14:textId="33B4050D" w:rsidR="00FF26D7" w:rsidRPr="00DA6412" w:rsidRDefault="006F1F75" w:rsidP="00FF26D7">
                  <w:pPr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</w:pPr>
                  <w:r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>Project</w:t>
                  </w:r>
                  <w:r w:rsidR="00FF26D7"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 xml:space="preserve"> Manger</w:t>
                  </w:r>
                </w:p>
              </w:tc>
              <w:tc>
                <w:tcPr>
                  <w:tcW w:w="6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0A4B96" w14:textId="12F2A531" w:rsidR="00FF26D7" w:rsidRPr="00DA6412" w:rsidRDefault="006F1F75" w:rsidP="00FF26D7">
                  <w:pPr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</w:pPr>
                  <w:r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>Review testing reports; ensure testing strategy is adhered to</w:t>
                  </w:r>
                  <w:r w:rsidR="008905C4"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>; arrange scenario and beta testing participants</w:t>
                  </w:r>
                </w:p>
              </w:tc>
            </w:tr>
            <w:tr w:rsidR="00FF26D7" w:rsidRPr="00DA6412" w14:paraId="099E1246" w14:textId="77777777" w:rsidTr="00FF26D7"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FAEB27" w14:textId="7C1848C8" w:rsidR="00FF26D7" w:rsidRPr="00DA6412" w:rsidRDefault="006F1F75" w:rsidP="00FF26D7">
                  <w:pPr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</w:pPr>
                  <w:r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>QA</w:t>
                  </w:r>
                  <w:r w:rsidR="00FF26D7"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 xml:space="preserve"> Lead</w:t>
                  </w:r>
                </w:p>
              </w:tc>
              <w:tc>
                <w:tcPr>
                  <w:tcW w:w="6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1BE7F2" w14:textId="76BC130D" w:rsidR="00FF26D7" w:rsidRPr="00DA6412" w:rsidRDefault="006F1F75" w:rsidP="00FF26D7">
                  <w:pPr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</w:pPr>
                  <w:r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>Identify test activities; plan testing; validate test automation; prepare metrics report</w:t>
                  </w:r>
                  <w:r w:rsidR="00DA6412"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 xml:space="preserve"> and maintain</w:t>
                  </w:r>
                  <w:r w:rsidR="00DA6412" w:rsidRPr="00DA6412">
                    <w:rPr>
                      <w:rFonts w:ascii="Arial" w:hAnsi="Arial" w:cs="Arial"/>
                      <w:sz w:val="20"/>
                      <w:szCs w:val="20"/>
                    </w:rPr>
                    <w:t xml:space="preserve"> Requirements Testing Matrix</w:t>
                  </w:r>
                </w:p>
              </w:tc>
            </w:tr>
            <w:tr w:rsidR="00FF26D7" w:rsidRPr="00DA6412" w14:paraId="6308F91F" w14:textId="77777777" w:rsidTr="00FF26D7"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2FB55D" w14:textId="3801B1F1" w:rsidR="00FF26D7" w:rsidRPr="00DA6412" w:rsidRDefault="00FF26D7" w:rsidP="00FF26D7">
                  <w:pPr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</w:pPr>
                  <w:r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>QA</w:t>
                  </w:r>
                  <w:r w:rsidR="006F1F75"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 xml:space="preserve"> Tester</w:t>
                  </w:r>
                </w:p>
              </w:tc>
              <w:tc>
                <w:tcPr>
                  <w:tcW w:w="6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4D7187" w14:textId="2EE8A165" w:rsidR="00FF26D7" w:rsidRPr="00DA6412" w:rsidRDefault="006F1F75" w:rsidP="00FF26D7">
                  <w:pPr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</w:pPr>
                  <w:r w:rsidRPr="00DA6412">
                    <w:rPr>
                      <w:rFonts w:ascii="Arial" w:hAnsi="Arial" w:cs="Arial"/>
                      <w:sz w:val="20"/>
                      <w:szCs w:val="20"/>
                      <w:lang w:bidi="th-TH"/>
                    </w:rPr>
                    <w:t>Design/administer tests; identify needed resources; develop test documentation</w:t>
                  </w:r>
                </w:p>
              </w:tc>
            </w:tr>
          </w:tbl>
          <w:p w14:paraId="63A3A9BC" w14:textId="77777777" w:rsidR="00DE52DB" w:rsidRPr="00DA6412" w:rsidRDefault="00DE52DB" w:rsidP="00FF26D7">
            <w:p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9B6BDAB" w14:textId="3B0C7E10" w:rsidR="001E76AF" w:rsidRPr="00DA6412" w:rsidRDefault="0053252F" w:rsidP="007B7816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Environment Requirements</w:t>
            </w:r>
          </w:p>
          <w:p w14:paraId="78C45FC3" w14:textId="3E14F8D8" w:rsidR="00BB68A5" w:rsidRPr="00DA6412" w:rsidRDefault="0069570B" w:rsidP="0069570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PC with Visual Studio and access to the internet for Azure DevOps</w:t>
            </w:r>
          </w:p>
          <w:p w14:paraId="29F0E7BB" w14:textId="11937E37" w:rsidR="0069570B" w:rsidRPr="00DA6412" w:rsidRDefault="0069570B" w:rsidP="0069570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Windows tablet</w:t>
            </w:r>
          </w:p>
          <w:p w14:paraId="5EDA7D93" w14:textId="77777777" w:rsidR="0069570B" w:rsidRPr="00DA6412" w:rsidRDefault="0069570B" w:rsidP="0069570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Macintosh through MacinCloud</w:t>
            </w:r>
          </w:p>
          <w:p w14:paraId="55DD339E" w14:textId="77777777" w:rsidR="0069570B" w:rsidRPr="00DA6412" w:rsidRDefault="0069570B" w:rsidP="0069570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iPhone</w:t>
            </w:r>
          </w:p>
          <w:p w14:paraId="0F3F7498" w14:textId="77777777" w:rsidR="0069570B" w:rsidRPr="00DA6412" w:rsidRDefault="0069570B" w:rsidP="0069570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iPad</w:t>
            </w:r>
          </w:p>
          <w:p w14:paraId="37BC33F8" w14:textId="77777777" w:rsidR="0069570B" w:rsidRPr="00DA6412" w:rsidRDefault="0069570B" w:rsidP="0069570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Android phones</w:t>
            </w:r>
          </w:p>
          <w:p w14:paraId="62407D09" w14:textId="77777777" w:rsidR="0069570B" w:rsidRPr="00DA6412" w:rsidRDefault="0069570B" w:rsidP="0069570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Additional devices through App Center</w:t>
            </w:r>
          </w:p>
          <w:p w14:paraId="628ACC84" w14:textId="0D8BFFE4" w:rsidR="0069570B" w:rsidRPr="00DA6412" w:rsidRDefault="0069570B" w:rsidP="0069570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Cloud or local server to run API and SQL database</w:t>
            </w:r>
          </w:p>
        </w:tc>
      </w:tr>
    </w:tbl>
    <w:p w14:paraId="004E675D" w14:textId="77777777" w:rsidR="00BB68A5" w:rsidRPr="00DA6412" w:rsidRDefault="00BB68A5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7"/>
      </w:tblGrid>
      <w:tr w:rsidR="00BB68A5" w:rsidRPr="00DA6412" w14:paraId="60A9D0D9" w14:textId="77777777" w:rsidTr="00C06AA9">
        <w:trPr>
          <w:tblHeader/>
        </w:trPr>
        <w:tc>
          <w:tcPr>
            <w:tcW w:w="9967" w:type="dxa"/>
            <w:shd w:val="pct5" w:color="000000" w:fill="FFFFFF"/>
          </w:tcPr>
          <w:p w14:paraId="5AE00EEF" w14:textId="40176864" w:rsidR="004035A6" w:rsidRPr="00DA6412" w:rsidRDefault="00097593" w:rsidP="00097593">
            <w:pPr>
              <w:pStyle w:val="TOC1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Testing tools</w:t>
            </w:r>
          </w:p>
        </w:tc>
      </w:tr>
      <w:tr w:rsidR="00BB68A5" w:rsidRPr="00DA6412" w14:paraId="42C39873" w14:textId="77777777" w:rsidTr="00C06AA9">
        <w:tc>
          <w:tcPr>
            <w:tcW w:w="9967" w:type="dxa"/>
          </w:tcPr>
          <w:p w14:paraId="7037AD4C" w14:textId="77777777" w:rsidR="00AB5A6E" w:rsidRPr="00DA6412" w:rsidRDefault="00AB5A6E" w:rsidP="00AB5A6E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Azure DevOps for test management</w:t>
            </w:r>
          </w:p>
          <w:p w14:paraId="1C412A24" w14:textId="77777777" w:rsidR="00AB5A6E" w:rsidRPr="00DA6412" w:rsidRDefault="00AB5A6E" w:rsidP="00AB5A6E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PBIs in DevOps for bug tracking</w:t>
            </w:r>
          </w:p>
          <w:p w14:paraId="1EBC8EEB" w14:textId="71ABA723" w:rsidR="00BB68A5" w:rsidRPr="00DA6412" w:rsidRDefault="00AB5A6E" w:rsidP="00AB5A6E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CI pipelines</w:t>
            </w:r>
            <w:r w:rsidR="00346EBD" w:rsidRPr="00DA64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in DevOps for automated unit testing</w:t>
            </w:r>
          </w:p>
        </w:tc>
      </w:tr>
    </w:tbl>
    <w:p w14:paraId="39CF15EE" w14:textId="5F03CF8A" w:rsidR="00B10733" w:rsidRPr="00DA6412" w:rsidRDefault="00B10733" w:rsidP="0036374A">
      <w:pPr>
        <w:pStyle w:val="Salutation1"/>
        <w:spacing w:before="0" w:line="240" w:lineRule="auto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7"/>
      </w:tblGrid>
      <w:tr w:rsidR="004035A6" w:rsidRPr="00DA6412" w14:paraId="32AE7033" w14:textId="77777777" w:rsidTr="00C06AA9">
        <w:trPr>
          <w:tblHeader/>
        </w:trPr>
        <w:tc>
          <w:tcPr>
            <w:tcW w:w="9967" w:type="dxa"/>
            <w:shd w:val="pct5" w:color="000000" w:fill="FFFFFF"/>
          </w:tcPr>
          <w:p w14:paraId="4D00CC67" w14:textId="1B330047" w:rsidR="004035A6" w:rsidRPr="00DA6412" w:rsidRDefault="00097593" w:rsidP="00F87CC4">
            <w:pPr>
              <w:pStyle w:val="TOC1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standards</w:t>
            </w:r>
          </w:p>
        </w:tc>
      </w:tr>
      <w:tr w:rsidR="004035A6" w:rsidRPr="00DA6412" w14:paraId="5D62B517" w14:textId="77777777" w:rsidTr="00C06AA9">
        <w:tc>
          <w:tcPr>
            <w:tcW w:w="9967" w:type="dxa"/>
          </w:tcPr>
          <w:p w14:paraId="15A45BCE" w14:textId="268A3949" w:rsidR="004035A6" w:rsidRPr="00DA6412" w:rsidRDefault="00F87CC4" w:rsidP="00F87CC4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See Software Quality Assurance Plan for details on standards to follow.</w:t>
            </w:r>
          </w:p>
        </w:tc>
      </w:tr>
    </w:tbl>
    <w:p w14:paraId="303DCED4" w14:textId="7EB75755" w:rsidR="004035A6" w:rsidRPr="00DA6412" w:rsidRDefault="004035A6" w:rsidP="0036374A">
      <w:pPr>
        <w:pStyle w:val="Salutation1"/>
        <w:spacing w:before="0" w:line="240" w:lineRule="auto"/>
        <w:rPr>
          <w:rFonts w:ascii="Arial" w:hAnsi="Arial" w:cs="Arial"/>
          <w:sz w:val="20"/>
        </w:rPr>
      </w:pPr>
    </w:p>
    <w:tbl>
      <w:tblPr>
        <w:tblW w:w="99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7"/>
      </w:tblGrid>
      <w:tr w:rsidR="0014601D" w:rsidRPr="00DA6412" w14:paraId="22F04656" w14:textId="206B3FD4" w:rsidTr="0014601D">
        <w:trPr>
          <w:tblHeader/>
        </w:trPr>
        <w:tc>
          <w:tcPr>
            <w:tcW w:w="9967" w:type="dxa"/>
            <w:tcBorders>
              <w:bottom w:val="single" w:sz="4" w:space="0" w:color="auto"/>
            </w:tcBorders>
            <w:shd w:val="pct5" w:color="000000" w:fill="FFFFFF"/>
          </w:tcPr>
          <w:p w14:paraId="63111F72" w14:textId="241F74B2" w:rsidR="0014601D" w:rsidRPr="00DA6412" w:rsidRDefault="0014601D" w:rsidP="0014601D">
            <w:pPr>
              <w:pStyle w:val="TOC1"/>
              <w:numPr>
                <w:ilvl w:val="0"/>
                <w:numId w:val="23"/>
              </w:numPr>
              <w:rPr>
                <w:rFonts w:ascii="Arial" w:hAnsi="Arial" w:cs="Arial"/>
                <w:color w:val="3A3A3A"/>
                <w:sz w:val="26"/>
                <w:szCs w:val="26"/>
              </w:rPr>
            </w:pPr>
            <w:r w:rsidRPr="00DA6412">
              <w:rPr>
                <w:rFonts w:ascii="Arial" w:hAnsi="Arial" w:cs="Arial"/>
              </w:rPr>
              <w:t>Test deliverables</w:t>
            </w:r>
          </w:p>
        </w:tc>
      </w:tr>
      <w:tr w:rsidR="0014601D" w:rsidRPr="00DA6412" w14:paraId="02E73A32" w14:textId="36E8A148" w:rsidTr="0014601D">
        <w:tc>
          <w:tcPr>
            <w:tcW w:w="9967" w:type="dxa"/>
            <w:tcBorders>
              <w:top w:val="single" w:sz="4" w:space="0" w:color="auto"/>
            </w:tcBorders>
          </w:tcPr>
          <w:p w14:paraId="3EF38B2F" w14:textId="77777777" w:rsidR="0014601D" w:rsidRPr="00DA6412" w:rsidRDefault="0014601D" w:rsidP="009F470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Test Strategy</w:t>
            </w:r>
          </w:p>
          <w:p w14:paraId="59D7A2FC" w14:textId="7DFB03BA" w:rsidR="0014601D" w:rsidRPr="00250B90" w:rsidRDefault="0014601D" w:rsidP="009F470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Test Plan</w:t>
            </w:r>
          </w:p>
          <w:p w14:paraId="21CAF547" w14:textId="6D1CF196" w:rsidR="00250B90" w:rsidRPr="00DA6412" w:rsidRDefault="00250B90" w:rsidP="009F470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 Metrics Report</w:t>
            </w:r>
          </w:p>
          <w:p w14:paraId="56B0A1BB" w14:textId="77777777" w:rsidR="0014601D" w:rsidRPr="00DA6412" w:rsidRDefault="0014601D" w:rsidP="009F470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Test Scenarios</w:t>
            </w:r>
          </w:p>
          <w:p w14:paraId="5FA7FB98" w14:textId="77777777" w:rsidR="0014601D" w:rsidRPr="00DA6412" w:rsidRDefault="0014601D" w:rsidP="009F470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Requirement Traceability Matrix (RTM)</w:t>
            </w:r>
          </w:p>
          <w:p w14:paraId="7D24ABFE" w14:textId="5D57E717" w:rsidR="0014601D" w:rsidRPr="0014601D" w:rsidRDefault="0014601D" w:rsidP="0014601D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Defect Report/Bug Report</w:t>
            </w:r>
          </w:p>
        </w:tc>
      </w:tr>
    </w:tbl>
    <w:p w14:paraId="5A9E4FB0" w14:textId="77777777" w:rsidR="004035A6" w:rsidRPr="00DA6412" w:rsidRDefault="004035A6" w:rsidP="0036374A">
      <w:pPr>
        <w:pStyle w:val="Salutation1"/>
        <w:spacing w:before="0" w:line="240" w:lineRule="auto"/>
        <w:rPr>
          <w:rFonts w:ascii="Arial" w:hAnsi="Arial" w:cs="Arial"/>
          <w:sz w:val="20"/>
        </w:rPr>
      </w:pPr>
    </w:p>
    <w:p w14:paraId="180DA872" w14:textId="77777777" w:rsidR="004035A6" w:rsidRPr="00DA6412" w:rsidRDefault="004035A6" w:rsidP="0036374A">
      <w:pPr>
        <w:pStyle w:val="Salutation1"/>
        <w:spacing w:before="0" w:line="240" w:lineRule="auto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7"/>
      </w:tblGrid>
      <w:tr w:rsidR="005429AE" w:rsidRPr="00DA6412" w14:paraId="3507751B" w14:textId="77777777" w:rsidTr="0014601D">
        <w:trPr>
          <w:tblHeader/>
        </w:trPr>
        <w:tc>
          <w:tcPr>
            <w:tcW w:w="9967" w:type="dxa"/>
            <w:shd w:val="pct5" w:color="000000" w:fill="FFFFFF"/>
          </w:tcPr>
          <w:p w14:paraId="71506A35" w14:textId="7FAF4CF4" w:rsidR="004035A6" w:rsidRPr="00DA6412" w:rsidRDefault="0089515B" w:rsidP="00CF4132">
            <w:pPr>
              <w:pStyle w:val="TOC1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t>Testing metrics</w:t>
            </w:r>
          </w:p>
        </w:tc>
      </w:tr>
      <w:tr w:rsidR="005429AE" w:rsidRPr="00DA6412" w14:paraId="36CA01D0" w14:textId="77777777" w:rsidTr="0014601D">
        <w:tc>
          <w:tcPr>
            <w:tcW w:w="9967" w:type="dxa"/>
          </w:tcPr>
          <w:p w14:paraId="0DCA333D" w14:textId="4B632284" w:rsidR="005429AE" w:rsidRPr="00DA6412" w:rsidRDefault="00512952" w:rsidP="00AD526E">
            <w:pPr>
              <w:pStyle w:val="ListParagraph"/>
              <w:numPr>
                <w:ilvl w:val="1"/>
                <w:numId w:val="2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>Process Metrics</w:t>
            </w:r>
          </w:p>
          <w:p w14:paraId="0587B23B" w14:textId="650547F7" w:rsidR="00D767ED" w:rsidRPr="00DA6412" w:rsidRDefault="00C70D7C" w:rsidP="00D767E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</w:rPr>
              <w:t>Test Case Preparation Productivity</w:t>
            </w:r>
            <w:r w:rsidRPr="00DA641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6A6AAF8" w14:textId="5A6F4145" w:rsidR="00D767ED" w:rsidRPr="00DA6412" w:rsidRDefault="00D767ED" w:rsidP="00D767ED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>Test cases per hour.  Formula:</w:t>
            </w:r>
          </w:p>
          <w:p w14:paraId="4C488658" w14:textId="1A87B045" w:rsidR="00D767ED" w:rsidRPr="00DA6412" w:rsidRDefault="00D767ED" w:rsidP="00D767ED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  <w:t>(No</w:t>
            </w:r>
            <w:r w:rsidR="00DE3A1B" w:rsidRPr="00DA64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DA6412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>test</w:t>
            </w:r>
            <w:r w:rsidRPr="00DA64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>cases</w:t>
            </w:r>
            <w:r w:rsidRPr="00DA6412">
              <w:rPr>
                <w:rFonts w:ascii="Arial" w:hAnsi="Arial" w:cs="Arial"/>
                <w:sz w:val="20"/>
                <w:szCs w:val="20"/>
              </w:rPr>
              <w:t>)</w:t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A6412">
              <w:rPr>
                <w:rFonts w:ascii="Arial" w:hAnsi="Arial" w:cs="Arial"/>
                <w:sz w:val="20"/>
                <w:szCs w:val="20"/>
              </w:rPr>
              <w:t>/ (</w:t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>Effort spent for test case preparation</w:t>
            </w:r>
            <w:r w:rsidRPr="00DA641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A61BB18" w14:textId="2FDE0BAE" w:rsidR="00D767ED" w:rsidRPr="00DA6412" w:rsidRDefault="00D767ED" w:rsidP="00D767ED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D051352" w14:textId="53D1E848" w:rsidR="00C70D7C" w:rsidRPr="00DA6412" w:rsidRDefault="00C70D7C" w:rsidP="00AD526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</w:rPr>
              <w:t>Test Design Coverage</w:t>
            </w:r>
          </w:p>
          <w:p w14:paraId="7F97937A" w14:textId="1824A9FC" w:rsidR="00D767ED" w:rsidRPr="00DA6412" w:rsidRDefault="00D767ED" w:rsidP="00D767ED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>Measurement</w:t>
            </w:r>
            <w:r w:rsidRPr="00DA6412">
              <w:rPr>
                <w:rFonts w:ascii="Arial" w:hAnsi="Arial" w:cs="Arial"/>
                <w:sz w:val="20"/>
                <w:szCs w:val="20"/>
              </w:rPr>
              <w:t xml:space="preserve"> of test case coverage against the number of requirements</w:t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>.  Formula:</w:t>
            </w:r>
          </w:p>
          <w:p w14:paraId="1121AEB3" w14:textId="09DDD733" w:rsidR="00D767ED" w:rsidRPr="00DA6412" w:rsidRDefault="00D767ED" w:rsidP="00D767ED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  <w:t xml:space="preserve">((Total </w:t>
            </w:r>
            <w:r w:rsidR="00DE3A1B" w:rsidRPr="00DA6412">
              <w:rPr>
                <w:rFonts w:ascii="Arial" w:hAnsi="Arial" w:cs="Arial"/>
                <w:sz w:val="20"/>
                <w:szCs w:val="20"/>
                <w:lang w:val="en-US"/>
              </w:rPr>
              <w:t>no.</w:t>
            </w:r>
            <w:r w:rsidRPr="00DA6412">
              <w:rPr>
                <w:rFonts w:ascii="Arial" w:hAnsi="Arial" w:cs="Arial"/>
                <w:sz w:val="20"/>
                <w:szCs w:val="20"/>
              </w:rPr>
              <w:t xml:space="preserve"> of requirements mapped to test cases) / (Total </w:t>
            </w:r>
            <w:r w:rsidR="00DE3A1B" w:rsidRPr="00DA6412">
              <w:rPr>
                <w:rFonts w:ascii="Arial" w:hAnsi="Arial" w:cs="Arial"/>
                <w:sz w:val="20"/>
                <w:szCs w:val="20"/>
                <w:lang w:val="en-US"/>
              </w:rPr>
              <w:t>no.</w:t>
            </w:r>
            <w:r w:rsidRPr="00DA6412">
              <w:rPr>
                <w:rFonts w:ascii="Arial" w:hAnsi="Arial" w:cs="Arial"/>
                <w:sz w:val="20"/>
                <w:szCs w:val="20"/>
              </w:rPr>
              <w:t xml:space="preserve"> of requirements)</w:t>
            </w: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A6412">
              <w:rPr>
                <w:rFonts w:ascii="Arial" w:hAnsi="Arial" w:cs="Arial"/>
                <w:sz w:val="20"/>
                <w:szCs w:val="20"/>
              </w:rPr>
              <w:t>*100</w:t>
            </w:r>
          </w:p>
          <w:p w14:paraId="3FE85895" w14:textId="658DFD65" w:rsidR="00D767ED" w:rsidRPr="00DA6412" w:rsidRDefault="00D767ED" w:rsidP="00D767ED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</w:p>
          <w:p w14:paraId="099F81EF" w14:textId="4B476CF6" w:rsidR="00C70D7C" w:rsidRPr="00DA6412" w:rsidRDefault="00C70D7C" w:rsidP="00AD526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</w:rPr>
              <w:t>Test Execution Productivity</w:t>
            </w:r>
          </w:p>
          <w:p w14:paraId="0E2C044B" w14:textId="554D370E" w:rsidR="009E6B19" w:rsidRPr="00DA6412" w:rsidRDefault="009E6B19" w:rsidP="009E6B19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6D5409" w:rsidRPr="00DA6412">
              <w:rPr>
                <w:rFonts w:ascii="Arial" w:hAnsi="Arial" w:cs="Arial"/>
                <w:sz w:val="20"/>
                <w:szCs w:val="20"/>
              </w:rPr>
              <w:t xml:space="preserve">umber of </w:t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test cases </w:t>
            </w:r>
            <w:r w:rsidR="006D5409" w:rsidRPr="00DA6412">
              <w:rPr>
                <w:rFonts w:ascii="Arial" w:hAnsi="Arial" w:cs="Arial"/>
                <w:sz w:val="20"/>
                <w:szCs w:val="20"/>
              </w:rPr>
              <w:t>that can be executed per hour</w:t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>.  Formula:</w:t>
            </w:r>
          </w:p>
          <w:p w14:paraId="657714BB" w14:textId="45EFC5E5" w:rsidR="006D5409" w:rsidRPr="00DA6412" w:rsidRDefault="006D5409" w:rsidP="009E6B19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  <w:t>(No</w:t>
            </w:r>
            <w:r w:rsidR="00DE3A1B" w:rsidRPr="00DA64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DA6412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>test</w:t>
            </w:r>
            <w:r w:rsidRPr="00DA6412">
              <w:rPr>
                <w:rFonts w:ascii="Arial" w:hAnsi="Arial" w:cs="Arial"/>
                <w:sz w:val="20"/>
                <w:szCs w:val="20"/>
              </w:rPr>
              <w:t xml:space="preserve"> cases executed)</w:t>
            </w:r>
            <w:r w:rsidR="004A2B7D"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A6412">
              <w:rPr>
                <w:rFonts w:ascii="Arial" w:hAnsi="Arial" w:cs="Arial"/>
                <w:sz w:val="20"/>
                <w:szCs w:val="20"/>
              </w:rPr>
              <w:t>/ (Effort spent for execution of test cases)</w:t>
            </w:r>
          </w:p>
          <w:p w14:paraId="08ABBE4A" w14:textId="78A8D950" w:rsidR="006D5409" w:rsidRPr="00DA6412" w:rsidRDefault="006D5409" w:rsidP="006D5409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lastRenderedPageBreak/>
              <w:tab/>
            </w:r>
          </w:p>
          <w:p w14:paraId="764B2712" w14:textId="673E9C73" w:rsidR="00C70D7C" w:rsidRPr="00DA6412" w:rsidRDefault="00C70D7C" w:rsidP="00AD526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</w:rPr>
              <w:t>Test Execution Coverage</w:t>
            </w:r>
          </w:p>
          <w:p w14:paraId="6804D35F" w14:textId="5B64D297" w:rsidR="00DB066B" w:rsidRPr="00DA6412" w:rsidRDefault="00DB066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  <w:r w:rsidR="00DE3A1B" w:rsidRPr="00DA641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DA6412">
              <w:rPr>
                <w:rFonts w:ascii="Arial" w:hAnsi="Arial" w:cs="Arial"/>
                <w:sz w:val="20"/>
                <w:szCs w:val="20"/>
              </w:rPr>
              <w:t>umber of test cases executed against the number of test cases planed.</w:t>
            </w:r>
            <w:r w:rsidR="00DE3A1B"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  Formula:</w:t>
            </w:r>
          </w:p>
          <w:p w14:paraId="6022540A" w14:textId="7CEC38E9" w:rsidR="00DB066B" w:rsidRPr="00DA6412" w:rsidRDefault="00DB066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DA6412">
              <w:rPr>
                <w:rFonts w:ascii="Arial" w:hAnsi="Arial" w:cs="Arial"/>
                <w:sz w:val="20"/>
                <w:szCs w:val="20"/>
              </w:rPr>
              <w:t>Total no. of test cases executed</w:t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A6412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DA6412">
              <w:rPr>
                <w:rFonts w:ascii="Arial" w:hAnsi="Arial" w:cs="Arial"/>
                <w:sz w:val="20"/>
                <w:szCs w:val="20"/>
              </w:rPr>
              <w:t>Total no. of test cases planned to execute</w:t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A6412">
              <w:rPr>
                <w:rFonts w:ascii="Arial" w:hAnsi="Arial" w:cs="Arial"/>
                <w:sz w:val="20"/>
                <w:szCs w:val="20"/>
              </w:rPr>
              <w:t>)*100</w:t>
            </w:r>
          </w:p>
          <w:p w14:paraId="66B9637D" w14:textId="58C375A1" w:rsidR="00DB066B" w:rsidRPr="00DA6412" w:rsidRDefault="00DB066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284204A" w14:textId="5B3D7DE6" w:rsidR="00C70D7C" w:rsidRPr="00DA6412" w:rsidRDefault="00C70D7C" w:rsidP="00AD526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</w:rPr>
              <w:t>Test Cases Passed</w:t>
            </w:r>
          </w:p>
          <w:p w14:paraId="416D354E" w14:textId="1807EB63" w:rsidR="00DE3A1B" w:rsidRPr="00DA6412" w:rsidRDefault="00DB066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  <w:r w:rsidR="00DE3A1B" w:rsidRPr="00DA6412">
              <w:rPr>
                <w:rFonts w:ascii="Arial" w:hAnsi="Arial" w:cs="Arial"/>
                <w:sz w:val="20"/>
                <w:szCs w:val="20"/>
                <w:lang w:val="en-US"/>
              </w:rPr>
              <w:t>Formula:</w:t>
            </w:r>
          </w:p>
          <w:p w14:paraId="6113D8BD" w14:textId="4E468EBF" w:rsidR="00DB066B" w:rsidRPr="00DA6412" w:rsidRDefault="00DE3A1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  <w:r w:rsidR="00DB066B" w:rsidRPr="00DA6412">
              <w:rPr>
                <w:rFonts w:ascii="Arial" w:hAnsi="Arial" w:cs="Arial"/>
                <w:sz w:val="20"/>
                <w:szCs w:val="20"/>
              </w:rPr>
              <w:t>(</w:t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DB066B" w:rsidRPr="00DA6412">
              <w:rPr>
                <w:rFonts w:ascii="Arial" w:hAnsi="Arial" w:cs="Arial"/>
                <w:sz w:val="20"/>
                <w:szCs w:val="20"/>
              </w:rPr>
              <w:t>Total no. of test cases passed) / (Total no. of test cases executed)</w:t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DB066B" w:rsidRPr="00DA6412">
              <w:rPr>
                <w:rFonts w:ascii="Arial" w:hAnsi="Arial" w:cs="Arial"/>
                <w:sz w:val="20"/>
                <w:szCs w:val="20"/>
              </w:rPr>
              <w:t xml:space="preserve"> * 100</w:t>
            </w:r>
          </w:p>
          <w:p w14:paraId="36417E56" w14:textId="11C9EA91" w:rsidR="00DB066B" w:rsidRPr="00DA6412" w:rsidRDefault="00DB066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ab/>
            </w: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BF9280A" w14:textId="41362FE7" w:rsidR="00C70D7C" w:rsidRPr="00DA6412" w:rsidRDefault="00C70D7C" w:rsidP="00AD526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Test Cases Failed</w:t>
            </w:r>
          </w:p>
          <w:p w14:paraId="4557F781" w14:textId="77777777" w:rsidR="00753251" w:rsidRPr="00DA6412" w:rsidRDefault="00DB066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753251"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Formula: </w:t>
            </w:r>
          </w:p>
          <w:p w14:paraId="56D87E65" w14:textId="5A6D1EC9" w:rsidR="00DB066B" w:rsidRPr="00DA6412" w:rsidRDefault="00753251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DB066B" w:rsidRPr="00DA6412">
              <w:rPr>
                <w:rFonts w:ascii="Arial" w:hAnsi="Arial" w:cs="Arial"/>
                <w:sz w:val="20"/>
                <w:szCs w:val="20"/>
                <w:lang w:val="en-US"/>
              </w:rPr>
              <w:t>(Total no. of test cases failed) / (Total no. of test cases executed</w:t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DB066B" w:rsidRPr="00DA6412">
              <w:rPr>
                <w:rFonts w:ascii="Arial" w:hAnsi="Arial" w:cs="Arial"/>
                <w:sz w:val="20"/>
                <w:szCs w:val="20"/>
                <w:lang w:val="en-US"/>
              </w:rPr>
              <w:t>) * 100</w:t>
            </w:r>
          </w:p>
          <w:p w14:paraId="67B35D84" w14:textId="1C59590B" w:rsidR="00DB066B" w:rsidRPr="00DA6412" w:rsidRDefault="00DB066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  <w:p w14:paraId="1E035C50" w14:textId="7E149327" w:rsidR="00C70D7C" w:rsidRPr="00DA6412" w:rsidRDefault="00C70D7C" w:rsidP="00AD526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Test Cases Blocked</w:t>
            </w:r>
          </w:p>
          <w:p w14:paraId="48609D5D" w14:textId="77777777" w:rsidR="00753251" w:rsidRPr="00DA6412" w:rsidRDefault="00DB066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753251" w:rsidRPr="00DA6412">
              <w:rPr>
                <w:rFonts w:ascii="Arial" w:hAnsi="Arial" w:cs="Arial"/>
                <w:sz w:val="20"/>
                <w:szCs w:val="20"/>
                <w:lang w:val="en-US"/>
              </w:rPr>
              <w:t xml:space="preserve">Formula: </w:t>
            </w:r>
          </w:p>
          <w:p w14:paraId="765E2F2F" w14:textId="3A56C508" w:rsidR="00DB066B" w:rsidRPr="00DA6412" w:rsidRDefault="00753251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DB066B" w:rsidRPr="00DA6412">
              <w:rPr>
                <w:rFonts w:ascii="Arial" w:hAnsi="Arial" w:cs="Arial"/>
                <w:sz w:val="20"/>
                <w:szCs w:val="20"/>
                <w:lang w:val="en-US"/>
              </w:rPr>
              <w:t>(Total no. of test cases blocked) / (Total no. of test cases executed</w:t>
            </w:r>
            <w:r w:rsidR="00CF4132" w:rsidRPr="00DA6412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DB066B" w:rsidRPr="00DA6412">
              <w:rPr>
                <w:rFonts w:ascii="Arial" w:hAnsi="Arial" w:cs="Arial"/>
                <w:sz w:val="20"/>
                <w:szCs w:val="20"/>
                <w:lang w:val="en-US"/>
              </w:rPr>
              <w:t>) * 100</w:t>
            </w:r>
          </w:p>
          <w:p w14:paraId="051EC8F4" w14:textId="291A31DF" w:rsidR="00DB066B" w:rsidRPr="00DA6412" w:rsidRDefault="00DB066B" w:rsidP="00DB066B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  <w:p w14:paraId="0C1C272B" w14:textId="1ABCF3D1" w:rsidR="00AD526E" w:rsidRPr="00DA6412" w:rsidRDefault="00512952" w:rsidP="00AD526E">
            <w:pPr>
              <w:pStyle w:val="ListParagraph"/>
              <w:numPr>
                <w:ilvl w:val="1"/>
                <w:numId w:val="20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>Product Metrics</w:t>
            </w:r>
          </w:p>
          <w:p w14:paraId="27612684" w14:textId="138922E8" w:rsidR="005429AE" w:rsidRPr="00DA6412" w:rsidRDefault="00094AB8" w:rsidP="00C70D7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>Error Discovery Rate</w:t>
            </w:r>
          </w:p>
          <w:p w14:paraId="5DBFB327" w14:textId="74EA684E" w:rsidR="00443570" w:rsidRPr="00DA6412" w:rsidRDefault="00443570" w:rsidP="00443570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Determines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the effectiveness of the test cases.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Formula:</w:t>
            </w:r>
          </w:p>
          <w:p w14:paraId="0F0CDCC6" w14:textId="1D26C42C" w:rsidR="00443570" w:rsidRPr="00DA6412" w:rsidRDefault="00443570" w:rsidP="00443570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(Total 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no.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of defects found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/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Total no. of test cases executed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)) *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100</w:t>
            </w:r>
          </w:p>
          <w:p w14:paraId="7C6AB55B" w14:textId="4CB496C8" w:rsidR="00443570" w:rsidRPr="00DA6412" w:rsidRDefault="00443570" w:rsidP="00443570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</w:p>
          <w:p w14:paraId="7BFA3431" w14:textId="06D17557" w:rsidR="00094AB8" w:rsidRPr="00DA6412" w:rsidRDefault="00094AB8" w:rsidP="00C70D7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>Defective Fix Rate</w:t>
            </w:r>
          </w:p>
          <w:p w14:paraId="2C8F4760" w14:textId="699CE6FB" w:rsidR="00443570" w:rsidRPr="00DA6412" w:rsidRDefault="00443570" w:rsidP="00443570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Q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uality of a build in terms of defect 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repair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Formula:</w:t>
            </w:r>
          </w:p>
          <w:p w14:paraId="427D7CAB" w14:textId="20BE691C" w:rsidR="00602D86" w:rsidRPr="00DA6412" w:rsidRDefault="00602D86" w:rsidP="00443570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  <w:t>(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((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Total no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of 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defects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reported as fixed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–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Total no. of defects reopened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/ 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(Total no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of 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  <w:t>defects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  <w:t>reported as fixed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+ 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Total no. of new 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bugs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due to fix)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))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*</w:t>
            </w:r>
            <w:r w:rsidR="00CF4132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100</w:t>
            </w:r>
          </w:p>
          <w:p w14:paraId="02574F81" w14:textId="7FD972B5" w:rsidR="00602D86" w:rsidRPr="00DA6412" w:rsidRDefault="00602D86" w:rsidP="00602D86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</w:p>
          <w:p w14:paraId="2802A4FE" w14:textId="2A3E48EE" w:rsidR="00094AB8" w:rsidRPr="00DA6412" w:rsidRDefault="00094AB8" w:rsidP="00C70D7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>Defect Density</w:t>
            </w:r>
          </w:p>
          <w:p w14:paraId="32808ABC" w14:textId="615357FD" w:rsidR="000A788E" w:rsidRPr="00DA6412" w:rsidRDefault="000A788E" w:rsidP="000A788E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  <w:r w:rsidR="008367A7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R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atio of defects to requirements. Defect density determines the stability of</w:t>
            </w:r>
            <w:r w:rsidR="008367A7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the application.</w:t>
            </w:r>
            <w:r w:rsidR="008367A7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</w:t>
            </w:r>
            <w:r w:rsidR="008367A7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  <w:t xml:space="preserve">Formula: </w:t>
            </w:r>
          </w:p>
          <w:p w14:paraId="7A67A574" w14:textId="6520C503" w:rsidR="000A788E" w:rsidRPr="00DA6412" w:rsidRDefault="000A788E" w:rsidP="000A788E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  <w:r w:rsidR="008367A7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Total no. of defects identified</w:t>
            </w:r>
            <w:r w:rsidR="008367A7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/ </w:t>
            </w:r>
            <w:r w:rsidR="008367A7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Actual </w:t>
            </w:r>
            <w:r w:rsidR="008367A7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size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(requirements)</w:t>
            </w:r>
            <w:r w:rsidR="008367A7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  <w:p w14:paraId="486E6924" w14:textId="15000770" w:rsidR="000A788E" w:rsidRPr="00DA6412" w:rsidRDefault="000A788E" w:rsidP="000A788E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</w:p>
          <w:p w14:paraId="25486884" w14:textId="75040A98" w:rsidR="00094AB8" w:rsidRPr="00DA6412" w:rsidRDefault="00094AB8" w:rsidP="00C70D7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>Defect Leakage</w:t>
            </w:r>
          </w:p>
          <w:p w14:paraId="371760E1" w14:textId="75E31735" w:rsidR="000A788E" w:rsidRPr="00DA6412" w:rsidRDefault="000A788E" w:rsidP="000A788E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  <w:r w:rsidR="00F17365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E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fficiency of the testing process before UAT.</w:t>
            </w:r>
            <w:r w:rsidR="00F17365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Formula:</w:t>
            </w:r>
          </w:p>
          <w:p w14:paraId="5E65E044" w14:textId="6EF8A88A" w:rsidR="000A788E" w:rsidRPr="00DA6412" w:rsidRDefault="000A788E" w:rsidP="000A788E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  <w:t>((Total no. of defects found in UAT)</w:t>
            </w:r>
            <w:r w:rsidR="00F17365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/</w:t>
            </w:r>
            <w:r w:rsidR="00F17365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(Total no. of defects found before UAT)) * 100</w:t>
            </w:r>
          </w:p>
          <w:p w14:paraId="2BCB0286" w14:textId="7E72515B" w:rsidR="000A788E" w:rsidRPr="00DA6412" w:rsidRDefault="000A788E" w:rsidP="000A788E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40003515" w14:textId="77777777" w:rsidR="00094AB8" w:rsidRPr="00DA6412" w:rsidRDefault="00094AB8" w:rsidP="00C70D7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A6412">
              <w:rPr>
                <w:rFonts w:ascii="Arial" w:hAnsi="Arial" w:cs="Arial"/>
                <w:b/>
                <w:sz w:val="20"/>
                <w:szCs w:val="20"/>
                <w:lang w:val="en-US"/>
              </w:rPr>
              <w:t>Defect Removal Efficiency</w:t>
            </w:r>
          </w:p>
          <w:p w14:paraId="74708491" w14:textId="65261540" w:rsidR="00D21F86" w:rsidRPr="00DA6412" w:rsidRDefault="00D21F86" w:rsidP="00D21F86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  <w:r w:rsidR="00F17365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Formula:</w:t>
            </w:r>
          </w:p>
          <w:p w14:paraId="4ACD0873" w14:textId="0A44C479" w:rsidR="00D21F86" w:rsidRPr="00DA6412" w:rsidRDefault="00D21F86" w:rsidP="00F17365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  <w:t>((Total no. of defects found pre-delivery) /</w:t>
            </w:r>
            <w:r w:rsidR="00F17365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((Total no. of defects found pre-delivery)</w:t>
            </w:r>
            <w:r w:rsidR="00F17365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+ (Total no.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  <w:t>of defects found post-delivery)))</w:t>
            </w:r>
            <w:r w:rsidR="00F17365"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A6412">
              <w:rPr>
                <w:rFonts w:ascii="Arial" w:hAnsi="Arial" w:cs="Arial"/>
                <w:bCs/>
                <w:sz w:val="20"/>
                <w:szCs w:val="20"/>
                <w:lang w:val="en-US"/>
              </w:rPr>
              <w:t>* 100</w:t>
            </w:r>
          </w:p>
        </w:tc>
      </w:tr>
    </w:tbl>
    <w:p w14:paraId="7878D964" w14:textId="3C31C419" w:rsidR="00E9780A" w:rsidRDefault="00E9780A" w:rsidP="0036374A">
      <w:pPr>
        <w:pStyle w:val="Salutation1"/>
        <w:spacing w:before="0" w:line="240" w:lineRule="auto"/>
        <w:rPr>
          <w:rFonts w:ascii="Arial" w:hAnsi="Arial" w:cs="Arial"/>
          <w:sz w:val="20"/>
        </w:rPr>
      </w:pPr>
    </w:p>
    <w:p w14:paraId="28400CA4" w14:textId="614810DA" w:rsidR="005429AE" w:rsidRPr="00E9780A" w:rsidRDefault="00E9780A" w:rsidP="00E978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5429AE" w:rsidRPr="00DA6412" w14:paraId="3B2CE046" w14:textId="77777777" w:rsidTr="0014601D">
        <w:trPr>
          <w:tblHeader/>
        </w:trPr>
        <w:tc>
          <w:tcPr>
            <w:tcW w:w="9990" w:type="dxa"/>
            <w:shd w:val="pct5" w:color="000000" w:fill="FFFFFF"/>
          </w:tcPr>
          <w:p w14:paraId="66F409E7" w14:textId="7D4567C4" w:rsidR="00F53F8F" w:rsidRPr="00DA6412" w:rsidRDefault="0089515B" w:rsidP="00F32A9C">
            <w:pPr>
              <w:pStyle w:val="TOC1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DA6412">
              <w:rPr>
                <w:rFonts w:ascii="Arial" w:hAnsi="Arial" w:cs="Arial"/>
              </w:rPr>
              <w:lastRenderedPageBreak/>
              <w:t>Risk and mitigation</w:t>
            </w:r>
          </w:p>
        </w:tc>
      </w:tr>
    </w:tbl>
    <w:tbl>
      <w:tblPr>
        <w:tblStyle w:val="GridTable1Light-Accent1"/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530"/>
        <w:gridCol w:w="1350"/>
        <w:gridCol w:w="3780"/>
      </w:tblGrid>
      <w:tr w:rsidR="00F32A9C" w:rsidRPr="00DA6412" w14:paraId="0B2D50C1" w14:textId="77777777" w:rsidTr="0014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B149D81" w14:textId="77777777" w:rsidR="00F32A9C" w:rsidRPr="00DA6412" w:rsidRDefault="00F32A9C" w:rsidP="00994AA4">
            <w:pPr>
              <w:spacing w:after="160"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eastAsia="Times New Roman" w:hAnsi="Arial" w:cs="Arial"/>
                <w:sz w:val="20"/>
                <w:szCs w:val="20"/>
              </w:rPr>
              <w:t>Risk</w:t>
            </w: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CD5AE58" w14:textId="77777777" w:rsidR="00F32A9C" w:rsidRPr="00DA6412" w:rsidRDefault="00F32A9C" w:rsidP="00994A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eastAsia="Times New Roman" w:hAnsi="Arial" w:cs="Arial"/>
                <w:sz w:val="20"/>
                <w:szCs w:val="20"/>
              </w:rPr>
              <w:t>Probability/ Impact (1 low to 5 high)</w:t>
            </w:r>
          </w:p>
        </w:tc>
        <w:tc>
          <w:tcPr>
            <w:tcW w:w="1350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1C8E28F5" w14:textId="77777777" w:rsidR="00F32A9C" w:rsidRPr="00DA6412" w:rsidRDefault="00F32A9C" w:rsidP="00994A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eastAsia="Times New Roman" w:hAnsi="Arial" w:cs="Arial"/>
                <w:sz w:val="20"/>
                <w:szCs w:val="20"/>
              </w:rPr>
              <w:t>Score (0.2 low to 5.0 high)</w:t>
            </w:r>
          </w:p>
        </w:tc>
        <w:tc>
          <w:tcPr>
            <w:tcW w:w="3780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14C60152" w14:textId="77777777" w:rsidR="00F32A9C" w:rsidRPr="00DA6412" w:rsidRDefault="00F32A9C" w:rsidP="00994A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eastAsia="Times New Roman" w:hAnsi="Arial" w:cs="Arial"/>
                <w:sz w:val="20"/>
                <w:szCs w:val="20"/>
              </w:rPr>
              <w:t>Strategy</w:t>
            </w:r>
          </w:p>
        </w:tc>
      </w:tr>
      <w:tr w:rsidR="00F32A9C" w:rsidRPr="00DA6412" w14:paraId="0CBCD624" w14:textId="77777777" w:rsidTr="0014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8" w:space="0" w:color="auto"/>
            </w:tcBorders>
          </w:tcPr>
          <w:p w14:paraId="0FE21827" w14:textId="67402923" w:rsidR="00F32A9C" w:rsidRPr="00DA6412" w:rsidRDefault="00F32A9C" w:rsidP="00994AA4">
            <w:pPr>
              <w:pStyle w:val="NoSpacing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Code coverage incomplete</w:t>
            </w:r>
          </w:p>
        </w:tc>
        <w:tc>
          <w:tcPr>
            <w:tcW w:w="1530" w:type="dxa"/>
            <w:tcBorders>
              <w:top w:val="single" w:sz="8" w:space="0" w:color="auto"/>
            </w:tcBorders>
          </w:tcPr>
          <w:p w14:paraId="0061845B" w14:textId="17B1577A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3/3</w:t>
            </w: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381F44D7" w14:textId="6A565CDA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3780" w:type="dxa"/>
            <w:tcBorders>
              <w:top w:val="single" w:sz="8" w:space="0" w:color="auto"/>
            </w:tcBorders>
          </w:tcPr>
          <w:p w14:paraId="22A0C546" w14:textId="2F70D62C" w:rsidR="00F32A9C" w:rsidRPr="00DA6412" w:rsidRDefault="00DA6412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Maintained the Requirements Testing Matrix and l</w:t>
            </w:r>
            <w:r w:rsidR="00F32A9C" w:rsidRPr="00DA6412">
              <w:rPr>
                <w:rFonts w:ascii="Arial" w:hAnsi="Arial" w:cs="Arial"/>
                <w:sz w:val="20"/>
                <w:szCs w:val="20"/>
              </w:rPr>
              <w:t>everage DevOps reporting to expand coverage</w:t>
            </w:r>
          </w:p>
        </w:tc>
      </w:tr>
      <w:tr w:rsidR="00F32A9C" w:rsidRPr="00DA6412" w14:paraId="204447F8" w14:textId="77777777" w:rsidTr="0014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6346B65" w14:textId="77777777" w:rsidR="00F32A9C" w:rsidRPr="00DA6412" w:rsidRDefault="00F32A9C" w:rsidP="00994AA4">
            <w:pPr>
              <w:pStyle w:val="NoSpacing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Unexpected quantity of bugs or performance problems</w:t>
            </w:r>
          </w:p>
        </w:tc>
        <w:tc>
          <w:tcPr>
            <w:tcW w:w="1530" w:type="dxa"/>
          </w:tcPr>
          <w:p w14:paraId="304E3F70" w14:textId="77777777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3/3</w:t>
            </w:r>
          </w:p>
        </w:tc>
        <w:tc>
          <w:tcPr>
            <w:tcW w:w="1350" w:type="dxa"/>
          </w:tcPr>
          <w:p w14:paraId="44E46D79" w14:textId="77777777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3780" w:type="dxa"/>
          </w:tcPr>
          <w:p w14:paraId="0A48A73B" w14:textId="238ADDEF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Focus time on resolving problems before implementing new features</w:t>
            </w:r>
          </w:p>
        </w:tc>
      </w:tr>
      <w:tr w:rsidR="00F32A9C" w:rsidRPr="00DA6412" w14:paraId="3AC2D99A" w14:textId="77777777" w:rsidTr="0014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C555FC4" w14:textId="3F62B6EE" w:rsidR="00F32A9C" w:rsidRPr="00DA6412" w:rsidRDefault="00F32A9C" w:rsidP="00994AA4">
            <w:pPr>
              <w:pStyle w:val="NoSpacing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Large changes nullify previous testing</w:t>
            </w:r>
          </w:p>
        </w:tc>
        <w:tc>
          <w:tcPr>
            <w:tcW w:w="1530" w:type="dxa"/>
          </w:tcPr>
          <w:p w14:paraId="1247905D" w14:textId="58EAC809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1/4</w:t>
            </w:r>
          </w:p>
        </w:tc>
        <w:tc>
          <w:tcPr>
            <w:tcW w:w="1350" w:type="dxa"/>
          </w:tcPr>
          <w:p w14:paraId="5E79EF10" w14:textId="660A1A53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0.8</w:t>
            </w:r>
          </w:p>
        </w:tc>
        <w:tc>
          <w:tcPr>
            <w:tcW w:w="3780" w:type="dxa"/>
          </w:tcPr>
          <w:p w14:paraId="06D52A42" w14:textId="5D98A62A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Continue operating under test-driven development</w:t>
            </w:r>
          </w:p>
        </w:tc>
      </w:tr>
      <w:tr w:rsidR="00F32A9C" w:rsidRPr="00DA6412" w14:paraId="08AEF9BB" w14:textId="77777777" w:rsidTr="0014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509578" w14:textId="37B5DBFC" w:rsidR="00F32A9C" w:rsidRPr="00DA6412" w:rsidRDefault="00F32A9C" w:rsidP="00994AA4">
            <w:pPr>
              <w:pStyle w:val="NoSpacing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Uncertainty surrounding performance/stress testing options</w:t>
            </w:r>
          </w:p>
        </w:tc>
        <w:tc>
          <w:tcPr>
            <w:tcW w:w="1530" w:type="dxa"/>
          </w:tcPr>
          <w:p w14:paraId="30C59097" w14:textId="05A2943B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3/3</w:t>
            </w:r>
          </w:p>
        </w:tc>
        <w:tc>
          <w:tcPr>
            <w:tcW w:w="1350" w:type="dxa"/>
          </w:tcPr>
          <w:p w14:paraId="2648C9F2" w14:textId="3012E9AF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3780" w:type="dxa"/>
          </w:tcPr>
          <w:p w14:paraId="517821A1" w14:textId="78868079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Seek out new tools</w:t>
            </w:r>
          </w:p>
        </w:tc>
      </w:tr>
      <w:tr w:rsidR="00F32A9C" w:rsidRPr="00DA6412" w14:paraId="25F27D22" w14:textId="77777777" w:rsidTr="0014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77BEDEA" w14:textId="757EEF58" w:rsidR="00F32A9C" w:rsidRPr="00DA6412" w:rsidRDefault="00F32A9C" w:rsidP="00994AA4">
            <w:pPr>
              <w:pStyle w:val="NoSpacing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 Macintosh available for iOS simulation/compilation</w:t>
            </w:r>
          </w:p>
        </w:tc>
        <w:tc>
          <w:tcPr>
            <w:tcW w:w="1530" w:type="dxa"/>
          </w:tcPr>
          <w:p w14:paraId="1A638453" w14:textId="77777777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5/2</w:t>
            </w:r>
          </w:p>
        </w:tc>
        <w:tc>
          <w:tcPr>
            <w:tcW w:w="1350" w:type="dxa"/>
          </w:tcPr>
          <w:p w14:paraId="76D8257D" w14:textId="77777777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3780" w:type="dxa"/>
          </w:tcPr>
          <w:p w14:paraId="5D23153C" w14:textId="64FA69EE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Leverage MacinCloud service, consider secondhand device purchase, or seek loner/ leased unit</w:t>
            </w:r>
          </w:p>
        </w:tc>
      </w:tr>
      <w:tr w:rsidR="00F32A9C" w:rsidRPr="00DA6412" w14:paraId="4E3AE72A" w14:textId="77777777" w:rsidTr="0014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D636D4C" w14:textId="77777777" w:rsidR="00F32A9C" w:rsidRPr="00DA6412" w:rsidRDefault="00F32A9C" w:rsidP="00994AA4">
            <w:pPr>
              <w:pStyle w:val="NoSpacing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Limited number of test devices</w:t>
            </w:r>
          </w:p>
        </w:tc>
        <w:tc>
          <w:tcPr>
            <w:tcW w:w="1530" w:type="dxa"/>
          </w:tcPr>
          <w:p w14:paraId="6564DAE9" w14:textId="77777777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4/2</w:t>
            </w:r>
          </w:p>
        </w:tc>
        <w:tc>
          <w:tcPr>
            <w:tcW w:w="1350" w:type="dxa"/>
          </w:tcPr>
          <w:p w14:paraId="692F064B" w14:textId="77777777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3780" w:type="dxa"/>
          </w:tcPr>
          <w:p w14:paraId="4C11496E" w14:textId="77777777" w:rsidR="00F32A9C" w:rsidRPr="00DA6412" w:rsidRDefault="00F32A9C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Leverage Visual Studio App Center to run tests through the cloud</w:t>
            </w:r>
          </w:p>
        </w:tc>
      </w:tr>
      <w:tr w:rsidR="00F32A9C" w:rsidRPr="00DA6412" w14:paraId="0AE3D7B0" w14:textId="77777777" w:rsidTr="0014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8E8F0CB" w14:textId="1EEDC7F8" w:rsidR="00F32A9C" w:rsidRPr="00DA6412" w:rsidRDefault="005F317D" w:rsidP="00994AA4">
            <w:pPr>
              <w:pStyle w:val="NoSpacing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Single tester does not provide enough perspective or expertise</w:t>
            </w:r>
          </w:p>
        </w:tc>
        <w:tc>
          <w:tcPr>
            <w:tcW w:w="1530" w:type="dxa"/>
          </w:tcPr>
          <w:p w14:paraId="6A343AF1" w14:textId="5CB6DB56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5/3</w:t>
            </w:r>
          </w:p>
        </w:tc>
        <w:tc>
          <w:tcPr>
            <w:tcW w:w="1350" w:type="dxa"/>
          </w:tcPr>
          <w:p w14:paraId="70C6305A" w14:textId="719013A7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3780" w:type="dxa"/>
          </w:tcPr>
          <w:p w14:paraId="7E39CFBF" w14:textId="52056A77" w:rsidR="00F32A9C" w:rsidRPr="00DA6412" w:rsidRDefault="005F317D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Consult associates who may be able to assist in testing</w:t>
            </w:r>
          </w:p>
        </w:tc>
      </w:tr>
      <w:tr w:rsidR="00F32A9C" w:rsidRPr="00DA6412" w14:paraId="63EE75CF" w14:textId="77777777" w:rsidTr="0014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8E60DE" w14:textId="5392544A" w:rsidR="00F32A9C" w:rsidRPr="00DA6412" w:rsidRDefault="005F317D" w:rsidP="00994AA4">
            <w:pPr>
              <w:pStyle w:val="NoSpacing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Cloud server costs fall outside of budget</w:t>
            </w:r>
          </w:p>
        </w:tc>
        <w:tc>
          <w:tcPr>
            <w:tcW w:w="1530" w:type="dxa"/>
          </w:tcPr>
          <w:p w14:paraId="3A738258" w14:textId="09B1E684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1350" w:type="dxa"/>
          </w:tcPr>
          <w:p w14:paraId="7C5C4BBF" w14:textId="54C9E9C8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0.4</w:t>
            </w:r>
          </w:p>
        </w:tc>
        <w:tc>
          <w:tcPr>
            <w:tcW w:w="3780" w:type="dxa"/>
          </w:tcPr>
          <w:p w14:paraId="7BD2E029" w14:textId="13A067B4" w:rsidR="00F32A9C" w:rsidRPr="00DA6412" w:rsidRDefault="005F317D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Install local server for testing</w:t>
            </w:r>
          </w:p>
        </w:tc>
      </w:tr>
      <w:tr w:rsidR="00F32A9C" w:rsidRPr="00DA6412" w14:paraId="5FADA32B" w14:textId="77777777" w:rsidTr="0014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EEC00AD" w14:textId="54411BE8" w:rsidR="00F32A9C" w:rsidRPr="00DA6412" w:rsidRDefault="005F317D" w:rsidP="00994AA4">
            <w:pPr>
              <w:pStyle w:val="NoSpacing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A641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Not enough/diverse enough to beta testers available</w:t>
            </w:r>
          </w:p>
        </w:tc>
        <w:tc>
          <w:tcPr>
            <w:tcW w:w="1530" w:type="dxa"/>
          </w:tcPr>
          <w:p w14:paraId="705CB808" w14:textId="3974E9AD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4/2</w:t>
            </w:r>
          </w:p>
        </w:tc>
        <w:tc>
          <w:tcPr>
            <w:tcW w:w="1350" w:type="dxa"/>
          </w:tcPr>
          <w:p w14:paraId="300D0F9B" w14:textId="5E6701F9" w:rsidR="00F32A9C" w:rsidRPr="00DA6412" w:rsidRDefault="00DE0C83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3780" w:type="dxa"/>
          </w:tcPr>
          <w:p w14:paraId="001C7B2A" w14:textId="681084B0" w:rsidR="00F32A9C" w:rsidRPr="00DA6412" w:rsidRDefault="005F317D" w:rsidP="00994A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6412">
              <w:rPr>
                <w:rFonts w:ascii="Arial" w:hAnsi="Arial" w:cs="Arial"/>
                <w:sz w:val="20"/>
                <w:szCs w:val="20"/>
              </w:rPr>
              <w:t>Research additional options to seek out beta testers</w:t>
            </w:r>
          </w:p>
        </w:tc>
      </w:tr>
    </w:tbl>
    <w:p w14:paraId="3B527F8D" w14:textId="67658779" w:rsidR="005429AE" w:rsidRPr="00DA6412" w:rsidRDefault="005429AE" w:rsidP="0036374A">
      <w:pPr>
        <w:pStyle w:val="Salutation1"/>
        <w:spacing w:before="0" w:line="240" w:lineRule="auto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7"/>
      </w:tblGrid>
      <w:tr w:rsidR="00F53F8F" w:rsidRPr="00DA6412" w14:paraId="71141194" w14:textId="77777777" w:rsidTr="0014601D">
        <w:trPr>
          <w:tblHeader/>
        </w:trPr>
        <w:tc>
          <w:tcPr>
            <w:tcW w:w="9967" w:type="dxa"/>
            <w:shd w:val="pct5" w:color="000000" w:fill="FFFFFF"/>
          </w:tcPr>
          <w:p w14:paraId="754EF4D9" w14:textId="0621ED8E" w:rsidR="00F53F8F" w:rsidRPr="00DA6412" w:rsidRDefault="00816413" w:rsidP="00250B90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53F8F" w:rsidRPr="00DA6412">
              <w:rPr>
                <w:rFonts w:ascii="Arial" w:hAnsi="Arial" w:cs="Arial"/>
              </w:rPr>
              <w:t xml:space="preserve">.0 </w:t>
            </w:r>
            <w:r w:rsidR="00411077" w:rsidRPr="00DA6412">
              <w:rPr>
                <w:rFonts w:ascii="Arial" w:hAnsi="Arial" w:cs="Arial"/>
              </w:rPr>
              <w:t>Test summary</w:t>
            </w:r>
          </w:p>
        </w:tc>
      </w:tr>
      <w:tr w:rsidR="00F53F8F" w:rsidRPr="00DA6412" w14:paraId="3662DBA5" w14:textId="77777777" w:rsidTr="0014601D">
        <w:tc>
          <w:tcPr>
            <w:tcW w:w="9967" w:type="dxa"/>
          </w:tcPr>
          <w:p w14:paraId="6BCB60C0" w14:textId="77777777" w:rsidR="00250B90" w:rsidRDefault="00250B90" w:rsidP="00250B9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 testing will primarily be tracked in Azure DevOps.  The Requirements Traceability Matrix will be updated throughout every iteration.  </w:t>
            </w:r>
          </w:p>
          <w:p w14:paraId="14138003" w14:textId="77777777" w:rsidR="00250B90" w:rsidRDefault="00250B90" w:rsidP="00250B9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bugs are discovered, they will be added to the backlog as well as having a bug report completed to provide details of the defect.</w:t>
            </w:r>
            <w:r w:rsidR="00F53F8F" w:rsidRPr="00DA641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F659E22" w14:textId="744B9EAE" w:rsidR="00F53F8F" w:rsidRDefault="00250B90" w:rsidP="00250B9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end of each iteration, a Test Metrics Report will be completed and a master report will be maintained for the entire project.</w:t>
            </w:r>
          </w:p>
          <w:p w14:paraId="2F9D08AF" w14:textId="0D28A632" w:rsidR="00250B90" w:rsidRPr="00DA6412" w:rsidRDefault="00250B90" w:rsidP="00250B90">
            <w:pPr>
              <w:spacing w:after="20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scenarios will be developed when release testing begins.</w:t>
            </w:r>
          </w:p>
        </w:tc>
      </w:tr>
    </w:tbl>
    <w:p w14:paraId="3D0B145C" w14:textId="77777777" w:rsidR="00F53F8F" w:rsidRPr="00DA6412" w:rsidRDefault="00F53F8F" w:rsidP="0036374A">
      <w:pPr>
        <w:pStyle w:val="Salutation1"/>
        <w:spacing w:before="0" w:line="240" w:lineRule="auto"/>
        <w:rPr>
          <w:rFonts w:ascii="Arial" w:hAnsi="Arial" w:cs="Arial"/>
          <w:sz w:val="20"/>
        </w:rPr>
      </w:pPr>
    </w:p>
    <w:sectPr w:rsidR="00F53F8F" w:rsidRPr="00DA6412" w:rsidSect="007054ED">
      <w:headerReference w:type="default" r:id="rId7"/>
      <w:footerReference w:type="default" r:id="rId8"/>
      <w:footerReference w:type="first" r:id="rId9"/>
      <w:pgSz w:w="12240" w:h="15840"/>
      <w:pgMar w:top="851" w:right="1010" w:bottom="851" w:left="10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B4502" w14:textId="77777777" w:rsidR="00F43F87" w:rsidRDefault="00F43F87" w:rsidP="007054ED">
      <w:r>
        <w:separator/>
      </w:r>
    </w:p>
  </w:endnote>
  <w:endnote w:type="continuationSeparator" w:id="0">
    <w:p w14:paraId="235F29F4" w14:textId="77777777" w:rsidR="00F43F87" w:rsidRDefault="00F43F87" w:rsidP="0070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52927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B6D96" w14:textId="1CE0A39A" w:rsidR="00D767ED" w:rsidRDefault="00D767E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8C4B692" w14:textId="77777777" w:rsidR="00D767ED" w:rsidRDefault="00D767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4492561"/>
      <w:docPartObj>
        <w:docPartGallery w:val="Page Numbers (Bottom of Page)"/>
        <w:docPartUnique/>
      </w:docPartObj>
    </w:sdtPr>
    <w:sdtEndPr/>
    <w:sdtContent>
      <w:sdt>
        <w:sdtPr>
          <w:id w:val="-1371986077"/>
          <w:docPartObj>
            <w:docPartGallery w:val="Page Numbers (Top of Page)"/>
            <w:docPartUnique/>
          </w:docPartObj>
        </w:sdtPr>
        <w:sdtEndPr/>
        <w:sdtContent>
          <w:p w14:paraId="314A6529" w14:textId="3B61EC21" w:rsidR="00D767ED" w:rsidRDefault="00D767E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95CCC1A" w14:textId="77777777" w:rsidR="00D767ED" w:rsidRDefault="00D76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BDFE7" w14:textId="77777777" w:rsidR="00F43F87" w:rsidRDefault="00F43F87" w:rsidP="007054ED">
      <w:r>
        <w:separator/>
      </w:r>
    </w:p>
  </w:footnote>
  <w:footnote w:type="continuationSeparator" w:id="0">
    <w:p w14:paraId="7FB780DD" w14:textId="77777777" w:rsidR="00F43F87" w:rsidRDefault="00F43F87" w:rsidP="00705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DAA8" w14:textId="20E57224" w:rsidR="00D767ED" w:rsidRDefault="00D767ED" w:rsidP="00DE52DB">
    <w:pPr>
      <w:pStyle w:val="Heading1"/>
    </w:pPr>
    <w:r>
      <w:t>Test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50C"/>
    <w:multiLevelType w:val="multilevel"/>
    <w:tmpl w:val="30FA2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227AD5"/>
    <w:multiLevelType w:val="hybridMultilevel"/>
    <w:tmpl w:val="37B20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43493"/>
    <w:multiLevelType w:val="hybridMultilevel"/>
    <w:tmpl w:val="5AF4C3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236B"/>
    <w:multiLevelType w:val="multilevel"/>
    <w:tmpl w:val="6AF0E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D0134B"/>
    <w:multiLevelType w:val="hybridMultilevel"/>
    <w:tmpl w:val="C9B80E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B1067E"/>
    <w:multiLevelType w:val="hybridMultilevel"/>
    <w:tmpl w:val="0B4CD864"/>
    <w:lvl w:ilvl="0" w:tplc="F0022426">
      <w:start w:val="1"/>
      <w:numFmt w:val="decimal"/>
      <w:lvlText w:val="10.%1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209FA"/>
    <w:multiLevelType w:val="multilevel"/>
    <w:tmpl w:val="E062A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A0ECD"/>
    <w:multiLevelType w:val="multilevel"/>
    <w:tmpl w:val="09E2919A"/>
    <w:lvl w:ilvl="0">
      <w:start w:val="10"/>
      <w:numFmt w:val="decimal"/>
      <w:lvlText w:val="%1.0"/>
      <w:lvlJc w:val="left"/>
      <w:pPr>
        <w:ind w:left="398" w:hanging="3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3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51A028B"/>
    <w:multiLevelType w:val="hybridMultilevel"/>
    <w:tmpl w:val="6C1E5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17173"/>
    <w:multiLevelType w:val="hybridMultilevel"/>
    <w:tmpl w:val="3D20730C"/>
    <w:lvl w:ilvl="0" w:tplc="8DC0AA64">
      <w:start w:val="1"/>
      <w:numFmt w:val="decimal"/>
      <w:lvlText w:val="6.1.%1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28BB3CE0"/>
    <w:multiLevelType w:val="multilevel"/>
    <w:tmpl w:val="6E72A8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9170AFA"/>
    <w:multiLevelType w:val="multilevel"/>
    <w:tmpl w:val="B7A6CF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B2C75FE"/>
    <w:multiLevelType w:val="multilevel"/>
    <w:tmpl w:val="8EB899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4" w15:restartNumberingAfterBreak="0">
    <w:nsid w:val="2FE240D4"/>
    <w:multiLevelType w:val="hybridMultilevel"/>
    <w:tmpl w:val="6D4EECBC"/>
    <w:lvl w:ilvl="0" w:tplc="8F34379A">
      <w:start w:val="1"/>
      <w:numFmt w:val="decimal"/>
      <w:lvlText w:val="2.%1"/>
      <w:lvlJc w:val="left"/>
      <w:pPr>
        <w:ind w:left="413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B284B"/>
    <w:multiLevelType w:val="multilevel"/>
    <w:tmpl w:val="F6B2A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A34C6C"/>
    <w:multiLevelType w:val="multilevel"/>
    <w:tmpl w:val="31420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1055D4"/>
    <w:multiLevelType w:val="multilevel"/>
    <w:tmpl w:val="1F6E0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7507F2"/>
    <w:multiLevelType w:val="hybridMultilevel"/>
    <w:tmpl w:val="E202EB24"/>
    <w:lvl w:ilvl="0" w:tplc="7E76FBA4">
      <w:start w:val="1"/>
      <w:numFmt w:val="decimal"/>
      <w:lvlText w:val="5.%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645C0"/>
    <w:multiLevelType w:val="multilevel"/>
    <w:tmpl w:val="376EC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2341630"/>
    <w:multiLevelType w:val="multilevel"/>
    <w:tmpl w:val="A8CE7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A126299"/>
    <w:multiLevelType w:val="hybridMultilevel"/>
    <w:tmpl w:val="8E12CF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473D93"/>
    <w:multiLevelType w:val="hybridMultilevel"/>
    <w:tmpl w:val="D4BE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72F8A"/>
    <w:multiLevelType w:val="hybridMultilevel"/>
    <w:tmpl w:val="0E94ABA4"/>
    <w:lvl w:ilvl="0" w:tplc="D28E43CE">
      <w:start w:val="1"/>
      <w:numFmt w:val="decimal"/>
      <w:lvlText w:val="6.%1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F1A46"/>
    <w:multiLevelType w:val="multilevel"/>
    <w:tmpl w:val="8864EB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73D0610"/>
    <w:multiLevelType w:val="multilevel"/>
    <w:tmpl w:val="07802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02D6638"/>
    <w:multiLevelType w:val="multilevel"/>
    <w:tmpl w:val="61487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CA7507"/>
    <w:multiLevelType w:val="hybridMultilevel"/>
    <w:tmpl w:val="C6C02FA2"/>
    <w:lvl w:ilvl="0" w:tplc="9CC495B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5222F3"/>
    <w:multiLevelType w:val="multilevel"/>
    <w:tmpl w:val="E3E0A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E8775AA"/>
    <w:multiLevelType w:val="hybridMultilevel"/>
    <w:tmpl w:val="7D42CE98"/>
    <w:lvl w:ilvl="0" w:tplc="90DE1DF6">
      <w:start w:val="1"/>
      <w:numFmt w:val="decimal"/>
      <w:lvlText w:val="3.%1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5530A"/>
    <w:multiLevelType w:val="hybridMultilevel"/>
    <w:tmpl w:val="D2A0FD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7C55EF"/>
    <w:multiLevelType w:val="hybridMultilevel"/>
    <w:tmpl w:val="F7BA5F9C"/>
    <w:lvl w:ilvl="0" w:tplc="9CC495B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006E0"/>
    <w:multiLevelType w:val="hybridMultilevel"/>
    <w:tmpl w:val="B9C8A5C4"/>
    <w:lvl w:ilvl="0" w:tplc="A4EA42B2">
      <w:start w:val="1"/>
      <w:numFmt w:val="decimal"/>
      <w:lvlText w:val="6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124D9"/>
    <w:multiLevelType w:val="hybridMultilevel"/>
    <w:tmpl w:val="7D3E37D8"/>
    <w:lvl w:ilvl="0" w:tplc="D3D40E74">
      <w:start w:val="1"/>
      <w:numFmt w:val="decimal"/>
      <w:lvlText w:val="6.1.%1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13"/>
  </w:num>
  <w:num w:numId="5">
    <w:abstractNumId w:val="9"/>
  </w:num>
  <w:num w:numId="6">
    <w:abstractNumId w:val="23"/>
  </w:num>
  <w:num w:numId="7">
    <w:abstractNumId w:val="14"/>
  </w:num>
  <w:num w:numId="8">
    <w:abstractNumId w:val="26"/>
  </w:num>
  <w:num w:numId="9">
    <w:abstractNumId w:val="30"/>
  </w:num>
  <w:num w:numId="10">
    <w:abstractNumId w:val="19"/>
  </w:num>
  <w:num w:numId="11">
    <w:abstractNumId w:val="32"/>
  </w:num>
  <w:num w:numId="12">
    <w:abstractNumId w:val="21"/>
  </w:num>
  <w:num w:numId="13">
    <w:abstractNumId w:val="28"/>
  </w:num>
  <w:num w:numId="14">
    <w:abstractNumId w:val="25"/>
  </w:num>
  <w:num w:numId="15">
    <w:abstractNumId w:val="18"/>
  </w:num>
  <w:num w:numId="16">
    <w:abstractNumId w:val="17"/>
  </w:num>
  <w:num w:numId="17">
    <w:abstractNumId w:val="12"/>
  </w:num>
  <w:num w:numId="18">
    <w:abstractNumId w:val="24"/>
  </w:num>
  <w:num w:numId="19">
    <w:abstractNumId w:val="6"/>
  </w:num>
  <w:num w:numId="20">
    <w:abstractNumId w:val="27"/>
  </w:num>
  <w:num w:numId="21">
    <w:abstractNumId w:val="15"/>
  </w:num>
  <w:num w:numId="22">
    <w:abstractNumId w:val="7"/>
  </w:num>
  <w:num w:numId="23">
    <w:abstractNumId w:val="11"/>
  </w:num>
  <w:num w:numId="24">
    <w:abstractNumId w:val="29"/>
  </w:num>
  <w:num w:numId="25">
    <w:abstractNumId w:val="16"/>
  </w:num>
  <w:num w:numId="26">
    <w:abstractNumId w:val="8"/>
  </w:num>
  <w:num w:numId="27">
    <w:abstractNumId w:val="4"/>
  </w:num>
  <w:num w:numId="28">
    <w:abstractNumId w:val="1"/>
  </w:num>
  <w:num w:numId="29">
    <w:abstractNumId w:val="33"/>
  </w:num>
  <w:num w:numId="30">
    <w:abstractNumId w:val="34"/>
  </w:num>
  <w:num w:numId="31">
    <w:abstractNumId w:val="10"/>
  </w:num>
  <w:num w:numId="32">
    <w:abstractNumId w:val="5"/>
  </w:num>
  <w:num w:numId="33">
    <w:abstractNumId w:val="2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020893"/>
    <w:rsid w:val="00022AF5"/>
    <w:rsid w:val="00070495"/>
    <w:rsid w:val="00077457"/>
    <w:rsid w:val="00080BC1"/>
    <w:rsid w:val="00094AB8"/>
    <w:rsid w:val="00097593"/>
    <w:rsid w:val="000A0F68"/>
    <w:rsid w:val="000A408F"/>
    <w:rsid w:val="000A788E"/>
    <w:rsid w:val="000D56FE"/>
    <w:rsid w:val="000F310F"/>
    <w:rsid w:val="001006A4"/>
    <w:rsid w:val="0014601D"/>
    <w:rsid w:val="00196931"/>
    <w:rsid w:val="001A1DA3"/>
    <w:rsid w:val="001B3ABD"/>
    <w:rsid w:val="001C6548"/>
    <w:rsid w:val="001E76AF"/>
    <w:rsid w:val="001F090A"/>
    <w:rsid w:val="001F5ECB"/>
    <w:rsid w:val="00246A61"/>
    <w:rsid w:val="00250B90"/>
    <w:rsid w:val="0027196D"/>
    <w:rsid w:val="002F142A"/>
    <w:rsid w:val="0032423E"/>
    <w:rsid w:val="0033553B"/>
    <w:rsid w:val="00346EBD"/>
    <w:rsid w:val="0036374A"/>
    <w:rsid w:val="00377D92"/>
    <w:rsid w:val="003C35F1"/>
    <w:rsid w:val="003C4E8B"/>
    <w:rsid w:val="003F6EA2"/>
    <w:rsid w:val="004035A6"/>
    <w:rsid w:val="00411077"/>
    <w:rsid w:val="00442960"/>
    <w:rsid w:val="00443570"/>
    <w:rsid w:val="00455BCA"/>
    <w:rsid w:val="004A2B7D"/>
    <w:rsid w:val="00512952"/>
    <w:rsid w:val="0053252F"/>
    <w:rsid w:val="005429AE"/>
    <w:rsid w:val="005B47C0"/>
    <w:rsid w:val="005F317D"/>
    <w:rsid w:val="00602D86"/>
    <w:rsid w:val="00644D57"/>
    <w:rsid w:val="00694847"/>
    <w:rsid w:val="0069570B"/>
    <w:rsid w:val="006D5409"/>
    <w:rsid w:val="006F1F75"/>
    <w:rsid w:val="006F465A"/>
    <w:rsid w:val="007036D2"/>
    <w:rsid w:val="007054ED"/>
    <w:rsid w:val="0070688E"/>
    <w:rsid w:val="0073393F"/>
    <w:rsid w:val="00753251"/>
    <w:rsid w:val="00773459"/>
    <w:rsid w:val="007A0B97"/>
    <w:rsid w:val="007B7816"/>
    <w:rsid w:val="007D3DA5"/>
    <w:rsid w:val="00801BBA"/>
    <w:rsid w:val="00816413"/>
    <w:rsid w:val="008367A7"/>
    <w:rsid w:val="00883EC3"/>
    <w:rsid w:val="008905C4"/>
    <w:rsid w:val="0089515B"/>
    <w:rsid w:val="008C2CB1"/>
    <w:rsid w:val="008E4F72"/>
    <w:rsid w:val="00905100"/>
    <w:rsid w:val="009E6B19"/>
    <w:rsid w:val="009F3A30"/>
    <w:rsid w:val="009F4702"/>
    <w:rsid w:val="00A01444"/>
    <w:rsid w:val="00AB5A6E"/>
    <w:rsid w:val="00AC379F"/>
    <w:rsid w:val="00AD526E"/>
    <w:rsid w:val="00B01856"/>
    <w:rsid w:val="00B10733"/>
    <w:rsid w:val="00B33076"/>
    <w:rsid w:val="00B51404"/>
    <w:rsid w:val="00BB68A5"/>
    <w:rsid w:val="00C01765"/>
    <w:rsid w:val="00C06AA9"/>
    <w:rsid w:val="00C70D7C"/>
    <w:rsid w:val="00C751B0"/>
    <w:rsid w:val="00CB2DFA"/>
    <w:rsid w:val="00CE2C69"/>
    <w:rsid w:val="00CF4132"/>
    <w:rsid w:val="00D21F86"/>
    <w:rsid w:val="00D767ED"/>
    <w:rsid w:val="00D925C3"/>
    <w:rsid w:val="00DA6412"/>
    <w:rsid w:val="00DB066B"/>
    <w:rsid w:val="00DD36EF"/>
    <w:rsid w:val="00DE0C83"/>
    <w:rsid w:val="00DE3A1B"/>
    <w:rsid w:val="00DE52DB"/>
    <w:rsid w:val="00E865EE"/>
    <w:rsid w:val="00E9780A"/>
    <w:rsid w:val="00ED09D6"/>
    <w:rsid w:val="00F1529D"/>
    <w:rsid w:val="00F17365"/>
    <w:rsid w:val="00F22AD7"/>
    <w:rsid w:val="00F278F8"/>
    <w:rsid w:val="00F32A9C"/>
    <w:rsid w:val="00F3474C"/>
    <w:rsid w:val="00F43F87"/>
    <w:rsid w:val="00F53F8F"/>
    <w:rsid w:val="00F87CC4"/>
    <w:rsid w:val="00F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28620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8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rsid w:val="004035A6"/>
    <w:pPr>
      <w:spacing w:before="40" w:after="40" w:line="480" w:lineRule="auto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65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05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4E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054ED"/>
    <w:rPr>
      <w:rFonts w:ascii="Arial" w:hAnsi="Arial"/>
      <w:i/>
      <w:sz w:val="16"/>
    </w:rPr>
  </w:style>
  <w:style w:type="paragraph" w:styleId="ListParagraph">
    <w:name w:val="List Paragraph"/>
    <w:basedOn w:val="Normal"/>
    <w:uiPriority w:val="34"/>
    <w:qFormat/>
    <w:rsid w:val="00DE52DB"/>
    <w:pPr>
      <w:ind w:left="720"/>
      <w:contextualSpacing/>
    </w:pPr>
    <w:rPr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346EBD"/>
    <w:rPr>
      <w:rFonts w:ascii="Arial" w:hAnsi="Arial"/>
      <w:b/>
      <w:smallCaps/>
      <w:sz w:val="24"/>
    </w:rPr>
  </w:style>
  <w:style w:type="paragraph" w:styleId="NormalWeb">
    <w:name w:val="Normal (Web)"/>
    <w:basedOn w:val="Normal"/>
    <w:uiPriority w:val="99"/>
    <w:unhideWhenUsed/>
    <w:rsid w:val="0009759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975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702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F32A9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F32A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2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5</Pages>
  <Words>1062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Kriston Sanders</cp:lastModifiedBy>
  <cp:revision>84</cp:revision>
  <dcterms:created xsi:type="dcterms:W3CDTF">2020-05-04T21:50:00Z</dcterms:created>
  <dcterms:modified xsi:type="dcterms:W3CDTF">2020-06-11T20:24:00Z</dcterms:modified>
</cp:coreProperties>
</file>