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Name of Client/Applicant: </w:t>
      </w:r>
      <w:r>
        <w:t>Mr. Niraj Bhandari</w:t>
      </w:r>
    </w:p>
    <w:p>
      <w:r>
        <w:rPr>
          <w:b/>
        </w:rPr>
        <w:t xml:space="preserve">Address of Client: </w:t>
      </w:r>
      <w:r>
        <w:t>Kanakai Ward No.04, Ilam</w:t>
      </w:r>
    </w:p>
    <w:p>
      <w:r>
        <w:rPr>
          <w:b/>
        </w:rPr>
        <w:t xml:space="preserve">Owner of the Property (Plot no: 111,222): </w:t>
      </w:r>
      <w:r>
        <w:t>Mr. Devi Prasad Bhandari</w:t>
      </w:r>
    </w:p>
    <w:p>
      <w:r>
        <w:rPr>
          <w:b/>
        </w:rPr>
        <w:t xml:space="preserve">Citizenship No. &amp; Issued Date: </w:t>
      </w:r>
      <w:r>
        <w:t>641/3269, 2036/10/16 AD</w:t>
      </w:r>
    </w:p>
    <w:p>
      <w:r>
        <w:rPr>
          <w:b/>
        </w:rPr>
        <w:t xml:space="preserve">Address of the Owner: </w:t>
      </w:r>
      <w:r>
        <w:t>Kanakai Ward No.04, Ilam</w:t>
      </w:r>
    </w:p>
    <w:p>
      <w:r>
        <w:rPr>
          <w:b/>
        </w:rPr>
        <w:t xml:space="preserve">Relationship with the Client: </w:t>
      </w:r>
      <w:r>
        <w:t>Grandfather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